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273" w:rsidRDefault="00953273" w:rsidP="00953273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rFonts w:ascii="Georgia" w:hAnsi="Georgia" w:cs="Arial"/>
          <w:b/>
          <w:bCs/>
          <w:color w:val="000000"/>
        </w:rPr>
        <w:t>ИННОВАЦИОННЫЕ ТЕХНОЛОГИИ В ОБРАЗОВАНИИ</w:t>
      </w:r>
    </w:p>
    <w:p w:rsidR="00953273" w:rsidRDefault="00953273" w:rsidP="00953273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5"/>
          <w:rFonts w:ascii="Georgia" w:hAnsi="Georgia" w:cs="Arial"/>
          <w:b/>
          <w:bCs/>
          <w:color w:val="000000"/>
        </w:rPr>
      </w:pPr>
      <w:r>
        <w:rPr>
          <w:rStyle w:val="c5"/>
          <w:rFonts w:ascii="Georgia" w:hAnsi="Georgia" w:cs="Arial"/>
          <w:b/>
          <w:bCs/>
          <w:color w:val="000000"/>
        </w:rPr>
        <w:t xml:space="preserve">Л.К. Асанова </w:t>
      </w:r>
    </w:p>
    <w:p w:rsidR="00953273" w:rsidRDefault="00953273" w:rsidP="00953273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5"/>
          <w:rFonts w:ascii="Georgia" w:hAnsi="Georgia" w:cs="Arial"/>
          <w:b/>
          <w:bCs/>
          <w:color w:val="000000"/>
        </w:rPr>
      </w:pPr>
      <w:r>
        <w:rPr>
          <w:rStyle w:val="c5"/>
          <w:rFonts w:ascii="Georgia" w:hAnsi="Georgia" w:cs="Arial"/>
          <w:b/>
          <w:bCs/>
          <w:color w:val="000000"/>
        </w:rPr>
        <w:t xml:space="preserve">КГУ ОШ №76 города </w:t>
      </w:r>
      <w:proofErr w:type="spellStart"/>
      <w:r>
        <w:rPr>
          <w:rStyle w:val="c5"/>
          <w:rFonts w:ascii="Georgia" w:hAnsi="Georgia" w:cs="Arial"/>
          <w:b/>
          <w:bCs/>
          <w:color w:val="000000"/>
        </w:rPr>
        <w:t>Алматы</w:t>
      </w:r>
      <w:proofErr w:type="spellEnd"/>
    </w:p>
    <w:p w:rsidR="00953273" w:rsidRDefault="00953273" w:rsidP="00953273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 w:val="22"/>
          <w:szCs w:val="22"/>
        </w:rPr>
      </w:pP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Georgia" w:hAnsi="Georgia" w:cs="Arial"/>
          <w:color w:val="000000"/>
        </w:rPr>
      </w:pPr>
      <w:r w:rsidRPr="00953273">
        <w:rPr>
          <w:rFonts w:ascii="Georgia" w:hAnsi="Georgia" w:cs="Arial"/>
          <w:color w:val="000000"/>
        </w:rPr>
        <w:t>Тенденции развития современного профессионального образования свидетельствуют о приоритетном значении среды как фактора подготовки будущих специалистов, активизирующего потенциал творчества, компетентности и конкурентоспособности студента</w:t>
      </w:r>
      <w:r>
        <w:rPr>
          <w:rFonts w:ascii="Georgia" w:hAnsi="Georgia" w:cs="Arial"/>
          <w:color w:val="000000"/>
        </w:rPr>
        <w:t>, ученика</w:t>
      </w:r>
      <w:r w:rsidRPr="00953273">
        <w:rPr>
          <w:rFonts w:ascii="Georgia" w:hAnsi="Georgia" w:cs="Arial"/>
          <w:color w:val="000000"/>
        </w:rPr>
        <w:t xml:space="preserve">. В современное время подходы к теории и практике образования изменяются под влиянием процессов глобализации, интеграции, компьютеризации, внедрения и использования сети Интернет, </w:t>
      </w:r>
      <w:proofErr w:type="spellStart"/>
      <w:r w:rsidRPr="00953273">
        <w:rPr>
          <w:rFonts w:ascii="Georgia" w:hAnsi="Georgia" w:cs="Arial"/>
          <w:color w:val="000000"/>
        </w:rPr>
        <w:t>медиасредств</w:t>
      </w:r>
      <w:proofErr w:type="spellEnd"/>
      <w:r w:rsidRPr="00953273">
        <w:rPr>
          <w:rFonts w:ascii="Georgia" w:hAnsi="Georgia" w:cs="Arial"/>
          <w:color w:val="000000"/>
        </w:rPr>
        <w:t xml:space="preserve">, дистанционного и </w:t>
      </w:r>
      <w:proofErr w:type="spellStart"/>
      <w:r w:rsidRPr="00953273">
        <w:rPr>
          <w:rFonts w:ascii="Georgia" w:hAnsi="Georgia" w:cs="Arial"/>
          <w:color w:val="000000"/>
        </w:rPr>
        <w:t>личностно-ориентированнного</w:t>
      </w:r>
      <w:proofErr w:type="spellEnd"/>
      <w:r w:rsidRPr="00953273">
        <w:rPr>
          <w:rFonts w:ascii="Georgia" w:hAnsi="Georgia" w:cs="Arial"/>
          <w:color w:val="000000"/>
        </w:rPr>
        <w:t xml:space="preserve"> образования. Все это ведет к использованию инновационных образовательных технологий.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3"/>
          <w:rFonts w:ascii="Georgia" w:hAnsi="Georgia" w:cs="Arial"/>
          <w:color w:val="000000"/>
        </w:rPr>
      </w:pPr>
      <w:r>
        <w:rPr>
          <w:rStyle w:val="c3"/>
          <w:rFonts w:ascii="Georgia" w:hAnsi="Georgia" w:cs="Arial"/>
          <w:color w:val="000000"/>
        </w:rPr>
        <w:t>Задачей технологии как науки является выявление совокупности закономерностей с целью определения и использования на практике наиболее эффективных, последовательных образовательных действий, требующих меньших затрат времени, материальных и интеллектуальных ресурсов для достижения какого-либо результата.</w:t>
      </w:r>
    </w:p>
    <w:p w:rsidR="00953273" w:rsidRP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Cs w:val="22"/>
        </w:rPr>
      </w:pPr>
      <w:r w:rsidRPr="00953273">
        <w:rPr>
          <w:color w:val="000000"/>
          <w:szCs w:val="22"/>
        </w:rPr>
        <w:t>Под инновациями в образовании понимается процесс совершенствования педагогических технологий, совокупности методов, приемов и средств обучения. Если преподаватель стремится к прогрессу, хочет изменить свою деятельность к лучшему, то этот процесс уже может считаться инновацией.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Инновации (англ. </w:t>
      </w:r>
      <w:proofErr w:type="spellStart"/>
      <w:r>
        <w:rPr>
          <w:rStyle w:val="c3"/>
          <w:rFonts w:ascii="Georgia" w:hAnsi="Georgia" w:cs="Arial"/>
          <w:color w:val="000000"/>
        </w:rPr>
        <w:t>Innovation</w:t>
      </w:r>
      <w:proofErr w:type="spellEnd"/>
      <w:r>
        <w:rPr>
          <w:rStyle w:val="c3"/>
          <w:rFonts w:ascii="Georgia" w:hAnsi="Georgia" w:cs="Arial"/>
          <w:color w:val="000000"/>
        </w:rPr>
        <w:t xml:space="preserve"> - нововведение) - внедрение новых форм, способов и умений в сфере обучения, образования и науки. В принципе, любое социально-экономическое нововведение, пока оно еще не получило массового, т.е. серийного распространения, можно считать инновациями.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Специфика образования в начале третьего тысячелетия предъявляет особые требования к использованию разнообразных технологий, поскольку их продукт направлен на живых людей, а степень формализации и алгоритмизации технологических образовательных операций вряд ли когда-либо будет сопоставима с промышленным производством. В связи с этим наряду с </w:t>
      </w:r>
      <w:proofErr w:type="spellStart"/>
      <w:r>
        <w:rPr>
          <w:rStyle w:val="c3"/>
          <w:rFonts w:ascii="Georgia" w:hAnsi="Georgia" w:cs="Arial"/>
          <w:color w:val="000000"/>
        </w:rPr>
        <w:t>технологизацией</w:t>
      </w:r>
      <w:proofErr w:type="spellEnd"/>
      <w:r>
        <w:rPr>
          <w:rStyle w:val="c3"/>
          <w:rFonts w:ascii="Georgia" w:hAnsi="Georgia" w:cs="Arial"/>
          <w:color w:val="000000"/>
        </w:rPr>
        <w:t xml:space="preserve"> образовательной деятельности столь же неизбежен процесс ее </w:t>
      </w:r>
      <w:proofErr w:type="spellStart"/>
      <w:r>
        <w:rPr>
          <w:rStyle w:val="c3"/>
          <w:rFonts w:ascii="Georgia" w:hAnsi="Georgia" w:cs="Arial"/>
          <w:color w:val="000000"/>
        </w:rPr>
        <w:t>гуманизации</w:t>
      </w:r>
      <w:proofErr w:type="spellEnd"/>
      <w:r>
        <w:rPr>
          <w:rStyle w:val="c3"/>
          <w:rFonts w:ascii="Georgia" w:hAnsi="Georgia" w:cs="Arial"/>
          <w:color w:val="000000"/>
        </w:rPr>
        <w:t xml:space="preserve">, что сейчас находит все более широкое распространение в рамках </w:t>
      </w:r>
      <w:proofErr w:type="spellStart"/>
      <w:r>
        <w:rPr>
          <w:rStyle w:val="c3"/>
          <w:rFonts w:ascii="Georgia" w:hAnsi="Georgia" w:cs="Arial"/>
          <w:color w:val="000000"/>
        </w:rPr>
        <w:t>личностно-деятельностного</w:t>
      </w:r>
      <w:proofErr w:type="spellEnd"/>
      <w:r>
        <w:rPr>
          <w:rStyle w:val="c3"/>
          <w:rFonts w:ascii="Georgia" w:hAnsi="Georgia" w:cs="Arial"/>
          <w:color w:val="000000"/>
        </w:rPr>
        <w:t xml:space="preserve"> подхода. Глубинные процессы, происходящие в системе образования и в нашей стране, и за рубежом, ведут к формированию новой идеологии и методологии образования как идеологии и методологии инновационного образования. Инновационные технологии обучения следует рассматривать как инструмент, с помощью которого новая образовательная парадигма может быть претворена в жизнь.[3;67-69]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Главной целью инновационных технологий образования является подготовка человека к жизни в постоянно меняющемся мире. Сущность такого обучения состоит в ориентации учебного процесса на потенциальные возможности человека и их реализацию. Образование должно развивать механизмы инновационной деятельности, находить творческие способы решения жизненно важных проблем, способствовать превращению творчества в норму и форму существования человека.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Целью инновационной деятельности является качественное изменение личности учащегося по сравнению с традиционной системой. Это становится возможным благодаря внедрению в профессиональную деятельность не известных практике дидактических и воспитательных программ, предполагающему снятие педагогического кризиса. Развитие умения мотивировать действия, самостоятельно ориентироваться в получаемой информации, формирование творческого нешаблонного мышления, развитие детей за счет максимального раскрытия их природных способностей, используя новейшие достижения науки и практики, - основные цели инновационной деятельности. Инновационная деятельность в образовании как социально значимой практике, направленной на нравственное самосовершенствование человека, важна тем, что способна обеспечивать преобразование всех существующих типов практик в обществе.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3"/>
          <w:rFonts w:ascii="Georgia" w:hAnsi="Georgia" w:cs="Arial"/>
          <w:color w:val="000000"/>
        </w:rPr>
        <w:t xml:space="preserve">Учитывая переход к глобальному информативному обществу и становлению знаний, об адекватности образования социально-экономическим потребностям настоящего и будущего можно говорить лишь в том случае, если его модернизация будет основываться не </w:t>
      </w:r>
      <w:r>
        <w:rPr>
          <w:rStyle w:val="c3"/>
          <w:rFonts w:ascii="Georgia" w:hAnsi="Georgia" w:cs="Arial"/>
          <w:color w:val="000000"/>
        </w:rPr>
        <w:lastRenderedPageBreak/>
        <w:t>только и не столько на организационных нововведениях, сколько на изменениях по существу – в содержании и технологиях подготовки кадров и подготовке научных исследований.</w:t>
      </w:r>
      <w:proofErr w:type="gramEnd"/>
      <w:r>
        <w:rPr>
          <w:rStyle w:val="c3"/>
          <w:rFonts w:ascii="Georgia" w:hAnsi="Georgia" w:cs="Arial"/>
          <w:color w:val="000000"/>
        </w:rPr>
        <w:t xml:space="preserve"> Как социальный институт, воспроизводящий интеллектуальный потенциал страны, образование должно обладать способностью к опережающему развитию, отвечать интересам общества, конкретной личности и потенциального работодателя.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Использование информационно-коммуникационных технологий дает возможность значительно ускорить процесс поиска и передачи информации, преобразовать характер умственной деятельности, автоматизировать человеческий труд. Доказано, что уровень развития и внедрения информационно-коммуникационных технологий в производственную деятельность определяет успех любой фирмы. Основой информационно-коммуникационных технологий являются информационно-телекоммуникационные системы, построенные на компьютерных средствах и представляющие собой информационные ресурсы и аппаратно-программные средства, обеспечивающие хранение, обработку и передачу информации на расстояние.[2;33-36]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Современная школа должна стать передовой площадкой в части информационных технологий, местом, где человек получает не только необходимые знания, но и проникается духом современного информационного общества. Без применения информационно-коммуникативных технологий (ИКТ) образовательное учреждение не может претендовать на инновационный статус в образовании. Ведь инновационным считается образовательное учреждение, широко внедряющее в образовательный процесс организационные, дидактические, технические и технологические инновации и на этой основе добивающееся реального увеличения темпов и объемов усвоения знаний и качества подготовки специалистов. Слово «инновация» (от латинского «</w:t>
      </w:r>
      <w:proofErr w:type="spellStart"/>
      <w:r>
        <w:rPr>
          <w:rStyle w:val="c3"/>
          <w:rFonts w:ascii="Georgia" w:hAnsi="Georgia" w:cs="Arial"/>
          <w:color w:val="000000"/>
        </w:rPr>
        <w:t>иннове</w:t>
      </w:r>
      <w:proofErr w:type="spellEnd"/>
      <w:r>
        <w:rPr>
          <w:rStyle w:val="c3"/>
          <w:rFonts w:ascii="Georgia" w:hAnsi="Georgia" w:cs="Arial"/>
          <w:color w:val="000000"/>
        </w:rPr>
        <w:t xml:space="preserve">») появилось в середине 17 века и означает вхождение нового в некоторую сферу, вживление в нее и порождение целого ряда изменений в этой сфере. Инновация – это, с одной стороны, процесс </w:t>
      </w:r>
      <w:proofErr w:type="spellStart"/>
      <w:r>
        <w:rPr>
          <w:rStyle w:val="c3"/>
          <w:rFonts w:ascii="Georgia" w:hAnsi="Georgia" w:cs="Arial"/>
          <w:color w:val="000000"/>
        </w:rPr>
        <w:t>вновления</w:t>
      </w:r>
      <w:proofErr w:type="spellEnd"/>
      <w:r>
        <w:rPr>
          <w:rStyle w:val="c3"/>
          <w:rFonts w:ascii="Georgia" w:hAnsi="Georgia" w:cs="Arial"/>
          <w:color w:val="000000"/>
        </w:rPr>
        <w:t xml:space="preserve">, реализации, внедрения, а с другой – это деятельность по </w:t>
      </w:r>
      <w:proofErr w:type="spellStart"/>
      <w:r>
        <w:rPr>
          <w:rStyle w:val="c3"/>
          <w:rFonts w:ascii="Georgia" w:hAnsi="Georgia" w:cs="Arial"/>
          <w:color w:val="000000"/>
        </w:rPr>
        <w:t>вращиванию</w:t>
      </w:r>
      <w:proofErr w:type="spellEnd"/>
      <w:r>
        <w:rPr>
          <w:rStyle w:val="c3"/>
          <w:rFonts w:ascii="Georgia" w:hAnsi="Georgia" w:cs="Arial"/>
          <w:color w:val="000000"/>
        </w:rPr>
        <w:t xml:space="preserve"> новации в определенную социальную практику, а вовсе – не предмет.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Образование - это путь и форма становления целостного человека. Сущность и цель нового образования - это действительное развитие общих, родовых способностей человека, освоение им универсальных способов деятельности и мышления. Современное понятие «образование» связывается с толкованием таких терминов как «обучение», «воспитание», «образование», «развитие». Однако, до того как слово «образование» стало связываться с просвещением, оно имело более широкое звучание. </w:t>
      </w:r>
      <w:proofErr w:type="gramStart"/>
      <w:r>
        <w:rPr>
          <w:rStyle w:val="c3"/>
          <w:rFonts w:ascii="Georgia" w:hAnsi="Georgia" w:cs="Arial"/>
          <w:color w:val="000000"/>
        </w:rPr>
        <w:t>Словарные значения рассматривают термин «образование», как существительное от глагола «образовывать» в смысле: «создавать», «формировать» или «развивать» нечто новое.</w:t>
      </w:r>
      <w:proofErr w:type="gramEnd"/>
      <w:r>
        <w:rPr>
          <w:rStyle w:val="c3"/>
          <w:rFonts w:ascii="Georgia" w:hAnsi="Georgia" w:cs="Arial"/>
          <w:color w:val="000000"/>
        </w:rPr>
        <w:t xml:space="preserve"> Создавать новое - это и есть инновация.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Переход на интерактивные методы обучения и технологии реального времени требует значительных телекоммуникационных ресурсов, способных обеспечить необходимую взаимосвязь участников образовательного процесса, поддержку </w:t>
      </w:r>
      <w:proofErr w:type="spellStart"/>
      <w:r>
        <w:rPr>
          <w:rStyle w:val="c3"/>
          <w:rFonts w:ascii="Georgia" w:hAnsi="Georgia" w:cs="Arial"/>
          <w:color w:val="000000"/>
        </w:rPr>
        <w:t>мультисервисных</w:t>
      </w:r>
      <w:proofErr w:type="spellEnd"/>
      <w:r>
        <w:rPr>
          <w:rStyle w:val="c3"/>
          <w:rFonts w:ascii="Georgia" w:hAnsi="Georgia" w:cs="Arial"/>
          <w:color w:val="000000"/>
        </w:rPr>
        <w:t xml:space="preserve"> технологий, высокую производительность телекоммуникационного оборудования и пропускную способность сетей передачи данных.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Нововведения, или инновации, характерны для любой профессиональной деятельности человека и поэтому естественно становятся предметом изучения, анализа и внедрения. Инновации сами по себе не возникают, они являются результатом научных поисков, передового педагогического опыта отдельных учителей и целых коллективов. Этот процесс не может быть стихийным, он нуждается в управлении.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В контексте инновационной стратегии целостного педагогического процесса существенно возрастает роль директора школы, учителей и воспитателей как непосредственных носителей новаторских процессов. При всем многообразии технологий обучения: дидактических, компьютерных, проблемных, модульных и других — реализация ведущих педагогических функций остается за учителем. С внедрением в учебно-воспитательный процесс современных технологий учитель и воспитатель все более осваивают функции консультанта, советчика, воспитателя. Это требует от них специальной психолого-педагогической подготовки, так как в профессиональной деятельности учителя реализуются не только специальные, предметные знания, но и современные знания в области педагогики и психологии, технологии обучения и воспитания. На этой базе </w:t>
      </w:r>
      <w:r>
        <w:rPr>
          <w:rStyle w:val="c3"/>
          <w:rFonts w:ascii="Georgia" w:hAnsi="Georgia" w:cs="Arial"/>
          <w:color w:val="000000"/>
        </w:rPr>
        <w:lastRenderedPageBreak/>
        <w:t>формируется готовность к восприятию, оценке и реализации педагогических инноваций.[5;123-125]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Понятие «инновация» означает новшество, новизну, изменение; инновация как средство и процесс предполагает введение чего-либо нового. Применительно к педагогическому процессу </w:t>
      </w:r>
      <w:r>
        <w:rPr>
          <w:rStyle w:val="c1"/>
          <w:rFonts w:ascii="Georgia" w:hAnsi="Georgia" w:cs="Arial"/>
          <w:color w:val="000000"/>
        </w:rPr>
        <w:t>инновация означает введение нового в цели, содержание, методы и формы обучения и воспитания, организацию совместной деятельности учителя и учащегося.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В понимании сущности инновационных процессов в образовании лежат две важнейшие проблемы педагогики — проблема изучения, обобщения и распространения передового педагогического опыта и проблема внедрения достижений психолого-педагогической науки в практику. Следовательно, предмет </w:t>
      </w:r>
      <w:proofErr w:type="spellStart"/>
      <w:r>
        <w:rPr>
          <w:rStyle w:val="c3"/>
          <w:rFonts w:ascii="Georgia" w:hAnsi="Georgia" w:cs="Arial"/>
          <w:color w:val="000000"/>
        </w:rPr>
        <w:t>инноватики</w:t>
      </w:r>
      <w:proofErr w:type="spellEnd"/>
      <w:r>
        <w:rPr>
          <w:rStyle w:val="c3"/>
          <w:rFonts w:ascii="Georgia" w:hAnsi="Georgia" w:cs="Arial"/>
          <w:color w:val="000000"/>
        </w:rPr>
        <w:t>, содержание и механизмы инновационных процессов должны лежать в плоскости объединения двух взаимосвязанных между собой процессов, рассматриваемых до настоящего времени пока изолированно, т.е. результатом инновационных процессов должно быть использование новшеств, как теоретических, так и практических, равно и таких, которые образуются на стыке теории и практики. Все это подчеркивает важность управленческой деятельности по созданию, освоению и использованию педагогических новшеств. Речь, следовательно, идет о том, что учитель может выступать в качестве автора, разработчика, исследователя, пользователя и пропагандиста новых педагогических технологий, теорий, концепций. Управление этим процессом обеспечивает целенаправленный отбор, оценку и применение в своей деятельности опыта коллег или предлагаемых наукой новых идей, методик. Необходимость в инновационной направленности педагогической деятельности в современных условиях развития общества, культуры и образования определяется рядом обстоятельств. </w:t>
      </w:r>
      <w:r>
        <w:rPr>
          <w:rFonts w:ascii="Georgia" w:hAnsi="Georgia" w:cs="Arial"/>
          <w:color w:val="000000"/>
        </w:rPr>
        <w:br/>
      </w:r>
      <w:r>
        <w:rPr>
          <w:rStyle w:val="c3"/>
          <w:rFonts w:ascii="Georgia" w:hAnsi="Georgia" w:cs="Arial"/>
          <w:color w:val="000000"/>
        </w:rPr>
        <w:t>Во-первых, происходящие социально-экономические преобразования обусловили необходимость коренного обновления системы образования, методологии и технологии организации учебно-воспитательного процесса в учебных заведениях различного типа. Инновационная направленность деятельности учителей и воспитателей, включающая в себя создание, освоение и использование педагогических новшеств, выступает средством обновления образовательной политики.[7;229-232]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Во-вторых, усиление </w:t>
      </w:r>
      <w:proofErr w:type="spellStart"/>
      <w:r>
        <w:rPr>
          <w:rStyle w:val="c3"/>
          <w:rFonts w:ascii="Georgia" w:hAnsi="Georgia" w:cs="Arial"/>
          <w:color w:val="000000"/>
        </w:rPr>
        <w:t>гуманитаризации</w:t>
      </w:r>
      <w:proofErr w:type="spellEnd"/>
      <w:r>
        <w:rPr>
          <w:rStyle w:val="c3"/>
          <w:rFonts w:ascii="Georgia" w:hAnsi="Georgia" w:cs="Arial"/>
          <w:color w:val="000000"/>
        </w:rPr>
        <w:t xml:space="preserve"> содержания образования, непрерывное изменение объема, состава учебных дисциплин, введение новых учебных предметов требуют постоянного поиска новых организационных форм, технологий обучения. В данной ситуации существенно возрастает роль и авторитет педагогического знания в учительской среде.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В-третьих, изменение характера отношения учителей к самому факту освоения и применения педагогических новшеств. В условиях жесткой регламентации содержания учебно-воспитательного процесса учитель был ограничен не только в самостоятельном выборе новых программ, учебников, но и в использовании новых приемов и способов педагогической деятельности. Если раньше инновационная деятельность сводилась в основном к использованию рекомендованных сверху новшеств, то сейчас она приобретает все </w:t>
      </w:r>
      <w:proofErr w:type="gramStart"/>
      <w:r>
        <w:rPr>
          <w:rStyle w:val="c3"/>
          <w:rFonts w:ascii="Georgia" w:hAnsi="Georgia" w:cs="Arial"/>
          <w:color w:val="000000"/>
        </w:rPr>
        <w:t>более избирательный</w:t>
      </w:r>
      <w:proofErr w:type="gramEnd"/>
      <w:r>
        <w:rPr>
          <w:rStyle w:val="c3"/>
          <w:rFonts w:ascii="Georgia" w:hAnsi="Georgia" w:cs="Arial"/>
          <w:color w:val="000000"/>
        </w:rPr>
        <w:t>, исследовательский характер. Именно поэтому важным направлением в работе руководителей школ, органов управления образованием становится анализ и оценка вводимых учителями педагогических инноваций, создание условий для их успешной разработки и применения. </w:t>
      </w:r>
      <w:r>
        <w:rPr>
          <w:rFonts w:ascii="Georgia" w:hAnsi="Georgia" w:cs="Arial"/>
          <w:color w:val="000000"/>
        </w:rPr>
        <w:br/>
      </w:r>
      <w:r>
        <w:rPr>
          <w:rStyle w:val="c3"/>
          <w:rFonts w:ascii="Georgia" w:hAnsi="Georgia" w:cs="Arial"/>
          <w:color w:val="000000"/>
        </w:rPr>
        <w:t>В-четвертых, вхождение общеобразовательных учебных заведений в рыночные отношения, создание новых типов учебных заведений, в том числе и негосударственных, создают реальную ситуацию их конкурентоспособности.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Таким образом, образование по своей сути уже является инновацией. Применяя данные</w:t>
      </w:r>
      <w:r>
        <w:rPr>
          <w:rStyle w:val="c5"/>
          <w:rFonts w:ascii="Georgia" w:hAnsi="Georgia" w:cs="Arial"/>
          <w:b/>
          <w:bCs/>
          <w:color w:val="000000"/>
        </w:rPr>
        <w:t> </w:t>
      </w:r>
      <w:r>
        <w:rPr>
          <w:rStyle w:val="c3"/>
          <w:rFonts w:ascii="Georgia" w:hAnsi="Georgia" w:cs="Arial"/>
          <w:color w:val="000000"/>
        </w:rPr>
        <w:t>технологии в инновационном обучении,</w:t>
      </w:r>
      <w:r>
        <w:rPr>
          <w:rStyle w:val="c5"/>
          <w:rFonts w:ascii="Georgia" w:hAnsi="Georgia" w:cs="Arial"/>
          <w:b/>
          <w:bCs/>
          <w:color w:val="000000"/>
        </w:rPr>
        <w:t> </w:t>
      </w:r>
      <w:r>
        <w:rPr>
          <w:rStyle w:val="c3"/>
          <w:rFonts w:ascii="Georgia" w:hAnsi="Georgia" w:cs="Arial"/>
          <w:color w:val="000000"/>
        </w:rPr>
        <w:t>учитель делает процесс более полным, интересным, насыщенным. При пересечении предметных областей естественных наук такая интеграция просто необходима для формирования целостного мировоззрения и мировосприятия инновациям относятся внедрение ИКТ в учебно-воспитательный процесс, программное обеспечение поставляемые в школы интерактивные электронные доски, проекты модернизации.</w:t>
      </w:r>
    </w:p>
    <w:p w:rsidR="00953273" w:rsidRDefault="00953273" w:rsidP="00953273">
      <w:pPr>
        <w:pStyle w:val="c7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rFonts w:ascii="Georgia" w:hAnsi="Georgia" w:cs="Arial"/>
          <w:b/>
          <w:bCs/>
          <w:color w:val="000000"/>
        </w:rPr>
        <w:t>Литература</w:t>
      </w:r>
      <w:r>
        <w:rPr>
          <w:rStyle w:val="c3"/>
          <w:rFonts w:ascii="Georgia" w:hAnsi="Georgia" w:cs="Arial"/>
          <w:color w:val="000000"/>
        </w:rPr>
        <w:t>: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lastRenderedPageBreak/>
        <w:t>1. Алексеева, Л. Н. Инновационные технологии как ресурс эксперимента/ Л. Н. Алексеева// Учитель. - 2004. - № 3. - с. 78.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>2. Бычков, А. В. Инновационная культура/ А. В. Бычков// Профильная школа. - 2005. - № 6. - с. 83.</w:t>
      </w:r>
    </w:p>
    <w:p w:rsidR="00953273" w:rsidRDefault="00953273" w:rsidP="00953273">
      <w:pPr>
        <w:pStyle w:val="c11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3. </w:t>
      </w:r>
      <w:proofErr w:type="spellStart"/>
      <w:r>
        <w:rPr>
          <w:rStyle w:val="c3"/>
          <w:rFonts w:ascii="Georgia" w:hAnsi="Georgia" w:cs="Arial"/>
          <w:color w:val="000000"/>
        </w:rPr>
        <w:t>Дебердеева</w:t>
      </w:r>
      <w:proofErr w:type="spellEnd"/>
      <w:r>
        <w:rPr>
          <w:rStyle w:val="c3"/>
          <w:rFonts w:ascii="Georgia" w:hAnsi="Georgia" w:cs="Arial"/>
          <w:color w:val="000000"/>
        </w:rPr>
        <w:t xml:space="preserve">, Т. Х. Новые ценности образования в условиях информационного общества/ Т. Х. </w:t>
      </w:r>
      <w:proofErr w:type="spellStart"/>
      <w:r>
        <w:rPr>
          <w:rStyle w:val="c3"/>
          <w:rFonts w:ascii="Georgia" w:hAnsi="Georgia" w:cs="Arial"/>
          <w:color w:val="000000"/>
        </w:rPr>
        <w:t>Дебердеева</w:t>
      </w:r>
      <w:proofErr w:type="spellEnd"/>
      <w:r>
        <w:rPr>
          <w:rStyle w:val="c3"/>
          <w:rFonts w:ascii="Georgia" w:hAnsi="Georgia" w:cs="Arial"/>
          <w:color w:val="000000"/>
        </w:rPr>
        <w:t>// Инновации в образовании. - 2005. - № 3. – с. 79.</w:t>
      </w:r>
    </w:p>
    <w:p w:rsidR="00953273" w:rsidRDefault="00953273" w:rsidP="00953273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color w:val="000000"/>
        </w:rPr>
        <w:t xml:space="preserve">4. Кваша В.П. управление инновационными процессами в образовании. </w:t>
      </w:r>
      <w:proofErr w:type="spellStart"/>
      <w:r>
        <w:rPr>
          <w:rStyle w:val="c3"/>
          <w:rFonts w:ascii="Georgia" w:hAnsi="Georgia" w:cs="Arial"/>
          <w:color w:val="000000"/>
        </w:rPr>
        <w:t>Дис</w:t>
      </w:r>
      <w:proofErr w:type="spellEnd"/>
      <w:r>
        <w:rPr>
          <w:rStyle w:val="c3"/>
          <w:rFonts w:ascii="Georgia" w:hAnsi="Georgia" w:cs="Arial"/>
          <w:color w:val="000000"/>
        </w:rPr>
        <w:t xml:space="preserve">. канд. </w:t>
      </w:r>
      <w:proofErr w:type="spellStart"/>
      <w:r>
        <w:rPr>
          <w:rStyle w:val="c3"/>
          <w:rFonts w:ascii="Georgia" w:hAnsi="Georgia" w:cs="Arial"/>
          <w:color w:val="000000"/>
        </w:rPr>
        <w:t>пед</w:t>
      </w:r>
      <w:proofErr w:type="spellEnd"/>
      <w:r>
        <w:rPr>
          <w:rStyle w:val="c3"/>
          <w:rFonts w:ascii="Georgia" w:hAnsi="Georgia" w:cs="Arial"/>
          <w:color w:val="000000"/>
        </w:rPr>
        <w:t>. наук. М.,1994. – 345с.</w:t>
      </w:r>
    </w:p>
    <w:p w:rsidR="00645369" w:rsidRDefault="00645369"/>
    <w:sectPr w:rsidR="00645369" w:rsidSect="009532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3273"/>
    <w:rsid w:val="00645369"/>
    <w:rsid w:val="00953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53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53273"/>
  </w:style>
  <w:style w:type="character" w:customStyle="1" w:styleId="c3">
    <w:name w:val="c3"/>
    <w:basedOn w:val="a0"/>
    <w:rsid w:val="00953273"/>
  </w:style>
  <w:style w:type="character" w:customStyle="1" w:styleId="c4">
    <w:name w:val="c4"/>
    <w:basedOn w:val="a0"/>
    <w:rsid w:val="00953273"/>
  </w:style>
  <w:style w:type="paragraph" w:customStyle="1" w:styleId="c0">
    <w:name w:val="c0"/>
    <w:basedOn w:val="a"/>
    <w:rsid w:val="00953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53273"/>
  </w:style>
  <w:style w:type="paragraph" w:customStyle="1" w:styleId="c7">
    <w:name w:val="c7"/>
    <w:basedOn w:val="a"/>
    <w:rsid w:val="00953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53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1891</Words>
  <Characters>10783</Characters>
  <Application>Microsoft Office Word</Application>
  <DocSecurity>0</DocSecurity>
  <Lines>89</Lines>
  <Paragraphs>25</Paragraphs>
  <ScaleCrop>false</ScaleCrop>
  <Company>Grizli777</Company>
  <LinksUpToDate>false</LinksUpToDate>
  <CharactersWithSpaces>12649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2017-12-27T06:37:00Z</dcterms:created>
  <dcterms:modified xsi:type="dcterms:W3CDTF">2017-12-27T06:42:00Z</dcterms:modified>
</cp:coreProperties>
</file>