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F93" w:rsidRPr="00345F93" w:rsidRDefault="00345F93" w:rsidP="00345F93">
      <w:pPr>
        <w:rPr>
          <w:rFonts w:ascii="Times New Roman" w:hAnsi="Times New Roman" w:cs="Times New Roman"/>
          <w:b/>
          <w:bCs/>
          <w:sz w:val="28"/>
          <w:szCs w:val="28"/>
        </w:rPr>
      </w:pPr>
      <w:r w:rsidRPr="00345F93">
        <w:rPr>
          <w:rFonts w:ascii="Times New Roman" w:hAnsi="Times New Roman" w:cs="Times New Roman"/>
          <w:b/>
          <w:bCs/>
          <w:sz w:val="28"/>
          <w:szCs w:val="28"/>
        </w:rPr>
        <w:t xml:space="preserve">Современные методы обучения на уроках технологии </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Педагогическое кредо: “Не бывает скучных дел, бывают скучные подходы к их выполнению. Долой скуку, давай творчество!”.</w:t>
      </w:r>
    </w:p>
    <w:p w:rsidR="00345F93" w:rsidRPr="00345F93" w:rsidRDefault="00345F93" w:rsidP="00345F93">
      <w:pPr>
        <w:rPr>
          <w:rFonts w:ascii="Times New Roman" w:hAnsi="Times New Roman" w:cs="Times New Roman"/>
          <w:b/>
          <w:bCs/>
          <w:i/>
          <w:iCs/>
          <w:sz w:val="28"/>
          <w:szCs w:val="28"/>
        </w:rPr>
      </w:pPr>
      <w:r w:rsidRPr="00345F93">
        <w:rPr>
          <w:rFonts w:ascii="Times New Roman" w:hAnsi="Times New Roman" w:cs="Times New Roman"/>
          <w:b/>
          <w:bCs/>
          <w:i/>
          <w:iCs/>
          <w:sz w:val="28"/>
          <w:szCs w:val="28"/>
        </w:rPr>
        <w:t xml:space="preserve">Педагогические задачи: </w:t>
      </w:r>
    </w:p>
    <w:p w:rsidR="00345F93" w:rsidRPr="00345F93" w:rsidRDefault="00345F93" w:rsidP="00345F93">
      <w:pPr>
        <w:numPr>
          <w:ilvl w:val="0"/>
          <w:numId w:val="32"/>
        </w:numPr>
        <w:rPr>
          <w:rFonts w:ascii="Times New Roman" w:hAnsi="Times New Roman" w:cs="Times New Roman"/>
          <w:sz w:val="28"/>
          <w:szCs w:val="28"/>
        </w:rPr>
      </w:pPr>
      <w:r w:rsidRPr="00345F93">
        <w:rPr>
          <w:rFonts w:ascii="Times New Roman" w:hAnsi="Times New Roman" w:cs="Times New Roman"/>
          <w:sz w:val="28"/>
          <w:szCs w:val="28"/>
        </w:rPr>
        <w:t>Развитие познавательной активности и творческих способностей учащихся.</w:t>
      </w:r>
    </w:p>
    <w:p w:rsidR="00345F93" w:rsidRPr="00345F93" w:rsidRDefault="00345F93" w:rsidP="00345F93">
      <w:pPr>
        <w:numPr>
          <w:ilvl w:val="0"/>
          <w:numId w:val="32"/>
        </w:numPr>
        <w:rPr>
          <w:rFonts w:ascii="Times New Roman" w:hAnsi="Times New Roman" w:cs="Times New Roman"/>
          <w:sz w:val="28"/>
          <w:szCs w:val="28"/>
        </w:rPr>
      </w:pPr>
      <w:r w:rsidRPr="00345F93">
        <w:rPr>
          <w:rFonts w:ascii="Times New Roman" w:hAnsi="Times New Roman" w:cs="Times New Roman"/>
          <w:sz w:val="28"/>
          <w:szCs w:val="28"/>
        </w:rPr>
        <w:t>Развитие эстетических представлений и художественного вкуса учащихся.</w:t>
      </w:r>
    </w:p>
    <w:p w:rsidR="00345F93" w:rsidRPr="00345F93" w:rsidRDefault="00345F93" w:rsidP="00345F93">
      <w:pPr>
        <w:numPr>
          <w:ilvl w:val="0"/>
          <w:numId w:val="32"/>
        </w:numPr>
        <w:rPr>
          <w:rFonts w:ascii="Times New Roman" w:hAnsi="Times New Roman" w:cs="Times New Roman"/>
          <w:sz w:val="28"/>
          <w:szCs w:val="28"/>
        </w:rPr>
      </w:pPr>
      <w:r w:rsidRPr="00345F93">
        <w:rPr>
          <w:rFonts w:ascii="Times New Roman" w:hAnsi="Times New Roman" w:cs="Times New Roman"/>
          <w:sz w:val="28"/>
          <w:szCs w:val="28"/>
        </w:rPr>
        <w:t>Развитие критического мышления, навыков групповой самоорганизации, умения вести диалог.</w:t>
      </w:r>
    </w:p>
    <w:p w:rsidR="00345F93" w:rsidRPr="00345F93" w:rsidRDefault="00345F93" w:rsidP="00345F93">
      <w:pPr>
        <w:numPr>
          <w:ilvl w:val="0"/>
          <w:numId w:val="32"/>
        </w:numPr>
        <w:rPr>
          <w:rFonts w:ascii="Times New Roman" w:hAnsi="Times New Roman" w:cs="Times New Roman"/>
          <w:sz w:val="28"/>
          <w:szCs w:val="28"/>
        </w:rPr>
      </w:pPr>
      <w:r w:rsidRPr="00345F93">
        <w:rPr>
          <w:rFonts w:ascii="Times New Roman" w:hAnsi="Times New Roman" w:cs="Times New Roman"/>
          <w:sz w:val="28"/>
          <w:szCs w:val="28"/>
        </w:rPr>
        <w:t>Формирование умений у учащихся применять полученные знания на практике.</w:t>
      </w:r>
    </w:p>
    <w:p w:rsidR="00345F93" w:rsidRPr="00345F93" w:rsidRDefault="00345F93" w:rsidP="00345F93">
      <w:pPr>
        <w:numPr>
          <w:ilvl w:val="0"/>
          <w:numId w:val="32"/>
        </w:numPr>
        <w:rPr>
          <w:rFonts w:ascii="Times New Roman" w:hAnsi="Times New Roman" w:cs="Times New Roman"/>
          <w:sz w:val="28"/>
          <w:szCs w:val="28"/>
        </w:rPr>
      </w:pPr>
      <w:r w:rsidRPr="00345F93">
        <w:rPr>
          <w:rFonts w:ascii="Times New Roman" w:hAnsi="Times New Roman" w:cs="Times New Roman"/>
          <w:sz w:val="28"/>
          <w:szCs w:val="28"/>
        </w:rPr>
        <w:t>Воспитание активной жизненной позиции и чувства патриотизма.</w:t>
      </w:r>
    </w:p>
    <w:p w:rsidR="00345F93" w:rsidRPr="00345F93" w:rsidRDefault="00345F93" w:rsidP="00345F93">
      <w:pPr>
        <w:rPr>
          <w:rFonts w:ascii="Times New Roman" w:hAnsi="Times New Roman" w:cs="Times New Roman"/>
          <w:b/>
          <w:bCs/>
          <w:i/>
          <w:iCs/>
          <w:sz w:val="28"/>
          <w:szCs w:val="28"/>
        </w:rPr>
      </w:pPr>
      <w:r w:rsidRPr="00345F93">
        <w:rPr>
          <w:rFonts w:ascii="Times New Roman" w:hAnsi="Times New Roman" w:cs="Times New Roman"/>
          <w:b/>
          <w:bCs/>
          <w:i/>
          <w:iCs/>
          <w:sz w:val="28"/>
          <w:szCs w:val="28"/>
        </w:rPr>
        <w:t xml:space="preserve">Основные задачи развития учащихся: </w:t>
      </w:r>
    </w:p>
    <w:p w:rsidR="00345F93" w:rsidRPr="00345F93" w:rsidRDefault="00345F93" w:rsidP="00345F93">
      <w:pPr>
        <w:numPr>
          <w:ilvl w:val="0"/>
          <w:numId w:val="33"/>
        </w:numPr>
        <w:rPr>
          <w:rFonts w:ascii="Times New Roman" w:hAnsi="Times New Roman" w:cs="Times New Roman"/>
          <w:sz w:val="28"/>
          <w:szCs w:val="28"/>
        </w:rPr>
      </w:pPr>
      <w:r w:rsidRPr="00345F93">
        <w:rPr>
          <w:rFonts w:ascii="Times New Roman" w:hAnsi="Times New Roman" w:cs="Times New Roman"/>
          <w:sz w:val="28"/>
          <w:szCs w:val="28"/>
        </w:rPr>
        <w:t>Развитие интеллектуальных и творческих способностей.</w:t>
      </w:r>
    </w:p>
    <w:p w:rsidR="00345F93" w:rsidRPr="00345F93" w:rsidRDefault="00345F93" w:rsidP="00345F93">
      <w:pPr>
        <w:numPr>
          <w:ilvl w:val="0"/>
          <w:numId w:val="33"/>
        </w:numPr>
        <w:rPr>
          <w:rFonts w:ascii="Times New Roman" w:hAnsi="Times New Roman" w:cs="Times New Roman"/>
          <w:sz w:val="28"/>
          <w:szCs w:val="28"/>
        </w:rPr>
      </w:pPr>
      <w:r w:rsidRPr="00345F93">
        <w:rPr>
          <w:rFonts w:ascii="Times New Roman" w:hAnsi="Times New Roman" w:cs="Times New Roman"/>
          <w:sz w:val="28"/>
          <w:szCs w:val="28"/>
        </w:rPr>
        <w:t>Расширение кругозора учащихся.</w:t>
      </w:r>
    </w:p>
    <w:p w:rsidR="00345F93" w:rsidRPr="00345F93" w:rsidRDefault="00345F93" w:rsidP="00345F93">
      <w:pPr>
        <w:numPr>
          <w:ilvl w:val="0"/>
          <w:numId w:val="33"/>
        </w:numPr>
        <w:rPr>
          <w:rFonts w:ascii="Times New Roman" w:hAnsi="Times New Roman" w:cs="Times New Roman"/>
          <w:sz w:val="28"/>
          <w:szCs w:val="28"/>
        </w:rPr>
      </w:pPr>
      <w:r w:rsidRPr="00345F93">
        <w:rPr>
          <w:rFonts w:ascii="Times New Roman" w:hAnsi="Times New Roman" w:cs="Times New Roman"/>
          <w:sz w:val="28"/>
          <w:szCs w:val="28"/>
        </w:rPr>
        <w:t xml:space="preserve">Развитие </w:t>
      </w:r>
      <w:proofErr w:type="spellStart"/>
      <w:r w:rsidRPr="00345F93">
        <w:rPr>
          <w:rFonts w:ascii="Times New Roman" w:hAnsi="Times New Roman" w:cs="Times New Roman"/>
          <w:sz w:val="28"/>
          <w:szCs w:val="28"/>
        </w:rPr>
        <w:t>общеучебных</w:t>
      </w:r>
      <w:proofErr w:type="spellEnd"/>
      <w:r w:rsidRPr="00345F93">
        <w:rPr>
          <w:rFonts w:ascii="Times New Roman" w:hAnsi="Times New Roman" w:cs="Times New Roman"/>
          <w:sz w:val="28"/>
          <w:szCs w:val="28"/>
        </w:rPr>
        <w:t xml:space="preserve"> умения и навыков.</w:t>
      </w:r>
    </w:p>
    <w:p w:rsidR="00345F93" w:rsidRPr="00345F93" w:rsidRDefault="00345F93" w:rsidP="00345F93">
      <w:pPr>
        <w:numPr>
          <w:ilvl w:val="0"/>
          <w:numId w:val="33"/>
        </w:numPr>
        <w:rPr>
          <w:rFonts w:ascii="Times New Roman" w:hAnsi="Times New Roman" w:cs="Times New Roman"/>
          <w:sz w:val="28"/>
          <w:szCs w:val="28"/>
        </w:rPr>
      </w:pPr>
      <w:r w:rsidRPr="00345F93">
        <w:rPr>
          <w:rFonts w:ascii="Times New Roman" w:hAnsi="Times New Roman" w:cs="Times New Roman"/>
          <w:sz w:val="28"/>
          <w:szCs w:val="28"/>
        </w:rPr>
        <w:t>Развитие умений и навыков сотрудничества, взаимопомощи и взаимовыручки, ученического самоуправления.</w:t>
      </w:r>
    </w:p>
    <w:p w:rsidR="00345F93" w:rsidRPr="00345F93" w:rsidRDefault="00345F93" w:rsidP="00345F93">
      <w:pPr>
        <w:numPr>
          <w:ilvl w:val="0"/>
          <w:numId w:val="33"/>
        </w:numPr>
        <w:rPr>
          <w:rFonts w:ascii="Times New Roman" w:hAnsi="Times New Roman" w:cs="Times New Roman"/>
          <w:sz w:val="28"/>
          <w:szCs w:val="28"/>
        </w:rPr>
      </w:pPr>
      <w:r w:rsidRPr="00345F93">
        <w:rPr>
          <w:rFonts w:ascii="Times New Roman" w:hAnsi="Times New Roman" w:cs="Times New Roman"/>
          <w:sz w:val="28"/>
          <w:szCs w:val="28"/>
        </w:rPr>
        <w:t>Развитие личной целеустремленности, самоконтроля и др.</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Решение данных задач осуществляется как через урочные формы обучения и дополнительные занятия по предмету, с использование различных образовательных технологий и методов, так и внеурочные формы обучения.</w:t>
      </w:r>
    </w:p>
    <w:p w:rsidR="00345F93" w:rsidRPr="00345F93" w:rsidRDefault="00345F93" w:rsidP="00345F93">
      <w:pPr>
        <w:rPr>
          <w:rFonts w:ascii="Times New Roman" w:hAnsi="Times New Roman" w:cs="Times New Roman"/>
          <w:b/>
          <w:bCs/>
          <w:sz w:val="28"/>
          <w:szCs w:val="28"/>
        </w:rPr>
      </w:pPr>
      <w:r>
        <w:rPr>
          <w:rFonts w:ascii="Times New Roman" w:hAnsi="Times New Roman" w:cs="Times New Roman"/>
          <w:b/>
          <w:bCs/>
          <w:sz w:val="28"/>
          <w:szCs w:val="28"/>
        </w:rPr>
        <w:t>Современные</w:t>
      </w:r>
      <w:r w:rsidRPr="00345F93">
        <w:rPr>
          <w:rFonts w:ascii="Times New Roman" w:hAnsi="Times New Roman" w:cs="Times New Roman"/>
          <w:b/>
          <w:bCs/>
          <w:sz w:val="28"/>
          <w:szCs w:val="28"/>
        </w:rPr>
        <w:t xml:space="preserve"> методы обучения на уроках технологии </w:t>
      </w:r>
    </w:p>
    <w:p w:rsidR="00345F93" w:rsidRPr="00345F93" w:rsidRDefault="00345F93" w:rsidP="00345F93">
      <w:pPr>
        <w:rPr>
          <w:rFonts w:ascii="Times New Roman" w:hAnsi="Times New Roman" w:cs="Times New Roman"/>
          <w:b/>
          <w:bCs/>
          <w:sz w:val="28"/>
          <w:szCs w:val="28"/>
        </w:rPr>
      </w:pPr>
      <w:r w:rsidRPr="00345F93">
        <w:rPr>
          <w:rFonts w:ascii="Times New Roman" w:hAnsi="Times New Roman" w:cs="Times New Roman"/>
          <w:b/>
          <w:bCs/>
          <w:sz w:val="28"/>
          <w:szCs w:val="28"/>
        </w:rPr>
        <w:t>1. Работа с устными и письменными текстами на уроке.</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 xml:space="preserve">Традиционные формы проведения занятий, на которых учитель устно излагается учебный материал: лекция, беседа, рассказ, объяснение нового материала. </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lastRenderedPageBreak/>
        <w:t xml:space="preserve">На таких занятиях активность учащихся достигается за счет введения учителем в содержание материала различного рода противоречий, преднамеренных ошибок, приемов проблемного обучения: </w:t>
      </w:r>
    </w:p>
    <w:p w:rsidR="00345F93" w:rsidRPr="00345F93" w:rsidRDefault="00345F93" w:rsidP="00345F93">
      <w:pPr>
        <w:numPr>
          <w:ilvl w:val="0"/>
          <w:numId w:val="34"/>
        </w:numPr>
        <w:rPr>
          <w:rFonts w:ascii="Times New Roman" w:hAnsi="Times New Roman" w:cs="Times New Roman"/>
          <w:sz w:val="28"/>
          <w:szCs w:val="28"/>
        </w:rPr>
      </w:pPr>
      <w:r w:rsidRPr="00345F93">
        <w:rPr>
          <w:rFonts w:ascii="Times New Roman" w:hAnsi="Times New Roman" w:cs="Times New Roman"/>
          <w:sz w:val="28"/>
          <w:szCs w:val="28"/>
        </w:rPr>
        <w:t xml:space="preserve">выдвижение и последующее обоснование предложений (гипотез), </w:t>
      </w:r>
    </w:p>
    <w:p w:rsidR="00345F93" w:rsidRPr="00345F93" w:rsidRDefault="00345F93" w:rsidP="00345F93">
      <w:pPr>
        <w:numPr>
          <w:ilvl w:val="0"/>
          <w:numId w:val="34"/>
        </w:numPr>
        <w:rPr>
          <w:rFonts w:ascii="Times New Roman" w:hAnsi="Times New Roman" w:cs="Times New Roman"/>
          <w:sz w:val="28"/>
          <w:szCs w:val="28"/>
        </w:rPr>
      </w:pPr>
      <w:r w:rsidRPr="00345F93">
        <w:rPr>
          <w:rFonts w:ascii="Times New Roman" w:hAnsi="Times New Roman" w:cs="Times New Roman"/>
          <w:sz w:val="28"/>
          <w:szCs w:val="28"/>
        </w:rPr>
        <w:t xml:space="preserve">постановка проблемных вопросов, </w:t>
      </w:r>
    </w:p>
    <w:p w:rsidR="00345F93" w:rsidRPr="00345F93" w:rsidRDefault="00345F93" w:rsidP="00345F93">
      <w:pPr>
        <w:numPr>
          <w:ilvl w:val="0"/>
          <w:numId w:val="34"/>
        </w:numPr>
        <w:rPr>
          <w:rFonts w:ascii="Times New Roman" w:hAnsi="Times New Roman" w:cs="Times New Roman"/>
          <w:sz w:val="28"/>
          <w:szCs w:val="28"/>
        </w:rPr>
      </w:pPr>
      <w:r w:rsidRPr="00345F93">
        <w:rPr>
          <w:rFonts w:ascii="Times New Roman" w:hAnsi="Times New Roman" w:cs="Times New Roman"/>
          <w:sz w:val="28"/>
          <w:szCs w:val="28"/>
        </w:rPr>
        <w:t>организация дискуссионного рассмотрения нового материала и др.).</w:t>
      </w:r>
    </w:p>
    <w:p w:rsidR="00345F93" w:rsidRPr="00345F93" w:rsidRDefault="00345F93" w:rsidP="00345F93">
      <w:pPr>
        <w:rPr>
          <w:rFonts w:ascii="Times New Roman" w:hAnsi="Times New Roman" w:cs="Times New Roman"/>
          <w:b/>
          <w:bCs/>
          <w:sz w:val="28"/>
          <w:szCs w:val="28"/>
        </w:rPr>
      </w:pPr>
      <w:r w:rsidRPr="00345F93">
        <w:rPr>
          <w:rFonts w:ascii="Times New Roman" w:hAnsi="Times New Roman" w:cs="Times New Roman"/>
          <w:b/>
          <w:bCs/>
          <w:sz w:val="28"/>
          <w:szCs w:val="28"/>
        </w:rPr>
        <w:t>2. Учебные задания, работающие на решение поставленных задач:</w:t>
      </w:r>
    </w:p>
    <w:p w:rsidR="00345F93" w:rsidRPr="00345F93" w:rsidRDefault="00345F93" w:rsidP="00345F93">
      <w:pPr>
        <w:numPr>
          <w:ilvl w:val="0"/>
          <w:numId w:val="35"/>
        </w:numPr>
        <w:rPr>
          <w:rFonts w:ascii="Times New Roman" w:hAnsi="Times New Roman" w:cs="Times New Roman"/>
          <w:sz w:val="28"/>
          <w:szCs w:val="28"/>
        </w:rPr>
      </w:pPr>
      <w:r w:rsidRPr="00345F93">
        <w:rPr>
          <w:rFonts w:ascii="Times New Roman" w:hAnsi="Times New Roman" w:cs="Times New Roman"/>
          <w:sz w:val="28"/>
          <w:szCs w:val="28"/>
        </w:rPr>
        <w:t>задания исследовательского характера,</w:t>
      </w:r>
    </w:p>
    <w:p w:rsidR="00345F93" w:rsidRPr="00345F93" w:rsidRDefault="00345F93" w:rsidP="00345F93">
      <w:pPr>
        <w:numPr>
          <w:ilvl w:val="0"/>
          <w:numId w:val="35"/>
        </w:numPr>
        <w:rPr>
          <w:rFonts w:ascii="Times New Roman" w:hAnsi="Times New Roman" w:cs="Times New Roman"/>
          <w:sz w:val="28"/>
          <w:szCs w:val="28"/>
        </w:rPr>
      </w:pPr>
      <w:r w:rsidRPr="00345F93">
        <w:rPr>
          <w:rFonts w:ascii="Times New Roman" w:hAnsi="Times New Roman" w:cs="Times New Roman"/>
          <w:sz w:val="28"/>
          <w:szCs w:val="28"/>
        </w:rPr>
        <w:t>задания по поиску новых технологий, оптимизации последовательности операций, подбору приспособлений, приборов, организации работ и т.п.,</w:t>
      </w:r>
    </w:p>
    <w:p w:rsidR="00345F93" w:rsidRPr="00345F93" w:rsidRDefault="00345F93" w:rsidP="00345F93">
      <w:pPr>
        <w:numPr>
          <w:ilvl w:val="0"/>
          <w:numId w:val="35"/>
        </w:numPr>
        <w:rPr>
          <w:rFonts w:ascii="Times New Roman" w:hAnsi="Times New Roman" w:cs="Times New Roman"/>
          <w:sz w:val="28"/>
          <w:szCs w:val="28"/>
        </w:rPr>
      </w:pPr>
      <w:r w:rsidRPr="00345F93">
        <w:rPr>
          <w:rFonts w:ascii="Times New Roman" w:hAnsi="Times New Roman" w:cs="Times New Roman"/>
          <w:sz w:val="28"/>
          <w:szCs w:val="28"/>
        </w:rPr>
        <w:t>имитационные упражнения, которые могут носить двигательный и умственный характер. К двигательным упражнениям относятся: работа на тренажерах, а к умственным – разбор или построение конкретных ситуаций. Такие ситуации могут касаться разработки структуры технологического процесса, функционально-стоимостного анализа изделия или технологии, обоснование рациональности коммуникативных процессов в трудовых отношениях, аспектов маркетинга и др.,</w:t>
      </w:r>
    </w:p>
    <w:p w:rsidR="00345F93" w:rsidRPr="00345F93" w:rsidRDefault="00345F93" w:rsidP="00345F93">
      <w:pPr>
        <w:numPr>
          <w:ilvl w:val="0"/>
          <w:numId w:val="35"/>
        </w:numPr>
        <w:rPr>
          <w:rFonts w:ascii="Times New Roman" w:hAnsi="Times New Roman" w:cs="Times New Roman"/>
          <w:sz w:val="28"/>
          <w:szCs w:val="28"/>
        </w:rPr>
      </w:pPr>
      <w:r w:rsidRPr="00345F93">
        <w:rPr>
          <w:rFonts w:ascii="Times New Roman" w:hAnsi="Times New Roman" w:cs="Times New Roman"/>
          <w:sz w:val="28"/>
          <w:szCs w:val="28"/>
        </w:rPr>
        <w:t xml:space="preserve">обучающие игры – это синтез </w:t>
      </w:r>
      <w:proofErr w:type="spellStart"/>
      <w:r w:rsidRPr="00345F93">
        <w:rPr>
          <w:rFonts w:ascii="Times New Roman" w:hAnsi="Times New Roman" w:cs="Times New Roman"/>
          <w:sz w:val="28"/>
          <w:szCs w:val="28"/>
        </w:rPr>
        <w:t>релаксопедических</w:t>
      </w:r>
      <w:proofErr w:type="spellEnd"/>
      <w:r w:rsidRPr="00345F93">
        <w:rPr>
          <w:rFonts w:ascii="Times New Roman" w:hAnsi="Times New Roman" w:cs="Times New Roman"/>
          <w:sz w:val="28"/>
          <w:szCs w:val="28"/>
        </w:rPr>
        <w:t xml:space="preserve"> подходов и цепи имитационных проблемных ситуаций, в том числе конфликтных, в которых участники выполняют отведенные им социальные роли в соответствии с поставленными целями.</w:t>
      </w:r>
    </w:p>
    <w:p w:rsidR="00345F93" w:rsidRPr="00345F93" w:rsidRDefault="00345F93" w:rsidP="00345F93">
      <w:pPr>
        <w:rPr>
          <w:rFonts w:ascii="Times New Roman" w:hAnsi="Times New Roman" w:cs="Times New Roman"/>
          <w:i/>
          <w:iCs/>
          <w:sz w:val="28"/>
          <w:szCs w:val="28"/>
        </w:rPr>
      </w:pPr>
      <w:r w:rsidRPr="00345F93">
        <w:rPr>
          <w:rFonts w:ascii="Times New Roman" w:hAnsi="Times New Roman" w:cs="Times New Roman"/>
          <w:i/>
          <w:iCs/>
          <w:sz w:val="28"/>
          <w:szCs w:val="28"/>
        </w:rPr>
        <w:t xml:space="preserve">Виды обучающих игр, применяемых на уроках технологии: </w:t>
      </w:r>
    </w:p>
    <w:p w:rsidR="00345F93" w:rsidRPr="009F4E11" w:rsidRDefault="00345F93" w:rsidP="00345F93">
      <w:pPr>
        <w:numPr>
          <w:ilvl w:val="0"/>
          <w:numId w:val="36"/>
        </w:numPr>
        <w:rPr>
          <w:rFonts w:ascii="Times New Roman" w:hAnsi="Times New Roman" w:cs="Times New Roman"/>
          <w:b/>
          <w:sz w:val="28"/>
          <w:szCs w:val="28"/>
        </w:rPr>
      </w:pPr>
      <w:proofErr w:type="spellStart"/>
      <w:r w:rsidRPr="00345F93">
        <w:rPr>
          <w:rFonts w:ascii="Times New Roman" w:hAnsi="Times New Roman" w:cs="Times New Roman"/>
          <w:i/>
          <w:iCs/>
          <w:sz w:val="28"/>
          <w:szCs w:val="28"/>
        </w:rPr>
        <w:t>Организационно-деятельностные</w:t>
      </w:r>
      <w:proofErr w:type="spellEnd"/>
      <w:r w:rsidRPr="00345F93">
        <w:rPr>
          <w:rFonts w:ascii="Times New Roman" w:hAnsi="Times New Roman" w:cs="Times New Roman"/>
          <w:i/>
          <w:iCs/>
          <w:sz w:val="28"/>
          <w:szCs w:val="28"/>
        </w:rPr>
        <w:t xml:space="preserve"> игры</w:t>
      </w:r>
      <w:r w:rsidRPr="00345F93">
        <w:rPr>
          <w:rFonts w:ascii="Times New Roman" w:hAnsi="Times New Roman" w:cs="Times New Roman"/>
          <w:sz w:val="28"/>
          <w:szCs w:val="28"/>
        </w:rPr>
        <w:t>, предусматривают организацию коллективной мыслительной деятельности на основе развертывания содержания обучения в виде системы проблемных ситуаций и взаимодействия всех субъектов обучения в процессе анализа. Они могут быть связаны с формой построения учебного занятия (например, составление кроссворда или соревнование двух групп учащихся при взаимной постановке вопросов или выполнения практических заданий).</w:t>
      </w:r>
      <w:r w:rsidR="009F4E11" w:rsidRPr="009F4E11">
        <w:rPr>
          <w:rFonts w:ascii="Times New Roman" w:hAnsi="Times New Roman" w:cs="Times New Roman"/>
          <w:sz w:val="28"/>
          <w:szCs w:val="28"/>
        </w:rPr>
        <w:t xml:space="preserve"> </w:t>
      </w:r>
      <w:r w:rsidR="009F4E11" w:rsidRPr="009F4E11">
        <w:rPr>
          <w:rFonts w:ascii="Times New Roman" w:hAnsi="Times New Roman" w:cs="Times New Roman"/>
          <w:b/>
          <w:sz w:val="28"/>
          <w:szCs w:val="28"/>
          <w:lang w:val="en-US"/>
        </w:rPr>
        <w:t>(</w:t>
      </w:r>
      <w:r w:rsidR="009F4E11" w:rsidRPr="009F4E11">
        <w:rPr>
          <w:rFonts w:ascii="Times New Roman" w:hAnsi="Times New Roman" w:cs="Times New Roman"/>
          <w:b/>
          <w:sz w:val="28"/>
          <w:szCs w:val="28"/>
        </w:rPr>
        <w:t>Пример)</w:t>
      </w:r>
    </w:p>
    <w:p w:rsidR="00345F93" w:rsidRPr="00345F93" w:rsidRDefault="00345F93" w:rsidP="00345F93">
      <w:pPr>
        <w:numPr>
          <w:ilvl w:val="0"/>
          <w:numId w:val="36"/>
        </w:numPr>
        <w:rPr>
          <w:rFonts w:ascii="Times New Roman" w:hAnsi="Times New Roman" w:cs="Times New Roman"/>
          <w:sz w:val="28"/>
          <w:szCs w:val="28"/>
        </w:rPr>
      </w:pPr>
      <w:r w:rsidRPr="00345F93">
        <w:rPr>
          <w:rFonts w:ascii="Times New Roman" w:hAnsi="Times New Roman" w:cs="Times New Roman"/>
          <w:i/>
          <w:iCs/>
          <w:sz w:val="28"/>
          <w:szCs w:val="28"/>
        </w:rPr>
        <w:lastRenderedPageBreak/>
        <w:t xml:space="preserve">Ролевые игры, </w:t>
      </w:r>
      <w:r w:rsidRPr="00345F93">
        <w:rPr>
          <w:rFonts w:ascii="Times New Roman" w:hAnsi="Times New Roman" w:cs="Times New Roman"/>
          <w:sz w:val="28"/>
          <w:szCs w:val="28"/>
        </w:rPr>
        <w:t>характеризуются наличием задачи или проблемы и распределением ролей между участниками ее решения.</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 xml:space="preserve">Разыгрывание ролей создает на уроке взаимозависимость учащихся и тем самым активизирует их познавательно-творческую деятельность. Это достигается следующими средствами: </w:t>
      </w:r>
    </w:p>
    <w:p w:rsidR="00345F93" w:rsidRPr="00345F93" w:rsidRDefault="00345F93" w:rsidP="00345F93">
      <w:pPr>
        <w:numPr>
          <w:ilvl w:val="0"/>
          <w:numId w:val="37"/>
        </w:numPr>
        <w:rPr>
          <w:rFonts w:ascii="Times New Roman" w:hAnsi="Times New Roman" w:cs="Times New Roman"/>
          <w:sz w:val="28"/>
          <w:szCs w:val="28"/>
        </w:rPr>
      </w:pPr>
      <w:r w:rsidRPr="00345F93">
        <w:rPr>
          <w:rFonts w:ascii="Times New Roman" w:hAnsi="Times New Roman" w:cs="Times New Roman"/>
          <w:sz w:val="28"/>
          <w:szCs w:val="28"/>
        </w:rPr>
        <w:t>Постановкой общей для группы достаточно сложной задачи, которая требует коллективного взаимодействия учащихся.</w:t>
      </w:r>
    </w:p>
    <w:p w:rsidR="00345F93" w:rsidRPr="00345F93" w:rsidRDefault="00345F93" w:rsidP="00345F93">
      <w:pPr>
        <w:numPr>
          <w:ilvl w:val="0"/>
          <w:numId w:val="37"/>
        </w:numPr>
        <w:rPr>
          <w:rFonts w:ascii="Times New Roman" w:hAnsi="Times New Roman" w:cs="Times New Roman"/>
          <w:sz w:val="28"/>
          <w:szCs w:val="28"/>
        </w:rPr>
      </w:pPr>
      <w:r w:rsidRPr="00345F93">
        <w:rPr>
          <w:rFonts w:ascii="Times New Roman" w:hAnsi="Times New Roman" w:cs="Times New Roman"/>
          <w:sz w:val="28"/>
          <w:szCs w:val="28"/>
        </w:rPr>
        <w:t>Обеспечением различия интересов участников ролевых ситуаций, которые могут представлять разные службы (например, заказчики и закройщик, закройщик и модельер, покупатели и продавец и т.д.);</w:t>
      </w:r>
    </w:p>
    <w:p w:rsidR="00345F93" w:rsidRPr="00345F93" w:rsidRDefault="00345F93" w:rsidP="00345F93">
      <w:pPr>
        <w:numPr>
          <w:ilvl w:val="0"/>
          <w:numId w:val="37"/>
        </w:numPr>
        <w:rPr>
          <w:rFonts w:ascii="Times New Roman" w:hAnsi="Times New Roman" w:cs="Times New Roman"/>
          <w:sz w:val="28"/>
          <w:szCs w:val="28"/>
        </w:rPr>
      </w:pPr>
      <w:r w:rsidRPr="00345F93">
        <w:rPr>
          <w:rFonts w:ascii="Times New Roman" w:hAnsi="Times New Roman" w:cs="Times New Roman"/>
          <w:sz w:val="28"/>
          <w:szCs w:val="28"/>
        </w:rPr>
        <w:t>Дискуссионным взаимодействием участников группы в соответствии с их ролями;</w:t>
      </w:r>
    </w:p>
    <w:p w:rsidR="00345F93" w:rsidRPr="00345F93" w:rsidRDefault="00345F93" w:rsidP="00345F93">
      <w:pPr>
        <w:numPr>
          <w:ilvl w:val="0"/>
          <w:numId w:val="37"/>
        </w:numPr>
        <w:rPr>
          <w:rFonts w:ascii="Times New Roman" w:hAnsi="Times New Roman" w:cs="Times New Roman"/>
          <w:sz w:val="28"/>
          <w:szCs w:val="28"/>
        </w:rPr>
      </w:pPr>
      <w:r w:rsidRPr="00345F93">
        <w:rPr>
          <w:rFonts w:ascii="Times New Roman" w:hAnsi="Times New Roman" w:cs="Times New Roman"/>
          <w:sz w:val="28"/>
          <w:szCs w:val="28"/>
        </w:rPr>
        <w:t>Введением учителем по ходу занятия корректирующих условий, дополнительных сведений, помех и др.;</w:t>
      </w:r>
    </w:p>
    <w:p w:rsidR="00345F93" w:rsidRPr="009F4E11" w:rsidRDefault="00345F93" w:rsidP="00345F93">
      <w:pPr>
        <w:numPr>
          <w:ilvl w:val="0"/>
          <w:numId w:val="37"/>
        </w:numPr>
        <w:rPr>
          <w:rFonts w:ascii="Times New Roman" w:hAnsi="Times New Roman" w:cs="Times New Roman"/>
          <w:b/>
          <w:sz w:val="28"/>
          <w:szCs w:val="28"/>
        </w:rPr>
      </w:pPr>
      <w:r w:rsidRPr="00345F93">
        <w:rPr>
          <w:rFonts w:ascii="Times New Roman" w:hAnsi="Times New Roman" w:cs="Times New Roman"/>
          <w:sz w:val="28"/>
          <w:szCs w:val="28"/>
        </w:rPr>
        <w:t>Обязательной оценкой учителем ролевых функций учащихся в ходе и в конце урока</w:t>
      </w:r>
      <w:r w:rsidRPr="009F4E11">
        <w:rPr>
          <w:rFonts w:ascii="Times New Roman" w:hAnsi="Times New Roman" w:cs="Times New Roman"/>
          <w:b/>
          <w:sz w:val="28"/>
          <w:szCs w:val="28"/>
        </w:rPr>
        <w:t>.</w:t>
      </w:r>
      <w:r w:rsidR="009F4E11" w:rsidRPr="009F4E11">
        <w:rPr>
          <w:rFonts w:ascii="Times New Roman" w:hAnsi="Times New Roman" w:cs="Times New Roman"/>
          <w:b/>
          <w:sz w:val="28"/>
          <w:szCs w:val="28"/>
        </w:rPr>
        <w:t xml:space="preserve"> (Пример)</w:t>
      </w:r>
    </w:p>
    <w:p w:rsidR="00345F93" w:rsidRDefault="00345F93" w:rsidP="00345F93">
      <w:pPr>
        <w:numPr>
          <w:ilvl w:val="0"/>
          <w:numId w:val="38"/>
        </w:numPr>
        <w:rPr>
          <w:rFonts w:ascii="Times New Roman" w:hAnsi="Times New Roman" w:cs="Times New Roman"/>
          <w:sz w:val="28"/>
          <w:szCs w:val="28"/>
        </w:rPr>
      </w:pPr>
      <w:r w:rsidRPr="00345F93">
        <w:rPr>
          <w:rFonts w:ascii="Times New Roman" w:hAnsi="Times New Roman" w:cs="Times New Roman"/>
          <w:i/>
          <w:iCs/>
          <w:sz w:val="28"/>
          <w:szCs w:val="28"/>
        </w:rPr>
        <w:t xml:space="preserve">Деловые игры, </w:t>
      </w:r>
      <w:r w:rsidRPr="00345F93">
        <w:rPr>
          <w:rFonts w:ascii="Times New Roman" w:hAnsi="Times New Roman" w:cs="Times New Roman"/>
          <w:sz w:val="28"/>
          <w:szCs w:val="28"/>
        </w:rPr>
        <w:t xml:space="preserve">представляют собой имитационное моделирование реальных процессов и механизмов. Это форма воссоздания предметного и социального содержания, какой-либо реальной деятельности (профессиональной, социальной, технической и т.п.). </w:t>
      </w:r>
    </w:p>
    <w:p w:rsidR="009F4E11" w:rsidRPr="009F4E11" w:rsidRDefault="009F4E11" w:rsidP="009F4E11">
      <w:pPr>
        <w:ind w:left="720"/>
        <w:rPr>
          <w:rFonts w:ascii="Times New Roman" w:hAnsi="Times New Roman" w:cs="Times New Roman"/>
          <w:b/>
          <w:sz w:val="28"/>
          <w:szCs w:val="28"/>
        </w:rPr>
      </w:pPr>
      <w:r>
        <w:rPr>
          <w:rFonts w:ascii="Times New Roman" w:hAnsi="Times New Roman" w:cs="Times New Roman"/>
          <w:b/>
          <w:iCs/>
          <w:sz w:val="28"/>
          <w:szCs w:val="28"/>
        </w:rPr>
        <w:t>(П</w:t>
      </w:r>
      <w:r w:rsidRPr="009F4E11">
        <w:rPr>
          <w:rFonts w:ascii="Times New Roman" w:hAnsi="Times New Roman" w:cs="Times New Roman"/>
          <w:b/>
          <w:iCs/>
          <w:sz w:val="28"/>
          <w:szCs w:val="28"/>
        </w:rPr>
        <w:t>ример)</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 xml:space="preserve">В моделирующие игры желательно включать определенные противоречия интересов участников группы. Это позволяет приблизить игровую модель к реальным процессам. В ходе игры участники имеют не все данные для принятия оптимального решения, в их действия вводятся помехи, затрудняющие выполнение задания. Для деловой игры, моделирующей реальную ситуацию, важно побудить каждого участника действовать как в реальной ситуации. Важным является согласование действий участников игры. В отдельных эпизодах может возникнуть ситуация, когда одни участники должны подчинить свои интересы другим для успешной деятельности группы в целом. Необходимо акцентировать вклад каждого участника в текущие и окончательные результаты игры, для этого обязателен промежуточный и рубежный контроль для всех членов игровой группы. </w:t>
      </w:r>
    </w:p>
    <w:p w:rsidR="00345F93" w:rsidRPr="00345F93" w:rsidRDefault="00345F93" w:rsidP="00345F93">
      <w:pPr>
        <w:numPr>
          <w:ilvl w:val="0"/>
          <w:numId w:val="39"/>
        </w:numPr>
        <w:rPr>
          <w:rFonts w:ascii="Times New Roman" w:hAnsi="Times New Roman" w:cs="Times New Roman"/>
          <w:sz w:val="28"/>
          <w:szCs w:val="28"/>
        </w:rPr>
      </w:pPr>
      <w:r w:rsidRPr="00345F93">
        <w:rPr>
          <w:rFonts w:ascii="Times New Roman" w:hAnsi="Times New Roman" w:cs="Times New Roman"/>
          <w:i/>
          <w:iCs/>
          <w:sz w:val="28"/>
          <w:szCs w:val="28"/>
        </w:rPr>
        <w:lastRenderedPageBreak/>
        <w:t>Познавательно-дидактические игры,</w:t>
      </w:r>
      <w:r w:rsidRPr="00345F93">
        <w:rPr>
          <w:rFonts w:ascii="Times New Roman" w:hAnsi="Times New Roman" w:cs="Times New Roman"/>
          <w:sz w:val="28"/>
          <w:szCs w:val="28"/>
        </w:rPr>
        <w:t xml:space="preserve"> в которых создаются ситуации характеризующиеся включением изучаемого материала в необычный игровой контекст. Например, “Путешествие льняного волокна”, “На балу у принцессы” и др.</w:t>
      </w:r>
    </w:p>
    <w:p w:rsidR="00345F93" w:rsidRPr="00345F93" w:rsidRDefault="00345F93" w:rsidP="00345F93">
      <w:pPr>
        <w:numPr>
          <w:ilvl w:val="0"/>
          <w:numId w:val="39"/>
        </w:numPr>
        <w:rPr>
          <w:rFonts w:ascii="Times New Roman" w:hAnsi="Times New Roman" w:cs="Times New Roman"/>
          <w:sz w:val="28"/>
          <w:szCs w:val="28"/>
        </w:rPr>
      </w:pPr>
      <w:r w:rsidRPr="00345F93">
        <w:rPr>
          <w:rFonts w:ascii="Times New Roman" w:hAnsi="Times New Roman" w:cs="Times New Roman"/>
          <w:i/>
          <w:iCs/>
          <w:sz w:val="28"/>
          <w:szCs w:val="28"/>
        </w:rPr>
        <w:t xml:space="preserve">Игровое проектирование </w:t>
      </w:r>
      <w:r w:rsidRPr="00345F93">
        <w:rPr>
          <w:rFonts w:ascii="Times New Roman" w:hAnsi="Times New Roman" w:cs="Times New Roman"/>
          <w:sz w:val="28"/>
          <w:szCs w:val="28"/>
        </w:rPr>
        <w:t>– может быть связано с решением конструкторской задачи или разработкой технологии. При реализации этого метода учитель формулирует задачу и исходные условия к ней. Он может ограничить круг поиска решений. Для игрового проектирования, в отличие от метода проектов, обязательным является введение состязательной ситуации в учебный процесс. Учащиеся делятся на небольшие группы, каждая из которых разрабатывает и представляет свой вариант решения проблемы. В зависимости от сложности поставленной учителем проблемы готовые варианты могут рассматриваться на этом же занятии или должны быть представлены для обсуждения на последующих занятиях.</w:t>
      </w:r>
    </w:p>
    <w:p w:rsidR="00345F93" w:rsidRPr="00345F93" w:rsidRDefault="00345F93" w:rsidP="00345F93">
      <w:pPr>
        <w:rPr>
          <w:rFonts w:ascii="Times New Roman" w:hAnsi="Times New Roman" w:cs="Times New Roman"/>
          <w:b/>
          <w:bCs/>
          <w:sz w:val="28"/>
          <w:szCs w:val="28"/>
        </w:rPr>
      </w:pPr>
      <w:r w:rsidRPr="00345F93">
        <w:rPr>
          <w:rFonts w:ascii="Times New Roman" w:hAnsi="Times New Roman" w:cs="Times New Roman"/>
          <w:b/>
          <w:bCs/>
          <w:sz w:val="28"/>
          <w:szCs w:val="28"/>
        </w:rPr>
        <w:t xml:space="preserve">3. Образовательные технологии педагогические методы, используемые на уроках технологии: </w:t>
      </w:r>
    </w:p>
    <w:p w:rsidR="00345F93" w:rsidRPr="00345F93" w:rsidRDefault="00345F93" w:rsidP="00345F93">
      <w:pPr>
        <w:numPr>
          <w:ilvl w:val="0"/>
          <w:numId w:val="40"/>
        </w:numPr>
        <w:rPr>
          <w:rFonts w:ascii="Times New Roman" w:hAnsi="Times New Roman" w:cs="Times New Roman"/>
          <w:sz w:val="28"/>
          <w:szCs w:val="28"/>
        </w:rPr>
      </w:pPr>
      <w:r w:rsidRPr="00345F93">
        <w:rPr>
          <w:rFonts w:ascii="Times New Roman" w:hAnsi="Times New Roman" w:cs="Times New Roman"/>
          <w:sz w:val="28"/>
          <w:szCs w:val="28"/>
        </w:rPr>
        <w:t xml:space="preserve">неигровые методы (имитационные упражнения), </w:t>
      </w:r>
    </w:p>
    <w:p w:rsidR="00345F93" w:rsidRPr="00345F93" w:rsidRDefault="00345F93" w:rsidP="00345F93">
      <w:pPr>
        <w:numPr>
          <w:ilvl w:val="0"/>
          <w:numId w:val="40"/>
        </w:numPr>
        <w:rPr>
          <w:rFonts w:ascii="Times New Roman" w:hAnsi="Times New Roman" w:cs="Times New Roman"/>
          <w:sz w:val="28"/>
          <w:szCs w:val="28"/>
        </w:rPr>
      </w:pPr>
      <w:r w:rsidRPr="00345F93">
        <w:rPr>
          <w:rFonts w:ascii="Times New Roman" w:hAnsi="Times New Roman" w:cs="Times New Roman"/>
          <w:sz w:val="28"/>
          <w:szCs w:val="28"/>
        </w:rPr>
        <w:t xml:space="preserve">проектные методы обучения, </w:t>
      </w:r>
    </w:p>
    <w:p w:rsidR="00345F93" w:rsidRPr="00345F93" w:rsidRDefault="00345F93" w:rsidP="00345F93">
      <w:pPr>
        <w:numPr>
          <w:ilvl w:val="0"/>
          <w:numId w:val="40"/>
        </w:numPr>
        <w:rPr>
          <w:rFonts w:ascii="Times New Roman" w:hAnsi="Times New Roman" w:cs="Times New Roman"/>
          <w:sz w:val="28"/>
          <w:szCs w:val="28"/>
        </w:rPr>
      </w:pPr>
      <w:proofErr w:type="gramStart"/>
      <w:r w:rsidRPr="00345F93">
        <w:rPr>
          <w:rFonts w:ascii="Times New Roman" w:hAnsi="Times New Roman" w:cs="Times New Roman"/>
          <w:sz w:val="28"/>
          <w:szCs w:val="28"/>
        </w:rPr>
        <w:t xml:space="preserve">имитационные игровые занятия (обучающие игры, игровое проектирование и </w:t>
      </w:r>
      <w:proofErr w:type="spellStart"/>
      <w:r w:rsidRPr="00345F93">
        <w:rPr>
          <w:rFonts w:ascii="Times New Roman" w:hAnsi="Times New Roman" w:cs="Times New Roman"/>
          <w:sz w:val="28"/>
          <w:szCs w:val="28"/>
        </w:rPr>
        <w:t>тренинговые</w:t>
      </w:r>
      <w:proofErr w:type="spellEnd"/>
      <w:r w:rsidRPr="00345F93">
        <w:rPr>
          <w:rFonts w:ascii="Times New Roman" w:hAnsi="Times New Roman" w:cs="Times New Roman"/>
          <w:sz w:val="28"/>
          <w:szCs w:val="28"/>
        </w:rPr>
        <w:t xml:space="preserve"> упражнения, </w:t>
      </w:r>
      <w:proofErr w:type="gramEnd"/>
    </w:p>
    <w:p w:rsidR="00345F93" w:rsidRPr="00345F93" w:rsidRDefault="00345F93" w:rsidP="00345F93">
      <w:pPr>
        <w:numPr>
          <w:ilvl w:val="0"/>
          <w:numId w:val="40"/>
        </w:numPr>
        <w:rPr>
          <w:rFonts w:ascii="Times New Roman" w:hAnsi="Times New Roman" w:cs="Times New Roman"/>
          <w:sz w:val="28"/>
          <w:szCs w:val="28"/>
        </w:rPr>
      </w:pPr>
      <w:r w:rsidRPr="00345F93">
        <w:rPr>
          <w:rFonts w:ascii="Times New Roman" w:hAnsi="Times New Roman" w:cs="Times New Roman"/>
          <w:sz w:val="28"/>
          <w:szCs w:val="28"/>
        </w:rPr>
        <w:t xml:space="preserve">интегрированные уроки, </w:t>
      </w:r>
    </w:p>
    <w:p w:rsidR="00345F93" w:rsidRPr="00345F93" w:rsidRDefault="00345F93" w:rsidP="00345F93">
      <w:pPr>
        <w:numPr>
          <w:ilvl w:val="0"/>
          <w:numId w:val="40"/>
        </w:numPr>
        <w:rPr>
          <w:rFonts w:ascii="Times New Roman" w:hAnsi="Times New Roman" w:cs="Times New Roman"/>
          <w:sz w:val="28"/>
          <w:szCs w:val="28"/>
        </w:rPr>
      </w:pPr>
      <w:r w:rsidRPr="00345F93">
        <w:rPr>
          <w:rFonts w:ascii="Times New Roman" w:hAnsi="Times New Roman" w:cs="Times New Roman"/>
          <w:sz w:val="28"/>
          <w:szCs w:val="28"/>
        </w:rPr>
        <w:t xml:space="preserve">интегрированные проекты, </w:t>
      </w:r>
    </w:p>
    <w:p w:rsidR="00345F93" w:rsidRPr="00345F93" w:rsidRDefault="00345F93" w:rsidP="00345F93">
      <w:pPr>
        <w:numPr>
          <w:ilvl w:val="0"/>
          <w:numId w:val="40"/>
        </w:numPr>
        <w:rPr>
          <w:rFonts w:ascii="Times New Roman" w:hAnsi="Times New Roman" w:cs="Times New Roman"/>
          <w:sz w:val="28"/>
          <w:szCs w:val="28"/>
        </w:rPr>
      </w:pPr>
      <w:r w:rsidRPr="00345F93">
        <w:rPr>
          <w:rFonts w:ascii="Times New Roman" w:hAnsi="Times New Roman" w:cs="Times New Roman"/>
          <w:sz w:val="28"/>
          <w:szCs w:val="28"/>
        </w:rPr>
        <w:t>систематическое использование на уроках и во внеурочной деятельности информационно-коммуникационных технологий.</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 xml:space="preserve">О применении на уроках технологии имитационных и </w:t>
      </w:r>
      <w:proofErr w:type="spellStart"/>
      <w:r w:rsidRPr="00345F93">
        <w:rPr>
          <w:rFonts w:ascii="Times New Roman" w:hAnsi="Times New Roman" w:cs="Times New Roman"/>
          <w:sz w:val="28"/>
          <w:szCs w:val="28"/>
        </w:rPr>
        <w:t>неимитационных</w:t>
      </w:r>
      <w:proofErr w:type="spellEnd"/>
      <w:r w:rsidRPr="00345F93">
        <w:rPr>
          <w:rFonts w:ascii="Times New Roman" w:hAnsi="Times New Roman" w:cs="Times New Roman"/>
          <w:sz w:val="28"/>
          <w:szCs w:val="28"/>
        </w:rPr>
        <w:t xml:space="preserve"> методов обучения уже говорилось выше, рассмотрим интегрированные уроки и интегрированные проекты.</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 xml:space="preserve">Интеграция как педагогическое явление имеет давние традиции. Многие общеобразовательные предметы имеют интегративный характер, в том числе и ОО Технология. </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lastRenderedPageBreak/>
        <w:t>Интеграция ускоренно моделирует личность, служит импульсом мироощущения учащихся, перестраивает мышление учителей, расширяя их научный диапазон.</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Интегративные связи отдельных блоков и модулей ОО Технология с другими общеобразовательными предметами, реализация которых возможна в 7-м классе:</w:t>
      </w:r>
    </w:p>
    <w:tbl>
      <w:tblPr>
        <w:tblW w:w="0" w:type="auto"/>
        <w:jc w:val="center"/>
        <w:tblInd w:w="5100"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2951"/>
        <w:gridCol w:w="1514"/>
      </w:tblGrid>
      <w:tr w:rsidR="00345F93" w:rsidRPr="00345F93" w:rsidTr="00345F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BC0398"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Название основных блоков и модулей ОО Технология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BC0398"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Интеграция с предметами</w:t>
            </w:r>
          </w:p>
        </w:tc>
      </w:tr>
      <w:tr w:rsidR="00345F93" w:rsidRPr="00345F93" w:rsidTr="00345F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Культура дома, технология обработки ткани, пищевых продуктов</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45F93" w:rsidRPr="00345F93" w:rsidRDefault="00345F93" w:rsidP="00345F93">
            <w:pPr>
              <w:rPr>
                <w:rFonts w:ascii="Times New Roman" w:hAnsi="Times New Roman" w:cs="Times New Roman"/>
                <w:sz w:val="28"/>
                <w:szCs w:val="28"/>
              </w:rPr>
            </w:pPr>
            <w:proofErr w:type="gramStart"/>
            <w:r w:rsidRPr="00345F93">
              <w:rPr>
                <w:rFonts w:ascii="Times New Roman" w:hAnsi="Times New Roman" w:cs="Times New Roman"/>
                <w:sz w:val="28"/>
                <w:szCs w:val="28"/>
              </w:rPr>
              <w:t>ИЗО</w:t>
            </w:r>
            <w:proofErr w:type="gramEnd"/>
            <w:r w:rsidRPr="00345F93">
              <w:rPr>
                <w:rFonts w:ascii="Times New Roman" w:hAnsi="Times New Roman" w:cs="Times New Roman"/>
                <w:sz w:val="28"/>
                <w:szCs w:val="28"/>
              </w:rPr>
              <w:t>, музыка, графика, химия, физика, биология, литература, история и др.</w:t>
            </w:r>
          </w:p>
        </w:tc>
      </w:tr>
      <w:tr w:rsidR="00345F93" w:rsidRPr="00345F93" w:rsidTr="00345F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Производство и окружающая среда</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Биология, экология, физика, химия, география и др.</w:t>
            </w:r>
          </w:p>
        </w:tc>
      </w:tr>
      <w:tr w:rsidR="00345F93" w:rsidRPr="00345F93" w:rsidTr="00345F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45F93" w:rsidRPr="00345F93" w:rsidRDefault="00345F93" w:rsidP="00345F93">
            <w:pPr>
              <w:rPr>
                <w:rFonts w:ascii="Times New Roman" w:hAnsi="Times New Roman" w:cs="Times New Roman"/>
                <w:sz w:val="28"/>
                <w:szCs w:val="28"/>
              </w:rPr>
            </w:pPr>
            <w:proofErr w:type="spellStart"/>
            <w:r w:rsidRPr="00345F93">
              <w:rPr>
                <w:rFonts w:ascii="Times New Roman" w:hAnsi="Times New Roman" w:cs="Times New Roman"/>
                <w:sz w:val="28"/>
                <w:szCs w:val="28"/>
              </w:rPr>
              <w:t>Электрорадиотехнологии</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Физика, история и др.</w:t>
            </w:r>
          </w:p>
        </w:tc>
      </w:tr>
      <w:tr w:rsidR="00345F93" w:rsidRPr="00345F93" w:rsidTr="00345F9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Информационные технологии</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ИВТ (графика),</w:t>
            </w:r>
            <w:proofErr w:type="gramStart"/>
            <w:r w:rsidRPr="00345F93">
              <w:rPr>
                <w:rFonts w:ascii="Times New Roman" w:hAnsi="Times New Roman" w:cs="Times New Roman"/>
                <w:sz w:val="28"/>
                <w:szCs w:val="28"/>
              </w:rPr>
              <w:t xml:space="preserve"> ,</w:t>
            </w:r>
            <w:proofErr w:type="gramEnd"/>
            <w:r w:rsidRPr="00345F93">
              <w:rPr>
                <w:rFonts w:ascii="Times New Roman" w:hAnsi="Times New Roman" w:cs="Times New Roman"/>
                <w:sz w:val="28"/>
                <w:szCs w:val="28"/>
              </w:rPr>
              <w:t xml:space="preserve"> математика, история </w:t>
            </w:r>
            <w:r w:rsidRPr="00345F93">
              <w:rPr>
                <w:rFonts w:ascii="Times New Roman" w:hAnsi="Times New Roman" w:cs="Times New Roman"/>
                <w:sz w:val="28"/>
                <w:szCs w:val="28"/>
              </w:rPr>
              <w:lastRenderedPageBreak/>
              <w:t>и др.</w:t>
            </w:r>
          </w:p>
        </w:tc>
      </w:tr>
    </w:tbl>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lastRenderedPageBreak/>
        <w:t xml:space="preserve">Интеграция подразделяется на два основных вида: </w:t>
      </w:r>
    </w:p>
    <w:p w:rsidR="00345F93" w:rsidRDefault="00345F93" w:rsidP="00345F93">
      <w:pPr>
        <w:numPr>
          <w:ilvl w:val="0"/>
          <w:numId w:val="41"/>
        </w:numPr>
        <w:rPr>
          <w:rFonts w:ascii="Times New Roman" w:hAnsi="Times New Roman" w:cs="Times New Roman"/>
          <w:sz w:val="28"/>
          <w:szCs w:val="28"/>
        </w:rPr>
      </w:pPr>
      <w:r w:rsidRPr="00345F93">
        <w:rPr>
          <w:rFonts w:ascii="Times New Roman" w:hAnsi="Times New Roman" w:cs="Times New Roman"/>
          <w:sz w:val="28"/>
          <w:szCs w:val="28"/>
        </w:rPr>
        <w:t>Горизонтальная – наиболее распространенный способ объединения сходного материала ряда предметов (например, “История костюма”, “Кулинария разных стран мира”, “Дизайн жилого помещения” и др.)</w:t>
      </w:r>
    </w:p>
    <w:p w:rsidR="009F4E11" w:rsidRPr="009F4E11" w:rsidRDefault="009F4E11" w:rsidP="009F4E11">
      <w:pPr>
        <w:ind w:left="720"/>
        <w:rPr>
          <w:rFonts w:ascii="Times New Roman" w:hAnsi="Times New Roman" w:cs="Times New Roman"/>
          <w:b/>
          <w:sz w:val="28"/>
          <w:szCs w:val="28"/>
        </w:rPr>
      </w:pPr>
      <w:r w:rsidRPr="009F4E11">
        <w:rPr>
          <w:rFonts w:ascii="Times New Roman" w:hAnsi="Times New Roman" w:cs="Times New Roman"/>
          <w:b/>
          <w:sz w:val="28"/>
          <w:szCs w:val="28"/>
        </w:rPr>
        <w:t>(Пример)</w:t>
      </w:r>
    </w:p>
    <w:p w:rsidR="00345F93" w:rsidRPr="009F4E11" w:rsidRDefault="00345F93" w:rsidP="00345F93">
      <w:pPr>
        <w:numPr>
          <w:ilvl w:val="0"/>
          <w:numId w:val="41"/>
        </w:numPr>
        <w:rPr>
          <w:rFonts w:ascii="Times New Roman" w:hAnsi="Times New Roman" w:cs="Times New Roman"/>
          <w:b/>
          <w:sz w:val="28"/>
          <w:szCs w:val="28"/>
        </w:rPr>
      </w:pPr>
      <w:proofErr w:type="gramStart"/>
      <w:r w:rsidRPr="00345F93">
        <w:rPr>
          <w:rFonts w:ascii="Times New Roman" w:hAnsi="Times New Roman" w:cs="Times New Roman"/>
          <w:sz w:val="28"/>
          <w:szCs w:val="28"/>
        </w:rPr>
        <w:t>Вертикальная</w:t>
      </w:r>
      <w:proofErr w:type="gramEnd"/>
      <w:r w:rsidRPr="00345F93">
        <w:rPr>
          <w:rFonts w:ascii="Times New Roman" w:hAnsi="Times New Roman" w:cs="Times New Roman"/>
          <w:sz w:val="28"/>
          <w:szCs w:val="28"/>
        </w:rPr>
        <w:t xml:space="preserve"> – объединение одним учителем того материала, который в разные годы обучения повторяется на разном уровне сложности. (Например, “Материаловедение”, “Кулинария”, “Конструирование и моделирование” и др</w:t>
      </w:r>
      <w:r w:rsidRPr="009F4E11">
        <w:rPr>
          <w:rFonts w:ascii="Times New Roman" w:hAnsi="Times New Roman" w:cs="Times New Roman"/>
          <w:b/>
          <w:sz w:val="28"/>
          <w:szCs w:val="28"/>
        </w:rPr>
        <w:t>.</w:t>
      </w:r>
      <w:proofErr w:type="gramStart"/>
      <w:r w:rsidRPr="009F4E11">
        <w:rPr>
          <w:rFonts w:ascii="Times New Roman" w:hAnsi="Times New Roman" w:cs="Times New Roman"/>
          <w:b/>
          <w:sz w:val="28"/>
          <w:szCs w:val="28"/>
        </w:rPr>
        <w:t>)</w:t>
      </w:r>
      <w:r w:rsidR="009F4E11" w:rsidRPr="009F4E11">
        <w:rPr>
          <w:rFonts w:ascii="Times New Roman" w:hAnsi="Times New Roman" w:cs="Times New Roman"/>
          <w:b/>
          <w:sz w:val="28"/>
          <w:szCs w:val="28"/>
        </w:rPr>
        <w:t>(</w:t>
      </w:r>
      <w:proofErr w:type="gramEnd"/>
      <w:r w:rsidR="009F4E11" w:rsidRPr="009F4E11">
        <w:rPr>
          <w:rFonts w:ascii="Times New Roman" w:hAnsi="Times New Roman" w:cs="Times New Roman"/>
          <w:b/>
          <w:sz w:val="28"/>
          <w:szCs w:val="28"/>
        </w:rPr>
        <w:t>Пример)</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Интеграция в ОО Технология возможна через разовые интегрированные уроки, блоки интегрированных уроков, интегрированные спецкурсы, интегрированные творческие проекты и др.</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Одно из направлений совершенствования обучения в нашей школе – это организация и проведение интегрированных уроков, или уроков интегрированного содержания.</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 xml:space="preserve">Интегрированный урок – это урок, в котором вокруг одной темы объединяется материал нескольких предметов. Такой урок имеет ряд преимуществ: </w:t>
      </w:r>
    </w:p>
    <w:p w:rsidR="00345F93" w:rsidRPr="00345F93" w:rsidRDefault="00345F93" w:rsidP="00345F93">
      <w:pPr>
        <w:numPr>
          <w:ilvl w:val="0"/>
          <w:numId w:val="42"/>
        </w:numPr>
        <w:rPr>
          <w:rFonts w:ascii="Times New Roman" w:hAnsi="Times New Roman" w:cs="Times New Roman"/>
          <w:sz w:val="28"/>
          <w:szCs w:val="28"/>
        </w:rPr>
      </w:pPr>
      <w:r w:rsidRPr="00345F93">
        <w:rPr>
          <w:rFonts w:ascii="Times New Roman" w:hAnsi="Times New Roman" w:cs="Times New Roman"/>
          <w:sz w:val="28"/>
          <w:szCs w:val="28"/>
        </w:rPr>
        <w:t>Способствует формированию информационной компетентности учащихся;</w:t>
      </w:r>
    </w:p>
    <w:p w:rsidR="00345F93" w:rsidRPr="00345F93" w:rsidRDefault="00345F93" w:rsidP="00345F93">
      <w:pPr>
        <w:numPr>
          <w:ilvl w:val="0"/>
          <w:numId w:val="42"/>
        </w:numPr>
        <w:rPr>
          <w:rFonts w:ascii="Times New Roman" w:hAnsi="Times New Roman" w:cs="Times New Roman"/>
          <w:sz w:val="28"/>
          <w:szCs w:val="28"/>
        </w:rPr>
      </w:pPr>
      <w:r w:rsidRPr="00345F93">
        <w:rPr>
          <w:rFonts w:ascii="Times New Roman" w:hAnsi="Times New Roman" w:cs="Times New Roman"/>
          <w:sz w:val="28"/>
          <w:szCs w:val="28"/>
        </w:rPr>
        <w:t>Способствует обогащению мышления и чувств учеников за счет включения интересного нетрадиционного материала;</w:t>
      </w:r>
    </w:p>
    <w:p w:rsidR="00345F93" w:rsidRPr="00345F93" w:rsidRDefault="00345F93" w:rsidP="00345F93">
      <w:pPr>
        <w:numPr>
          <w:ilvl w:val="0"/>
          <w:numId w:val="42"/>
        </w:numPr>
        <w:rPr>
          <w:rFonts w:ascii="Times New Roman" w:hAnsi="Times New Roman" w:cs="Times New Roman"/>
          <w:sz w:val="28"/>
          <w:szCs w:val="28"/>
        </w:rPr>
      </w:pPr>
      <w:r w:rsidRPr="00345F93">
        <w:rPr>
          <w:rFonts w:ascii="Times New Roman" w:hAnsi="Times New Roman" w:cs="Times New Roman"/>
          <w:sz w:val="28"/>
          <w:szCs w:val="28"/>
        </w:rPr>
        <w:t>Позволяет с разных сторон познавать явления или предметы изучения.</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 xml:space="preserve">Интегрированные уроки отличаются от традиционного использования </w:t>
      </w:r>
      <w:proofErr w:type="spellStart"/>
      <w:r w:rsidRPr="00345F93">
        <w:rPr>
          <w:rFonts w:ascii="Times New Roman" w:hAnsi="Times New Roman" w:cs="Times New Roman"/>
          <w:sz w:val="28"/>
          <w:szCs w:val="28"/>
        </w:rPr>
        <w:t>межпредметных</w:t>
      </w:r>
      <w:proofErr w:type="spellEnd"/>
      <w:r w:rsidRPr="00345F93">
        <w:rPr>
          <w:rFonts w:ascii="Times New Roman" w:hAnsi="Times New Roman" w:cs="Times New Roman"/>
          <w:sz w:val="28"/>
          <w:szCs w:val="28"/>
        </w:rPr>
        <w:t xml:space="preserve"> связей, которые предусматривают лишь эпизодическое включение материала других предметов, в основе интегрированных уроков – близость содержания ведущих тем разных предметов и логических взаимосвязей. В интегрированных уроках объединяются блоки знаний по разным предметам, подчиненные одной теме. Таким образом, интеграция представляет собой высокую форму воплощения </w:t>
      </w:r>
      <w:proofErr w:type="spellStart"/>
      <w:r w:rsidRPr="00345F93">
        <w:rPr>
          <w:rFonts w:ascii="Times New Roman" w:hAnsi="Times New Roman" w:cs="Times New Roman"/>
          <w:sz w:val="28"/>
          <w:szCs w:val="28"/>
        </w:rPr>
        <w:t>межпредметных</w:t>
      </w:r>
      <w:proofErr w:type="spellEnd"/>
      <w:r w:rsidRPr="00345F93">
        <w:rPr>
          <w:rFonts w:ascii="Times New Roman" w:hAnsi="Times New Roman" w:cs="Times New Roman"/>
          <w:sz w:val="28"/>
          <w:szCs w:val="28"/>
        </w:rPr>
        <w:t xml:space="preserve"> связей на </w:t>
      </w:r>
      <w:r w:rsidRPr="00345F93">
        <w:rPr>
          <w:rFonts w:ascii="Times New Roman" w:hAnsi="Times New Roman" w:cs="Times New Roman"/>
          <w:sz w:val="28"/>
          <w:szCs w:val="28"/>
        </w:rPr>
        <w:lastRenderedPageBreak/>
        <w:t>качественно новой ступени обучения, способствующей созданию нового целого монолита знаний.</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Интегрированные уроки – расширяют кругозор, обеспечивают системность обучения, показывают взаимосвязь между различными дисциплинами, дают учащимся целостное восприятие мира, поэтому очень важно правильно определить главную цель урока. Когда общая цель определена, то из содержания предметов берутся только те сведения, которые необходимы для ее реализации.</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 xml:space="preserve">Требования к планированию, организации и проведению интегрированных уроков: </w:t>
      </w:r>
    </w:p>
    <w:p w:rsidR="00345F93" w:rsidRPr="00345F93" w:rsidRDefault="00345F93" w:rsidP="00345F93">
      <w:pPr>
        <w:numPr>
          <w:ilvl w:val="0"/>
          <w:numId w:val="43"/>
        </w:numPr>
        <w:rPr>
          <w:rFonts w:ascii="Times New Roman" w:hAnsi="Times New Roman" w:cs="Times New Roman"/>
          <w:sz w:val="28"/>
          <w:szCs w:val="28"/>
        </w:rPr>
      </w:pPr>
      <w:r w:rsidRPr="00345F93">
        <w:rPr>
          <w:rFonts w:ascii="Times New Roman" w:hAnsi="Times New Roman" w:cs="Times New Roman"/>
          <w:sz w:val="28"/>
          <w:szCs w:val="28"/>
        </w:rPr>
        <w:t>Определение системы таких уроков на целый год и включение их в календарно-тематическое планирование.</w:t>
      </w:r>
    </w:p>
    <w:p w:rsidR="00345F93" w:rsidRPr="00345F93" w:rsidRDefault="00345F93" w:rsidP="00345F93">
      <w:pPr>
        <w:numPr>
          <w:ilvl w:val="0"/>
          <w:numId w:val="43"/>
        </w:numPr>
        <w:rPr>
          <w:rFonts w:ascii="Times New Roman" w:hAnsi="Times New Roman" w:cs="Times New Roman"/>
          <w:sz w:val="28"/>
          <w:szCs w:val="28"/>
        </w:rPr>
      </w:pPr>
      <w:r w:rsidRPr="00345F93">
        <w:rPr>
          <w:rFonts w:ascii="Times New Roman" w:hAnsi="Times New Roman" w:cs="Times New Roman"/>
          <w:sz w:val="28"/>
          <w:szCs w:val="28"/>
        </w:rPr>
        <w:t>Тщательное планирование каждого урока, выделение главной и сопутствующей целей.</w:t>
      </w:r>
    </w:p>
    <w:p w:rsidR="00345F93" w:rsidRPr="00345F93" w:rsidRDefault="00345F93" w:rsidP="00345F93">
      <w:pPr>
        <w:numPr>
          <w:ilvl w:val="0"/>
          <w:numId w:val="43"/>
        </w:numPr>
        <w:rPr>
          <w:rFonts w:ascii="Times New Roman" w:hAnsi="Times New Roman" w:cs="Times New Roman"/>
          <w:sz w:val="28"/>
          <w:szCs w:val="28"/>
        </w:rPr>
      </w:pPr>
      <w:r w:rsidRPr="00345F93">
        <w:rPr>
          <w:rFonts w:ascii="Times New Roman" w:hAnsi="Times New Roman" w:cs="Times New Roman"/>
          <w:sz w:val="28"/>
          <w:szCs w:val="28"/>
        </w:rPr>
        <w:t>Моделирование (то есть анализ, отбор, многократная перепроверка) содержания уроков, наполнение их тем содержанием, которое поддерживает главную цель.</w:t>
      </w:r>
    </w:p>
    <w:p w:rsidR="00345F93" w:rsidRPr="00345F93" w:rsidRDefault="00345F93" w:rsidP="00345F93">
      <w:pPr>
        <w:numPr>
          <w:ilvl w:val="0"/>
          <w:numId w:val="43"/>
        </w:numPr>
        <w:rPr>
          <w:rFonts w:ascii="Times New Roman" w:hAnsi="Times New Roman" w:cs="Times New Roman"/>
          <w:sz w:val="28"/>
          <w:szCs w:val="28"/>
        </w:rPr>
      </w:pPr>
      <w:r w:rsidRPr="00345F93">
        <w:rPr>
          <w:rFonts w:ascii="Times New Roman" w:hAnsi="Times New Roman" w:cs="Times New Roman"/>
          <w:sz w:val="28"/>
          <w:szCs w:val="28"/>
        </w:rPr>
        <w:t>Тщательный выбор типа и структуры урока, методов и средств обучения.</w:t>
      </w:r>
    </w:p>
    <w:p w:rsidR="00345F93" w:rsidRPr="00345F93" w:rsidRDefault="00345F93" w:rsidP="00345F93">
      <w:pPr>
        <w:numPr>
          <w:ilvl w:val="0"/>
          <w:numId w:val="43"/>
        </w:numPr>
        <w:rPr>
          <w:rFonts w:ascii="Times New Roman" w:hAnsi="Times New Roman" w:cs="Times New Roman"/>
          <w:sz w:val="28"/>
          <w:szCs w:val="28"/>
        </w:rPr>
      </w:pPr>
      <w:r w:rsidRPr="00345F93">
        <w:rPr>
          <w:rFonts w:ascii="Times New Roman" w:hAnsi="Times New Roman" w:cs="Times New Roman"/>
          <w:sz w:val="28"/>
          <w:szCs w:val="28"/>
        </w:rPr>
        <w:t>Оптимальная нагрузка детей впечатлениями.</w:t>
      </w:r>
    </w:p>
    <w:p w:rsidR="00345F93" w:rsidRPr="00345F93" w:rsidRDefault="00345F93" w:rsidP="00345F93">
      <w:pPr>
        <w:numPr>
          <w:ilvl w:val="0"/>
          <w:numId w:val="43"/>
        </w:numPr>
        <w:rPr>
          <w:rFonts w:ascii="Times New Roman" w:hAnsi="Times New Roman" w:cs="Times New Roman"/>
          <w:sz w:val="28"/>
          <w:szCs w:val="28"/>
        </w:rPr>
      </w:pPr>
      <w:r w:rsidRPr="00345F93">
        <w:rPr>
          <w:rFonts w:ascii="Times New Roman" w:hAnsi="Times New Roman" w:cs="Times New Roman"/>
          <w:sz w:val="28"/>
          <w:szCs w:val="28"/>
        </w:rPr>
        <w:t>Привлечение к проведению интегрированных уроков педагогов различных учебных предметов и специалистов.</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 xml:space="preserve">Данные уроки являются для учащихся праздником, к ним проводится тщательная подготовка. В зависимости от темы: выполняются эскизы, макеты, шьются модели одежды (в масштабе или в натуральную величину), подбирается музыкальное сопровождение и </w:t>
      </w:r>
      <w:proofErr w:type="gramStart"/>
      <w:r w:rsidRPr="00345F93">
        <w:rPr>
          <w:rFonts w:ascii="Times New Roman" w:hAnsi="Times New Roman" w:cs="Times New Roman"/>
          <w:sz w:val="28"/>
          <w:szCs w:val="28"/>
        </w:rPr>
        <w:t>видео-ряд</w:t>
      </w:r>
      <w:proofErr w:type="gramEnd"/>
      <w:r w:rsidRPr="00345F93">
        <w:rPr>
          <w:rFonts w:ascii="Times New Roman" w:hAnsi="Times New Roman" w:cs="Times New Roman"/>
          <w:sz w:val="28"/>
          <w:szCs w:val="28"/>
        </w:rPr>
        <w:t xml:space="preserve"> (мульти-медиа-презентация).</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 xml:space="preserve">Интегрированные проекты – позволяют обобщить, систематизировать и закрепить, полученные знания, умения и навыки на практике. Способствуют развитию творческого потенциала учащихся, реализуют </w:t>
      </w:r>
      <w:proofErr w:type="spellStart"/>
      <w:r w:rsidRPr="00345F93">
        <w:rPr>
          <w:rFonts w:ascii="Times New Roman" w:hAnsi="Times New Roman" w:cs="Times New Roman"/>
          <w:sz w:val="28"/>
          <w:szCs w:val="28"/>
        </w:rPr>
        <w:t>деятельностный</w:t>
      </w:r>
      <w:proofErr w:type="spellEnd"/>
      <w:r w:rsidRPr="00345F93">
        <w:rPr>
          <w:rFonts w:ascii="Times New Roman" w:hAnsi="Times New Roman" w:cs="Times New Roman"/>
          <w:sz w:val="28"/>
          <w:szCs w:val="28"/>
        </w:rPr>
        <w:t xml:space="preserve"> и </w:t>
      </w:r>
      <w:proofErr w:type="gramStart"/>
      <w:r w:rsidRPr="00345F93">
        <w:rPr>
          <w:rFonts w:ascii="Times New Roman" w:hAnsi="Times New Roman" w:cs="Times New Roman"/>
          <w:sz w:val="28"/>
          <w:szCs w:val="28"/>
        </w:rPr>
        <w:t>личностно-ориентированный</w:t>
      </w:r>
      <w:proofErr w:type="gramEnd"/>
      <w:r w:rsidRPr="00345F93">
        <w:rPr>
          <w:rFonts w:ascii="Times New Roman" w:hAnsi="Times New Roman" w:cs="Times New Roman"/>
          <w:sz w:val="28"/>
          <w:szCs w:val="28"/>
        </w:rPr>
        <w:t xml:space="preserve"> подходы к обучению и воспитанию.</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i/>
          <w:iCs/>
          <w:sz w:val="28"/>
          <w:szCs w:val="28"/>
        </w:rPr>
        <w:t xml:space="preserve">Интегрированные проекты </w:t>
      </w:r>
      <w:r w:rsidRPr="00345F93">
        <w:rPr>
          <w:rFonts w:ascii="Times New Roman" w:hAnsi="Times New Roman" w:cs="Times New Roman"/>
          <w:sz w:val="28"/>
          <w:szCs w:val="28"/>
        </w:rPr>
        <w:t>(в нашем понимании)</w:t>
      </w:r>
      <w:r w:rsidRPr="00345F93">
        <w:rPr>
          <w:rFonts w:ascii="Times New Roman" w:hAnsi="Times New Roman" w:cs="Times New Roman"/>
          <w:i/>
          <w:iCs/>
          <w:sz w:val="28"/>
          <w:szCs w:val="28"/>
        </w:rPr>
        <w:t xml:space="preserve"> – </w:t>
      </w:r>
      <w:r w:rsidRPr="00345F93">
        <w:rPr>
          <w:rFonts w:ascii="Times New Roman" w:hAnsi="Times New Roman" w:cs="Times New Roman"/>
          <w:sz w:val="28"/>
          <w:szCs w:val="28"/>
        </w:rPr>
        <w:t xml:space="preserve">это работа с информацией с помощью современных средств и способов, где </w:t>
      </w:r>
      <w:r w:rsidRPr="00345F93">
        <w:rPr>
          <w:rFonts w:ascii="Times New Roman" w:hAnsi="Times New Roman" w:cs="Times New Roman"/>
          <w:sz w:val="28"/>
          <w:szCs w:val="28"/>
        </w:rPr>
        <w:lastRenderedPageBreak/>
        <w:t>взаимодействие “учитель–ученик” происходит на новом качественном уровне. Виды интегрированных проектов, представленных в электронном виде, могут быть следующими: презентации; электронные учебники; электронные журналы; сайты.</w:t>
      </w:r>
    </w:p>
    <w:p w:rsidR="00345F93" w:rsidRPr="009F4E11" w:rsidRDefault="00345F93" w:rsidP="00345F93">
      <w:pPr>
        <w:rPr>
          <w:rFonts w:ascii="Times New Roman" w:hAnsi="Times New Roman" w:cs="Times New Roman"/>
          <w:b/>
          <w:sz w:val="28"/>
          <w:szCs w:val="28"/>
        </w:rPr>
      </w:pPr>
      <w:r w:rsidRPr="00345F93">
        <w:rPr>
          <w:rFonts w:ascii="Times New Roman" w:hAnsi="Times New Roman" w:cs="Times New Roman"/>
          <w:sz w:val="28"/>
          <w:szCs w:val="28"/>
        </w:rPr>
        <w:t xml:space="preserve">“Электронный журнал”, “Электронные учебные пособия” и сайты. Они выполняться учащимися в рамках учебной деятельности в течение года и ежегодно дополняются и обновляются. </w:t>
      </w:r>
      <w:r w:rsidR="009F4E11" w:rsidRPr="009F4E11">
        <w:rPr>
          <w:rFonts w:ascii="Times New Roman" w:hAnsi="Times New Roman" w:cs="Times New Roman"/>
          <w:b/>
          <w:sz w:val="28"/>
          <w:szCs w:val="28"/>
        </w:rPr>
        <w:t>(Показать свои наработки электронного учебника)</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 xml:space="preserve">Данные проекты являются наглядными учебными пособиями, выполненными учащимися по заявкам педагогов и используются на уроках и в процессе преподавания элективных курсов в качестве дополнительных источников информации. </w:t>
      </w:r>
      <w:bookmarkStart w:id="0" w:name="_GoBack"/>
      <w:bookmarkEnd w:id="0"/>
    </w:p>
    <w:p w:rsidR="00345F93" w:rsidRPr="00345F93" w:rsidRDefault="00345F93" w:rsidP="00345F93">
      <w:pPr>
        <w:rPr>
          <w:rFonts w:ascii="Times New Roman" w:hAnsi="Times New Roman" w:cs="Times New Roman"/>
          <w:b/>
          <w:bCs/>
          <w:sz w:val="28"/>
          <w:szCs w:val="28"/>
        </w:rPr>
      </w:pPr>
      <w:r w:rsidRPr="00345F93">
        <w:rPr>
          <w:rFonts w:ascii="Times New Roman" w:hAnsi="Times New Roman" w:cs="Times New Roman"/>
          <w:b/>
          <w:bCs/>
          <w:sz w:val="28"/>
          <w:szCs w:val="28"/>
        </w:rPr>
        <w:t>4. Внеурочные формы занятости учащихся, направленные на эффективное решение поставленных задач:</w:t>
      </w:r>
    </w:p>
    <w:p w:rsidR="00345F93" w:rsidRPr="00345F93" w:rsidRDefault="00345F93" w:rsidP="00345F93">
      <w:pPr>
        <w:numPr>
          <w:ilvl w:val="0"/>
          <w:numId w:val="44"/>
        </w:numPr>
        <w:rPr>
          <w:rFonts w:ascii="Times New Roman" w:hAnsi="Times New Roman" w:cs="Times New Roman"/>
          <w:sz w:val="28"/>
          <w:szCs w:val="28"/>
        </w:rPr>
      </w:pPr>
      <w:r w:rsidRPr="00345F93">
        <w:rPr>
          <w:rFonts w:ascii="Times New Roman" w:hAnsi="Times New Roman" w:cs="Times New Roman"/>
          <w:sz w:val="28"/>
          <w:szCs w:val="28"/>
        </w:rPr>
        <w:t>Спецкурсы: “Мастерская золотошвейки”, “Основы лоскутной пластики”, “Основы объемного моделирования”.</w:t>
      </w:r>
    </w:p>
    <w:p w:rsidR="00345F93" w:rsidRPr="00345F93" w:rsidRDefault="00345F93" w:rsidP="00345F93">
      <w:pPr>
        <w:numPr>
          <w:ilvl w:val="0"/>
          <w:numId w:val="44"/>
        </w:numPr>
        <w:rPr>
          <w:rFonts w:ascii="Times New Roman" w:hAnsi="Times New Roman" w:cs="Times New Roman"/>
          <w:sz w:val="28"/>
          <w:szCs w:val="28"/>
        </w:rPr>
      </w:pPr>
      <w:r w:rsidRPr="00345F93">
        <w:rPr>
          <w:rFonts w:ascii="Times New Roman" w:hAnsi="Times New Roman" w:cs="Times New Roman"/>
          <w:sz w:val="28"/>
          <w:szCs w:val="28"/>
        </w:rPr>
        <w:t xml:space="preserve">Традиционная декада предметов художественно-эстетического цикла, включает следующие мероприятия: “А, ну-ка </w:t>
      </w:r>
      <w:r w:rsidR="009F4E11">
        <w:rPr>
          <w:rFonts w:ascii="Times New Roman" w:hAnsi="Times New Roman" w:cs="Times New Roman"/>
          <w:sz w:val="28"/>
          <w:szCs w:val="28"/>
        </w:rPr>
        <w:t xml:space="preserve">девочки”, </w:t>
      </w:r>
      <w:r w:rsidRPr="00345F93">
        <w:rPr>
          <w:rFonts w:ascii="Times New Roman" w:hAnsi="Times New Roman" w:cs="Times New Roman"/>
          <w:sz w:val="28"/>
          <w:szCs w:val="28"/>
        </w:rPr>
        <w:t xml:space="preserve"> “Мастер-визажист”.</w:t>
      </w:r>
    </w:p>
    <w:p w:rsidR="00345F93" w:rsidRPr="009F4E11" w:rsidRDefault="00345F93" w:rsidP="00345F93">
      <w:pPr>
        <w:numPr>
          <w:ilvl w:val="0"/>
          <w:numId w:val="44"/>
        </w:numPr>
        <w:rPr>
          <w:rFonts w:ascii="Times New Roman" w:hAnsi="Times New Roman" w:cs="Times New Roman"/>
          <w:b/>
          <w:sz w:val="28"/>
          <w:szCs w:val="28"/>
        </w:rPr>
      </w:pPr>
      <w:r w:rsidRPr="00345F93">
        <w:rPr>
          <w:rFonts w:ascii="Times New Roman" w:hAnsi="Times New Roman" w:cs="Times New Roman"/>
          <w:sz w:val="28"/>
          <w:szCs w:val="28"/>
        </w:rPr>
        <w:t>Работа над социальными проектами. Социальное проектирование, которое являются одним из современных интенсивных методов социальной практики.</w:t>
      </w:r>
      <w:r w:rsidR="009F4E11">
        <w:rPr>
          <w:rFonts w:ascii="Times New Roman" w:hAnsi="Times New Roman" w:cs="Times New Roman"/>
          <w:sz w:val="28"/>
          <w:szCs w:val="28"/>
        </w:rPr>
        <w:t xml:space="preserve"> </w:t>
      </w:r>
      <w:r w:rsidR="009F4E11" w:rsidRPr="009F4E11">
        <w:rPr>
          <w:rFonts w:ascii="Times New Roman" w:hAnsi="Times New Roman" w:cs="Times New Roman"/>
          <w:b/>
          <w:sz w:val="28"/>
          <w:szCs w:val="28"/>
        </w:rPr>
        <w:t>(Выставка)</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Социальное проектирование предоставляет учащимся возможность</w:t>
      </w:r>
      <w:proofErr w:type="gramStart"/>
      <w:r w:rsidRPr="00345F93">
        <w:rPr>
          <w:rFonts w:ascii="Times New Roman" w:hAnsi="Times New Roman" w:cs="Times New Roman"/>
          <w:sz w:val="28"/>
          <w:szCs w:val="28"/>
        </w:rPr>
        <w:t xml:space="preserve"> .</w:t>
      </w:r>
      <w:proofErr w:type="gramEnd"/>
      <w:r w:rsidRPr="00345F93">
        <w:rPr>
          <w:rFonts w:ascii="Times New Roman" w:hAnsi="Times New Roman" w:cs="Times New Roman"/>
          <w:sz w:val="28"/>
          <w:szCs w:val="28"/>
        </w:rPr>
        <w:t>попробовать свои силы в разработке реальных проектов, результатом которых может стать изменение социальной ситуации (в школе, микрорайоне, городе). Работа над проектами позволяет почувствовать учащимся значимость своей деятельности, повышает их социальный статус в школе, в микрорайоне, открывает новые возможности.</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Учащиеся, разрабатывая проект, проходят все стадии работы над ним: сбор материала, его обработка, выстраивание проекта, согласование, экспертиза и реализация. Эта работа выявляет не только положительные качества ребенка, но и позволяет определить ему свои слабые стороны, над которыми в дальнейшем необходимо работать.</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lastRenderedPageBreak/>
        <w:t>Проект, над которым в течение года работают учащиеся “Сеем разумное, доброе, вечное…” по оказанию шефской помощи детским садам, находящимся рядом со школой. Подготовлены конкурсная программа “В гости с Этикетом”, кукольный спектакль “В гостях у сказки”, учащиеся приняли участие в строительстве снежных городков, подготовили украшения и подарки к Новому году.</w:t>
      </w:r>
    </w:p>
    <w:p w:rsidR="00345F93" w:rsidRPr="00345F93" w:rsidRDefault="00345F93" w:rsidP="00345F93">
      <w:pPr>
        <w:rPr>
          <w:rFonts w:ascii="Times New Roman" w:hAnsi="Times New Roman" w:cs="Times New Roman"/>
          <w:sz w:val="28"/>
          <w:szCs w:val="28"/>
        </w:rPr>
      </w:pPr>
      <w:r w:rsidRPr="00345F93">
        <w:rPr>
          <w:rFonts w:ascii="Times New Roman" w:hAnsi="Times New Roman" w:cs="Times New Roman"/>
          <w:sz w:val="28"/>
          <w:szCs w:val="28"/>
        </w:rPr>
        <w:t xml:space="preserve">На основе изложенного выше можно сделать общие выводы: </w:t>
      </w:r>
    </w:p>
    <w:p w:rsidR="00345F93" w:rsidRPr="00345F93" w:rsidRDefault="00345F93" w:rsidP="00345F93">
      <w:pPr>
        <w:numPr>
          <w:ilvl w:val="0"/>
          <w:numId w:val="45"/>
        </w:numPr>
        <w:rPr>
          <w:rFonts w:ascii="Times New Roman" w:hAnsi="Times New Roman" w:cs="Times New Roman"/>
          <w:sz w:val="28"/>
          <w:szCs w:val="28"/>
        </w:rPr>
      </w:pPr>
      <w:r w:rsidRPr="00345F93">
        <w:rPr>
          <w:rFonts w:ascii="Times New Roman" w:hAnsi="Times New Roman" w:cs="Times New Roman"/>
          <w:sz w:val="28"/>
          <w:szCs w:val="28"/>
        </w:rPr>
        <w:t xml:space="preserve">Дидактической особенностью </w:t>
      </w:r>
      <w:r>
        <w:rPr>
          <w:rFonts w:ascii="Times New Roman" w:hAnsi="Times New Roman" w:cs="Times New Roman"/>
          <w:sz w:val="28"/>
          <w:szCs w:val="28"/>
        </w:rPr>
        <w:t xml:space="preserve">современных </w:t>
      </w:r>
      <w:r w:rsidRPr="00345F93">
        <w:rPr>
          <w:rFonts w:ascii="Times New Roman" w:hAnsi="Times New Roman" w:cs="Times New Roman"/>
          <w:sz w:val="28"/>
          <w:szCs w:val="28"/>
        </w:rPr>
        <w:t>методов обучения является то, что учитель заставляет учащихся активизировать внимание и мышление. При этом активность поддерживается независимо от желания учащихся.</w:t>
      </w:r>
    </w:p>
    <w:p w:rsidR="00345F93" w:rsidRPr="00345F93" w:rsidRDefault="00345F93" w:rsidP="00345F93">
      <w:pPr>
        <w:numPr>
          <w:ilvl w:val="0"/>
          <w:numId w:val="45"/>
        </w:numPr>
        <w:rPr>
          <w:rFonts w:ascii="Times New Roman" w:hAnsi="Times New Roman" w:cs="Times New Roman"/>
          <w:sz w:val="28"/>
          <w:szCs w:val="28"/>
        </w:rPr>
      </w:pPr>
      <w:r w:rsidRPr="00345F93">
        <w:rPr>
          <w:rFonts w:ascii="Times New Roman" w:hAnsi="Times New Roman" w:cs="Times New Roman"/>
          <w:sz w:val="28"/>
          <w:szCs w:val="28"/>
        </w:rPr>
        <w:t>Для этих методов обучения характерна высокая степень проявления обратных связей от ученика к учителю. Формы и интенсивность проявления учебной деятельности учащихся служат учителю контрольным инструментом для качественного управления их познавательной активностью.</w:t>
      </w:r>
    </w:p>
    <w:p w:rsidR="00345F93" w:rsidRPr="00345F93" w:rsidRDefault="00345F93" w:rsidP="00345F93">
      <w:pPr>
        <w:numPr>
          <w:ilvl w:val="0"/>
          <w:numId w:val="45"/>
        </w:numPr>
        <w:rPr>
          <w:rFonts w:ascii="Times New Roman" w:hAnsi="Times New Roman" w:cs="Times New Roman"/>
          <w:sz w:val="28"/>
          <w:szCs w:val="28"/>
        </w:rPr>
      </w:pPr>
      <w:r w:rsidRPr="00345F93">
        <w:rPr>
          <w:rFonts w:ascii="Times New Roman" w:hAnsi="Times New Roman" w:cs="Times New Roman"/>
          <w:sz w:val="28"/>
          <w:szCs w:val="28"/>
        </w:rPr>
        <w:t xml:space="preserve">Выбор и особенности применения методов обучения строятся с учетом характера учебных занятий. </w:t>
      </w:r>
    </w:p>
    <w:p w:rsidR="00593396" w:rsidRPr="00345F93" w:rsidRDefault="008F3398" w:rsidP="00345F93">
      <w:pPr>
        <w:rPr>
          <w:rFonts w:ascii="Times New Roman" w:hAnsi="Times New Roman" w:cs="Times New Roman"/>
          <w:sz w:val="28"/>
          <w:szCs w:val="28"/>
        </w:rPr>
      </w:pPr>
    </w:p>
    <w:sectPr w:rsidR="00593396" w:rsidRPr="00345F93" w:rsidSect="00BC03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34944"/>
    <w:multiLevelType w:val="multilevel"/>
    <w:tmpl w:val="1522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996EA0"/>
    <w:multiLevelType w:val="multilevel"/>
    <w:tmpl w:val="9468F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8765BA"/>
    <w:multiLevelType w:val="multilevel"/>
    <w:tmpl w:val="97A8A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EE6B6E"/>
    <w:multiLevelType w:val="multilevel"/>
    <w:tmpl w:val="365E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80023D"/>
    <w:multiLevelType w:val="multilevel"/>
    <w:tmpl w:val="2A08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79373F"/>
    <w:multiLevelType w:val="multilevel"/>
    <w:tmpl w:val="4C40C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054743"/>
    <w:multiLevelType w:val="multilevel"/>
    <w:tmpl w:val="2188B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182A5A"/>
    <w:multiLevelType w:val="multilevel"/>
    <w:tmpl w:val="E8A6D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18556B"/>
    <w:multiLevelType w:val="multilevel"/>
    <w:tmpl w:val="4FB2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D0350A"/>
    <w:multiLevelType w:val="multilevel"/>
    <w:tmpl w:val="F0AEE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BE2474"/>
    <w:multiLevelType w:val="multilevel"/>
    <w:tmpl w:val="80B4E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A55F3D"/>
    <w:multiLevelType w:val="multilevel"/>
    <w:tmpl w:val="EDBAB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31F09A3"/>
    <w:multiLevelType w:val="multilevel"/>
    <w:tmpl w:val="D3CC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6A0BEE"/>
    <w:multiLevelType w:val="multilevel"/>
    <w:tmpl w:val="A554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FF5F64"/>
    <w:multiLevelType w:val="multilevel"/>
    <w:tmpl w:val="6EE6E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712F84"/>
    <w:multiLevelType w:val="multilevel"/>
    <w:tmpl w:val="1B8AE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D56016E"/>
    <w:multiLevelType w:val="multilevel"/>
    <w:tmpl w:val="F632A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9E36FF"/>
    <w:multiLevelType w:val="multilevel"/>
    <w:tmpl w:val="203E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0714AA"/>
    <w:multiLevelType w:val="multilevel"/>
    <w:tmpl w:val="C3D07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4F225C"/>
    <w:multiLevelType w:val="multilevel"/>
    <w:tmpl w:val="B18C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F0B4644"/>
    <w:multiLevelType w:val="multilevel"/>
    <w:tmpl w:val="D556C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4215B0"/>
    <w:multiLevelType w:val="multilevel"/>
    <w:tmpl w:val="4C58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26734A"/>
    <w:multiLevelType w:val="multilevel"/>
    <w:tmpl w:val="7ABAC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956BD3"/>
    <w:multiLevelType w:val="multilevel"/>
    <w:tmpl w:val="BE74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915628B"/>
    <w:multiLevelType w:val="multilevel"/>
    <w:tmpl w:val="82B03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EC10506"/>
    <w:multiLevelType w:val="multilevel"/>
    <w:tmpl w:val="F13A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53E7D63"/>
    <w:multiLevelType w:val="multilevel"/>
    <w:tmpl w:val="49F6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E547B7"/>
    <w:multiLevelType w:val="multilevel"/>
    <w:tmpl w:val="DAE6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CF44A17"/>
    <w:multiLevelType w:val="multilevel"/>
    <w:tmpl w:val="3852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DD463B2"/>
    <w:multiLevelType w:val="multilevel"/>
    <w:tmpl w:val="C6009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EDB3B24"/>
    <w:multiLevelType w:val="multilevel"/>
    <w:tmpl w:val="0DD4D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5D5986"/>
    <w:multiLevelType w:val="multilevel"/>
    <w:tmpl w:val="41CE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FF5DB4"/>
    <w:multiLevelType w:val="multilevel"/>
    <w:tmpl w:val="FBD6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5275095"/>
    <w:multiLevelType w:val="multilevel"/>
    <w:tmpl w:val="7B12C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984FA7"/>
    <w:multiLevelType w:val="multilevel"/>
    <w:tmpl w:val="0FB6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B31E63"/>
    <w:multiLevelType w:val="multilevel"/>
    <w:tmpl w:val="D44E5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FA249C"/>
    <w:multiLevelType w:val="multilevel"/>
    <w:tmpl w:val="6BD6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CE26AE7"/>
    <w:multiLevelType w:val="multilevel"/>
    <w:tmpl w:val="CCFEB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DF93C5B"/>
    <w:multiLevelType w:val="multilevel"/>
    <w:tmpl w:val="5FF8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EDF22E3"/>
    <w:multiLevelType w:val="multilevel"/>
    <w:tmpl w:val="38A43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0DC7BE1"/>
    <w:multiLevelType w:val="multilevel"/>
    <w:tmpl w:val="657A8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2F27F99"/>
    <w:multiLevelType w:val="multilevel"/>
    <w:tmpl w:val="CF4A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66421A5"/>
    <w:multiLevelType w:val="multilevel"/>
    <w:tmpl w:val="CDA4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C145382"/>
    <w:multiLevelType w:val="multilevel"/>
    <w:tmpl w:val="D148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C7D2D20"/>
    <w:multiLevelType w:val="multilevel"/>
    <w:tmpl w:val="C8620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0"/>
  </w:num>
  <w:num w:numId="3">
    <w:abstractNumId w:val="10"/>
  </w:num>
  <w:num w:numId="4">
    <w:abstractNumId w:val="21"/>
  </w:num>
  <w:num w:numId="5">
    <w:abstractNumId w:val="29"/>
  </w:num>
  <w:num w:numId="6">
    <w:abstractNumId w:val="31"/>
  </w:num>
  <w:num w:numId="7">
    <w:abstractNumId w:val="39"/>
  </w:num>
  <w:num w:numId="8">
    <w:abstractNumId w:val="6"/>
  </w:num>
  <w:num w:numId="9">
    <w:abstractNumId w:val="18"/>
  </w:num>
  <w:num w:numId="10">
    <w:abstractNumId w:val="1"/>
  </w:num>
  <w:num w:numId="11">
    <w:abstractNumId w:val="15"/>
  </w:num>
  <w:num w:numId="12">
    <w:abstractNumId w:val="7"/>
  </w:num>
  <w:num w:numId="13">
    <w:abstractNumId w:val="25"/>
  </w:num>
  <w:num w:numId="14">
    <w:abstractNumId w:val="35"/>
  </w:num>
  <w:num w:numId="15">
    <w:abstractNumId w:val="41"/>
  </w:num>
  <w:num w:numId="16">
    <w:abstractNumId w:val="17"/>
  </w:num>
  <w:num w:numId="17">
    <w:abstractNumId w:val="23"/>
  </w:num>
  <w:num w:numId="18">
    <w:abstractNumId w:val="42"/>
  </w:num>
  <w:num w:numId="19">
    <w:abstractNumId w:val="2"/>
  </w:num>
  <w:num w:numId="20">
    <w:abstractNumId w:val="43"/>
  </w:num>
  <w:num w:numId="21">
    <w:abstractNumId w:val="28"/>
  </w:num>
  <w:num w:numId="22">
    <w:abstractNumId w:val="44"/>
  </w:num>
  <w:num w:numId="23">
    <w:abstractNumId w:val="33"/>
  </w:num>
  <w:num w:numId="24">
    <w:abstractNumId w:val="3"/>
  </w:num>
  <w:num w:numId="25">
    <w:abstractNumId w:val="26"/>
  </w:num>
  <w:num w:numId="26">
    <w:abstractNumId w:val="27"/>
  </w:num>
  <w:num w:numId="27">
    <w:abstractNumId w:val="16"/>
  </w:num>
  <w:num w:numId="28">
    <w:abstractNumId w:val="36"/>
  </w:num>
  <w:num w:numId="29">
    <w:abstractNumId w:val="20"/>
  </w:num>
  <w:num w:numId="30">
    <w:abstractNumId w:val="22"/>
  </w:num>
  <w:num w:numId="31">
    <w:abstractNumId w:val="8"/>
  </w:num>
  <w:num w:numId="32">
    <w:abstractNumId w:val="38"/>
  </w:num>
  <w:num w:numId="33">
    <w:abstractNumId w:val="24"/>
  </w:num>
  <w:num w:numId="34">
    <w:abstractNumId w:val="37"/>
  </w:num>
  <w:num w:numId="35">
    <w:abstractNumId w:val="4"/>
  </w:num>
  <w:num w:numId="36">
    <w:abstractNumId w:val="30"/>
  </w:num>
  <w:num w:numId="37">
    <w:abstractNumId w:val="11"/>
  </w:num>
  <w:num w:numId="38">
    <w:abstractNumId w:val="40"/>
  </w:num>
  <w:num w:numId="39">
    <w:abstractNumId w:val="14"/>
  </w:num>
  <w:num w:numId="40">
    <w:abstractNumId w:val="5"/>
  </w:num>
  <w:num w:numId="41">
    <w:abstractNumId w:val="19"/>
  </w:num>
  <w:num w:numId="42">
    <w:abstractNumId w:val="13"/>
  </w:num>
  <w:num w:numId="43">
    <w:abstractNumId w:val="34"/>
  </w:num>
  <w:num w:numId="44">
    <w:abstractNumId w:val="12"/>
  </w:num>
  <w:num w:numId="4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521D4A"/>
    <w:rsid w:val="000106AD"/>
    <w:rsid w:val="000858DD"/>
    <w:rsid w:val="00345F93"/>
    <w:rsid w:val="00394D64"/>
    <w:rsid w:val="00521D4A"/>
    <w:rsid w:val="006C7703"/>
    <w:rsid w:val="009F4E11"/>
    <w:rsid w:val="00BC0398"/>
    <w:rsid w:val="00C768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398"/>
  </w:style>
  <w:style w:type="paragraph" w:styleId="1">
    <w:name w:val="heading 1"/>
    <w:basedOn w:val="a"/>
    <w:link w:val="10"/>
    <w:uiPriority w:val="9"/>
    <w:qFormat/>
    <w:rsid w:val="00345F93"/>
    <w:pPr>
      <w:spacing w:before="120" w:after="120" w:line="480" w:lineRule="atLeast"/>
      <w:outlineLvl w:val="0"/>
    </w:pPr>
    <w:rPr>
      <w:rFonts w:ascii="inherit" w:eastAsia="Times New Roman" w:hAnsi="inherit" w:cs="Times New Roman"/>
      <w:b/>
      <w:bCs/>
      <w:kern w:val="36"/>
      <w:sz w:val="54"/>
      <w:szCs w:val="54"/>
      <w:lang w:eastAsia="ru-RU"/>
    </w:rPr>
  </w:style>
  <w:style w:type="paragraph" w:styleId="3">
    <w:name w:val="heading 3"/>
    <w:basedOn w:val="a"/>
    <w:link w:val="30"/>
    <w:uiPriority w:val="9"/>
    <w:qFormat/>
    <w:rsid w:val="00345F93"/>
    <w:pPr>
      <w:spacing w:before="120" w:after="120" w:line="480" w:lineRule="atLeast"/>
      <w:outlineLvl w:val="2"/>
    </w:pPr>
    <w:rPr>
      <w:rFonts w:ascii="inherit" w:eastAsia="Times New Roman" w:hAnsi="inherit" w:cs="Times New Roman"/>
      <w:b/>
      <w:bCs/>
      <w:sz w:val="34"/>
      <w:szCs w:val="3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5F93"/>
    <w:rPr>
      <w:rFonts w:ascii="inherit" w:eastAsia="Times New Roman" w:hAnsi="inherit" w:cs="Times New Roman"/>
      <w:b/>
      <w:bCs/>
      <w:kern w:val="36"/>
      <w:sz w:val="54"/>
      <w:szCs w:val="54"/>
      <w:lang w:eastAsia="ru-RU"/>
    </w:rPr>
  </w:style>
  <w:style w:type="character" w:customStyle="1" w:styleId="30">
    <w:name w:val="Заголовок 3 Знак"/>
    <w:basedOn w:val="a0"/>
    <w:link w:val="3"/>
    <w:uiPriority w:val="9"/>
    <w:rsid w:val="00345F93"/>
    <w:rPr>
      <w:rFonts w:ascii="inherit" w:eastAsia="Times New Roman" w:hAnsi="inherit" w:cs="Times New Roman"/>
      <w:b/>
      <w:bCs/>
      <w:sz w:val="34"/>
      <w:szCs w:val="34"/>
      <w:lang w:eastAsia="ru-RU"/>
    </w:rPr>
  </w:style>
  <w:style w:type="character" w:styleId="a3">
    <w:name w:val="Hyperlink"/>
    <w:basedOn w:val="a0"/>
    <w:uiPriority w:val="99"/>
    <w:unhideWhenUsed/>
    <w:rsid w:val="00345F93"/>
    <w:rPr>
      <w:strike w:val="0"/>
      <w:dstrike w:val="0"/>
      <w:color w:val="008738"/>
      <w:u w:val="none"/>
      <w:effect w:val="none"/>
    </w:rPr>
  </w:style>
  <w:style w:type="character" w:styleId="a4">
    <w:name w:val="Emphasis"/>
    <w:basedOn w:val="a0"/>
    <w:uiPriority w:val="20"/>
    <w:qFormat/>
    <w:rsid w:val="00345F93"/>
    <w:rPr>
      <w:i/>
      <w:iCs/>
    </w:rPr>
  </w:style>
  <w:style w:type="character" w:styleId="a5">
    <w:name w:val="Strong"/>
    <w:basedOn w:val="a0"/>
    <w:uiPriority w:val="22"/>
    <w:qFormat/>
    <w:rsid w:val="00345F93"/>
    <w:rPr>
      <w:b/>
      <w:bCs/>
    </w:rPr>
  </w:style>
  <w:style w:type="paragraph" w:styleId="a6">
    <w:name w:val="Normal (Web)"/>
    <w:basedOn w:val="a"/>
    <w:uiPriority w:val="99"/>
    <w:unhideWhenUsed/>
    <w:rsid w:val="00345F93"/>
    <w:pPr>
      <w:spacing w:after="12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45F93"/>
    <w:pPr>
      <w:spacing w:before="120" w:after="120" w:line="480" w:lineRule="atLeast"/>
      <w:outlineLvl w:val="0"/>
    </w:pPr>
    <w:rPr>
      <w:rFonts w:ascii="inherit" w:eastAsia="Times New Roman" w:hAnsi="inherit" w:cs="Times New Roman"/>
      <w:b/>
      <w:bCs/>
      <w:kern w:val="36"/>
      <w:sz w:val="54"/>
      <w:szCs w:val="54"/>
      <w:lang w:eastAsia="ru-RU"/>
    </w:rPr>
  </w:style>
  <w:style w:type="paragraph" w:styleId="3">
    <w:name w:val="heading 3"/>
    <w:basedOn w:val="a"/>
    <w:link w:val="30"/>
    <w:uiPriority w:val="9"/>
    <w:qFormat/>
    <w:rsid w:val="00345F93"/>
    <w:pPr>
      <w:spacing w:before="120" w:after="120" w:line="480" w:lineRule="atLeast"/>
      <w:outlineLvl w:val="2"/>
    </w:pPr>
    <w:rPr>
      <w:rFonts w:ascii="inherit" w:eastAsia="Times New Roman" w:hAnsi="inherit" w:cs="Times New Roman"/>
      <w:b/>
      <w:bCs/>
      <w:sz w:val="34"/>
      <w:szCs w:val="3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5F93"/>
    <w:rPr>
      <w:rFonts w:ascii="inherit" w:eastAsia="Times New Roman" w:hAnsi="inherit" w:cs="Times New Roman"/>
      <w:b/>
      <w:bCs/>
      <w:kern w:val="36"/>
      <w:sz w:val="54"/>
      <w:szCs w:val="54"/>
      <w:lang w:eastAsia="ru-RU"/>
    </w:rPr>
  </w:style>
  <w:style w:type="character" w:customStyle="1" w:styleId="30">
    <w:name w:val="Заголовок 3 Знак"/>
    <w:basedOn w:val="a0"/>
    <w:link w:val="3"/>
    <w:uiPriority w:val="9"/>
    <w:rsid w:val="00345F93"/>
    <w:rPr>
      <w:rFonts w:ascii="inherit" w:eastAsia="Times New Roman" w:hAnsi="inherit" w:cs="Times New Roman"/>
      <w:b/>
      <w:bCs/>
      <w:sz w:val="34"/>
      <w:szCs w:val="34"/>
      <w:lang w:eastAsia="ru-RU"/>
    </w:rPr>
  </w:style>
  <w:style w:type="character" w:styleId="a3">
    <w:name w:val="Hyperlink"/>
    <w:basedOn w:val="a0"/>
    <w:uiPriority w:val="99"/>
    <w:unhideWhenUsed/>
    <w:rsid w:val="00345F93"/>
    <w:rPr>
      <w:strike w:val="0"/>
      <w:dstrike w:val="0"/>
      <w:color w:val="008738"/>
      <w:u w:val="none"/>
      <w:effect w:val="none"/>
    </w:rPr>
  </w:style>
  <w:style w:type="character" w:styleId="a4">
    <w:name w:val="Emphasis"/>
    <w:basedOn w:val="a0"/>
    <w:uiPriority w:val="20"/>
    <w:qFormat/>
    <w:rsid w:val="00345F93"/>
    <w:rPr>
      <w:i/>
      <w:iCs/>
    </w:rPr>
  </w:style>
  <w:style w:type="character" w:styleId="a5">
    <w:name w:val="Strong"/>
    <w:basedOn w:val="a0"/>
    <w:uiPriority w:val="22"/>
    <w:qFormat/>
    <w:rsid w:val="00345F93"/>
    <w:rPr>
      <w:b/>
      <w:bCs/>
    </w:rPr>
  </w:style>
  <w:style w:type="paragraph" w:styleId="a6">
    <w:name w:val="Normal (Web)"/>
    <w:basedOn w:val="a"/>
    <w:uiPriority w:val="99"/>
    <w:unhideWhenUsed/>
    <w:rsid w:val="00345F93"/>
    <w:pPr>
      <w:spacing w:after="12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47136110">
      <w:bodyDiv w:val="1"/>
      <w:marLeft w:val="0"/>
      <w:marRight w:val="0"/>
      <w:marTop w:val="0"/>
      <w:marBottom w:val="900"/>
      <w:divBdr>
        <w:top w:val="none" w:sz="0" w:space="0" w:color="auto"/>
        <w:left w:val="none" w:sz="0" w:space="0" w:color="auto"/>
        <w:bottom w:val="none" w:sz="0" w:space="0" w:color="auto"/>
        <w:right w:val="none" w:sz="0" w:space="0" w:color="auto"/>
      </w:divBdr>
      <w:divsChild>
        <w:div w:id="1556503102">
          <w:marLeft w:val="0"/>
          <w:marRight w:val="0"/>
          <w:marTop w:val="0"/>
          <w:marBottom w:val="0"/>
          <w:divBdr>
            <w:top w:val="none" w:sz="0" w:space="0" w:color="auto"/>
            <w:left w:val="none" w:sz="0" w:space="0" w:color="auto"/>
            <w:bottom w:val="none" w:sz="0" w:space="0" w:color="auto"/>
            <w:right w:val="none" w:sz="0" w:space="0" w:color="auto"/>
          </w:divBdr>
          <w:divsChild>
            <w:div w:id="897395163">
              <w:marLeft w:val="0"/>
              <w:marRight w:val="0"/>
              <w:marTop w:val="0"/>
              <w:marBottom w:val="0"/>
              <w:divBdr>
                <w:top w:val="none" w:sz="0" w:space="0" w:color="auto"/>
                <w:left w:val="none" w:sz="0" w:space="0" w:color="auto"/>
                <w:bottom w:val="none" w:sz="0" w:space="0" w:color="auto"/>
                <w:right w:val="none" w:sz="0" w:space="0" w:color="auto"/>
              </w:divBdr>
              <w:divsChild>
                <w:div w:id="1905722576">
                  <w:marLeft w:val="0"/>
                  <w:marRight w:val="0"/>
                  <w:marTop w:val="0"/>
                  <w:marBottom w:val="0"/>
                  <w:divBdr>
                    <w:top w:val="none" w:sz="0" w:space="0" w:color="auto"/>
                    <w:left w:val="none" w:sz="0" w:space="0" w:color="auto"/>
                    <w:bottom w:val="none" w:sz="0" w:space="0" w:color="auto"/>
                    <w:right w:val="none" w:sz="0" w:space="0" w:color="auto"/>
                  </w:divBdr>
                  <w:divsChild>
                    <w:div w:id="666910177">
                      <w:marLeft w:val="0"/>
                      <w:marRight w:val="4050"/>
                      <w:marTop w:val="0"/>
                      <w:marBottom w:val="0"/>
                      <w:divBdr>
                        <w:top w:val="none" w:sz="0" w:space="0" w:color="auto"/>
                        <w:left w:val="none" w:sz="0" w:space="0" w:color="auto"/>
                        <w:bottom w:val="none" w:sz="0" w:space="0" w:color="auto"/>
                        <w:right w:val="none" w:sz="0" w:space="0" w:color="auto"/>
                      </w:divBdr>
                      <w:divsChild>
                        <w:div w:id="199992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590732">
      <w:bodyDiv w:val="1"/>
      <w:marLeft w:val="0"/>
      <w:marRight w:val="0"/>
      <w:marTop w:val="0"/>
      <w:marBottom w:val="900"/>
      <w:divBdr>
        <w:top w:val="none" w:sz="0" w:space="0" w:color="auto"/>
        <w:left w:val="none" w:sz="0" w:space="0" w:color="auto"/>
        <w:bottom w:val="none" w:sz="0" w:space="0" w:color="auto"/>
        <w:right w:val="none" w:sz="0" w:space="0" w:color="auto"/>
      </w:divBdr>
      <w:divsChild>
        <w:div w:id="662008451">
          <w:marLeft w:val="0"/>
          <w:marRight w:val="0"/>
          <w:marTop w:val="0"/>
          <w:marBottom w:val="0"/>
          <w:divBdr>
            <w:top w:val="none" w:sz="0" w:space="0" w:color="auto"/>
            <w:left w:val="none" w:sz="0" w:space="0" w:color="auto"/>
            <w:bottom w:val="none" w:sz="0" w:space="0" w:color="auto"/>
            <w:right w:val="none" w:sz="0" w:space="0" w:color="auto"/>
          </w:divBdr>
          <w:divsChild>
            <w:div w:id="1624968164">
              <w:marLeft w:val="0"/>
              <w:marRight w:val="0"/>
              <w:marTop w:val="0"/>
              <w:marBottom w:val="0"/>
              <w:divBdr>
                <w:top w:val="none" w:sz="0" w:space="0" w:color="auto"/>
                <w:left w:val="none" w:sz="0" w:space="0" w:color="auto"/>
                <w:bottom w:val="none" w:sz="0" w:space="0" w:color="auto"/>
                <w:right w:val="none" w:sz="0" w:space="0" w:color="auto"/>
              </w:divBdr>
              <w:divsChild>
                <w:div w:id="1908952302">
                  <w:marLeft w:val="0"/>
                  <w:marRight w:val="0"/>
                  <w:marTop w:val="0"/>
                  <w:marBottom w:val="0"/>
                  <w:divBdr>
                    <w:top w:val="none" w:sz="0" w:space="0" w:color="auto"/>
                    <w:left w:val="none" w:sz="0" w:space="0" w:color="auto"/>
                    <w:bottom w:val="none" w:sz="0" w:space="0" w:color="auto"/>
                    <w:right w:val="none" w:sz="0" w:space="0" w:color="auto"/>
                  </w:divBdr>
                  <w:divsChild>
                    <w:div w:id="1395394730">
                      <w:marLeft w:val="0"/>
                      <w:marRight w:val="4050"/>
                      <w:marTop w:val="0"/>
                      <w:marBottom w:val="0"/>
                      <w:divBdr>
                        <w:top w:val="none" w:sz="0" w:space="0" w:color="auto"/>
                        <w:left w:val="none" w:sz="0" w:space="0" w:color="auto"/>
                        <w:bottom w:val="none" w:sz="0" w:space="0" w:color="auto"/>
                        <w:right w:val="none" w:sz="0" w:space="0" w:color="auto"/>
                      </w:divBdr>
                      <w:divsChild>
                        <w:div w:id="65942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389724">
      <w:bodyDiv w:val="1"/>
      <w:marLeft w:val="0"/>
      <w:marRight w:val="0"/>
      <w:marTop w:val="0"/>
      <w:marBottom w:val="900"/>
      <w:divBdr>
        <w:top w:val="none" w:sz="0" w:space="0" w:color="auto"/>
        <w:left w:val="none" w:sz="0" w:space="0" w:color="auto"/>
        <w:bottom w:val="none" w:sz="0" w:space="0" w:color="auto"/>
        <w:right w:val="none" w:sz="0" w:space="0" w:color="auto"/>
      </w:divBdr>
      <w:divsChild>
        <w:div w:id="919024132">
          <w:marLeft w:val="0"/>
          <w:marRight w:val="0"/>
          <w:marTop w:val="0"/>
          <w:marBottom w:val="0"/>
          <w:divBdr>
            <w:top w:val="none" w:sz="0" w:space="0" w:color="auto"/>
            <w:left w:val="none" w:sz="0" w:space="0" w:color="auto"/>
            <w:bottom w:val="none" w:sz="0" w:space="0" w:color="auto"/>
            <w:right w:val="none" w:sz="0" w:space="0" w:color="auto"/>
          </w:divBdr>
          <w:divsChild>
            <w:div w:id="522480816">
              <w:marLeft w:val="0"/>
              <w:marRight w:val="0"/>
              <w:marTop w:val="0"/>
              <w:marBottom w:val="0"/>
              <w:divBdr>
                <w:top w:val="none" w:sz="0" w:space="0" w:color="auto"/>
                <w:left w:val="none" w:sz="0" w:space="0" w:color="auto"/>
                <w:bottom w:val="none" w:sz="0" w:space="0" w:color="auto"/>
                <w:right w:val="none" w:sz="0" w:space="0" w:color="auto"/>
              </w:divBdr>
              <w:divsChild>
                <w:div w:id="1605453903">
                  <w:marLeft w:val="0"/>
                  <w:marRight w:val="0"/>
                  <w:marTop w:val="0"/>
                  <w:marBottom w:val="0"/>
                  <w:divBdr>
                    <w:top w:val="none" w:sz="0" w:space="0" w:color="auto"/>
                    <w:left w:val="none" w:sz="0" w:space="0" w:color="auto"/>
                    <w:bottom w:val="none" w:sz="0" w:space="0" w:color="auto"/>
                    <w:right w:val="none" w:sz="0" w:space="0" w:color="auto"/>
                  </w:divBdr>
                  <w:divsChild>
                    <w:div w:id="1024479674">
                      <w:marLeft w:val="0"/>
                      <w:marRight w:val="4050"/>
                      <w:marTop w:val="0"/>
                      <w:marBottom w:val="0"/>
                      <w:divBdr>
                        <w:top w:val="none" w:sz="0" w:space="0" w:color="auto"/>
                        <w:left w:val="none" w:sz="0" w:space="0" w:color="auto"/>
                        <w:bottom w:val="none" w:sz="0" w:space="0" w:color="auto"/>
                        <w:right w:val="none" w:sz="0" w:space="0" w:color="auto"/>
                      </w:divBdr>
                      <w:divsChild>
                        <w:div w:id="7073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9</Pages>
  <Words>2011</Words>
  <Characters>11469</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Ростислав Глаговяк</dc:creator>
  <cp:keywords/>
  <dc:description/>
  <cp:lastModifiedBy>Nataliya Mihailovna</cp:lastModifiedBy>
  <cp:revision>4</cp:revision>
  <dcterms:created xsi:type="dcterms:W3CDTF">2015-11-18T18:54:00Z</dcterms:created>
  <dcterms:modified xsi:type="dcterms:W3CDTF">2015-11-24T13:31:00Z</dcterms:modified>
</cp:coreProperties>
</file>