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ACB" w:rsidRPr="00D66ACB" w:rsidRDefault="00D66ACB" w:rsidP="00D66ACB">
      <w:pPr>
        <w:shd w:val="clear" w:color="auto" w:fill="FFFFFF"/>
        <w:spacing w:before="100" w:beforeAutospacing="1" w:after="0" w:line="240" w:lineRule="auto"/>
        <w:jc w:val="center"/>
        <w:rPr>
          <w:rFonts w:ascii="Times New Roman" w:eastAsia="Times New Roman" w:hAnsi="Times New Roman" w:cs="Times New Roman"/>
          <w:color w:val="000000"/>
          <w:sz w:val="28"/>
          <w:szCs w:val="28"/>
          <w:lang w:eastAsia="ru-RU"/>
        </w:rPr>
      </w:pPr>
      <w:r w:rsidRPr="00D66ACB">
        <w:rPr>
          <w:rFonts w:ascii="Times New Roman" w:eastAsia="Times New Roman" w:hAnsi="Times New Roman" w:cs="Times New Roman"/>
          <w:b/>
          <w:bCs/>
          <w:color w:val="000000"/>
          <w:sz w:val="28"/>
          <w:szCs w:val="28"/>
          <w:lang w:eastAsia="ru-RU"/>
        </w:rPr>
        <w:t>Применение современных образовательных технологий на уроках английского языка.</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Сегодня в школьном образовании происходят значительные перемены, которые охватывают практически все стороны педагогического процесса. Личный интерес обучающегося – это решающий фактор процесса образования. Мне, как учителю, необходимо знать, на какие стороны личности ребёнка могут повлиять знания английского языка, какие использовать технологии в учебном процессе, чтобы получить планируемые результаты.</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Одной из главных задач считаю, является повышение педагогического мастерства учителя путём освоения современных технологий обучения и воспитания. Педагогическая технология - проектирование учебного процесса, основанное на использовании совокупности методов, приёмов и форм организации обучения и учебной деятельности, повышающих эффективность обучения, применение которых имеет чётко заданный результат.</w:t>
      </w:r>
      <w:bookmarkStart w:id="0" w:name="_GoBack"/>
      <w:bookmarkEnd w:id="0"/>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С овладением любой новой технологией начинается новое педагогическое мышление учителя: чёткость, структурность, ясность методического языка, появление обоснованной нормы в методике.</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Применяя новые педагогические технологии на уроках, я убедилась, что процесс обучения английскому языку можно рассматривать с новой точки зрения и осваивать психологические механизмы формирования личности, добиваясь более качественных результатов.</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Для повышения эффективности образовательного процесса при проведении уроков английского языка использую следующие образовательные </w:t>
      </w:r>
      <w:proofErr w:type="gramStart"/>
      <w:r w:rsidRPr="00D66ACB">
        <w:rPr>
          <w:rFonts w:ascii="Times New Roman" w:eastAsia="Times New Roman" w:hAnsi="Times New Roman" w:cs="Times New Roman"/>
          <w:color w:val="000000"/>
          <w:sz w:val="24"/>
          <w:szCs w:val="24"/>
          <w:lang w:eastAsia="ru-RU"/>
        </w:rPr>
        <w:t>технологии</w:t>
      </w:r>
      <w:proofErr w:type="gramEnd"/>
      <w:r w:rsidRPr="00D66ACB">
        <w:rPr>
          <w:rFonts w:ascii="Times New Roman" w:eastAsia="Times New Roman" w:hAnsi="Times New Roman" w:cs="Times New Roman"/>
          <w:color w:val="000000"/>
          <w:sz w:val="24"/>
          <w:szCs w:val="24"/>
          <w:lang w:eastAsia="ru-RU"/>
        </w:rPr>
        <w:t xml:space="preserve"> учитывая возрастные особенности детей:</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b/>
          <w:bCs/>
          <w:color w:val="000000"/>
          <w:sz w:val="24"/>
          <w:szCs w:val="24"/>
          <w:lang w:eastAsia="ru-RU"/>
        </w:rPr>
        <w:t>Игры.</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Игры позволяют осуществлять дифференцированный подход к учащимся, вовлекать каждого школьника в работу, учитывая его интересы, склонность, уровень подготовки по языку. Упражнения игрового характера </w:t>
      </w:r>
      <w:proofErr w:type="spellStart"/>
      <w:proofErr w:type="gramStart"/>
      <w:r w:rsidRPr="00D66ACB">
        <w:rPr>
          <w:rFonts w:ascii="Times New Roman" w:eastAsia="Times New Roman" w:hAnsi="Times New Roman" w:cs="Times New Roman"/>
          <w:color w:val="000000"/>
          <w:sz w:val="24"/>
          <w:szCs w:val="24"/>
          <w:lang w:eastAsia="ru-RU"/>
        </w:rPr>
        <w:t>обогащ</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ают</w:t>
      </w:r>
      <w:proofErr w:type="spellEnd"/>
      <w:proofErr w:type="gramEnd"/>
      <w:r w:rsidRPr="00D66ACB">
        <w:rPr>
          <w:rFonts w:ascii="Times New Roman" w:eastAsia="Times New Roman" w:hAnsi="Times New Roman" w:cs="Times New Roman"/>
          <w:color w:val="000000"/>
          <w:sz w:val="24"/>
          <w:szCs w:val="24"/>
          <w:lang w:eastAsia="ru-RU"/>
        </w:rPr>
        <w:t xml:space="preserve"> учащихся новыми впечатлениями, активизируют словарь, выполняют развивающую функцию, снимают утомляемость. Они могут быть разнообразными по своему назначению, содержанию, способам организации и проведения. С их помощью можно решать какую- либо одну задачу (совершенствовать грамматические, лексические навыки и т.д.</w:t>
      </w:r>
      <w:proofErr w:type="gramStart"/>
      <w:r w:rsidRPr="00D66ACB">
        <w:rPr>
          <w:rFonts w:ascii="Times New Roman" w:eastAsia="Times New Roman" w:hAnsi="Times New Roman" w:cs="Times New Roman"/>
          <w:color w:val="000000"/>
          <w:sz w:val="24"/>
          <w:szCs w:val="24"/>
          <w:lang w:eastAsia="ru-RU"/>
        </w:rPr>
        <w:t xml:space="preserve"> )</w:t>
      </w:r>
      <w:proofErr w:type="gramEnd"/>
      <w:r w:rsidRPr="00D66ACB">
        <w:rPr>
          <w:rFonts w:ascii="Times New Roman" w:eastAsia="Times New Roman" w:hAnsi="Times New Roman" w:cs="Times New Roman"/>
          <w:color w:val="000000"/>
          <w:sz w:val="24"/>
          <w:szCs w:val="24"/>
          <w:lang w:eastAsia="ru-RU"/>
        </w:rPr>
        <w:t xml:space="preserve"> или же целый комплекс задач: формировать речевые умения, развивать наблюдательность, внимание, и творческие способности и т.д.</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Одни игры выполняются учащимися индивидуально, другие – коллективно.</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Каждое упражнение игрового характера требует не менее 10-12 минут учебного времени.</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Индивидуальные и тихие игры можно выполнять в любой момент урока, коллективные – желательно проводить в конце урока, поскольку в них ярче выражен элемент состязательности, они требуют подвижности. Одно и то же упражнение может использоваться на разных этапах обучения. При этом изменяется лингвистическая наполняемость игры, способ ее организации и проведения.</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lastRenderedPageBreak/>
        <w:t>Широкие возможности для активизации учебного процесса дает использование ролевых игр. Известно, что ролевая игра представляет условное воспроизведение ее участниками реальной практической деятельности людей, создает условия реального общения. Эффективность обучения здесь обусловлена в первую очередь взрывом мотивации, повышением интереса к предмету. Ролевая игра может использоваться как на начальном этапе обучения, так и на продвинутом. В ней всегда представлена ситуация, которая создается как вербальными средствами, так и невербальными: изобразительными, графическими, монологическим/ диалогическим текстом и т.д.</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Ситуация указывает на условия совершения действия, описывает действия, которые предстоит совершить, и задачу, которую следует решить. В ситуации необходимо дать сведения о социальных взаимоотношениях партнеров. Описание роли дается в ролевой карточке. Учащимся нужно дать время, чтобы они вошли в роль. Роли распределяю я</w:t>
      </w:r>
      <w:proofErr w:type="gramStart"/>
      <w:r w:rsidRPr="00D66ACB">
        <w:rPr>
          <w:rFonts w:ascii="Times New Roman" w:eastAsia="Times New Roman" w:hAnsi="Times New Roman" w:cs="Times New Roman"/>
          <w:color w:val="000000"/>
          <w:sz w:val="24"/>
          <w:szCs w:val="24"/>
          <w:lang w:eastAsia="ru-RU"/>
        </w:rPr>
        <w:t xml:space="preserve"> ,</w:t>
      </w:r>
      <w:proofErr w:type="gramEnd"/>
      <w:r w:rsidRPr="00D66ACB">
        <w:rPr>
          <w:rFonts w:ascii="Times New Roman" w:eastAsia="Times New Roman" w:hAnsi="Times New Roman" w:cs="Times New Roman"/>
          <w:color w:val="000000"/>
          <w:sz w:val="24"/>
          <w:szCs w:val="24"/>
          <w:lang w:eastAsia="ru-RU"/>
        </w:rPr>
        <w:t xml:space="preserve"> но их могут выбрать и сами учащиеся. Это зависит от особенностей группы и личных характеристик учащихся, а также от степени овладения ими иностранным языком. </w:t>
      </w:r>
      <w:proofErr w:type="gramStart"/>
      <w:r w:rsidRPr="00D66ACB">
        <w:rPr>
          <w:rFonts w:ascii="Times New Roman" w:eastAsia="Times New Roman" w:hAnsi="Times New Roman" w:cs="Times New Roman"/>
          <w:color w:val="000000"/>
          <w:sz w:val="24"/>
          <w:szCs w:val="24"/>
          <w:lang w:eastAsia="ru-RU"/>
        </w:rPr>
        <w:t>Например</w:t>
      </w:r>
      <w:proofErr w:type="gramEnd"/>
      <w:r w:rsidRPr="00D66ACB">
        <w:rPr>
          <w:rFonts w:ascii="Times New Roman" w:eastAsia="Times New Roman" w:hAnsi="Times New Roman" w:cs="Times New Roman"/>
          <w:color w:val="000000"/>
          <w:sz w:val="24"/>
          <w:szCs w:val="24"/>
          <w:lang w:eastAsia="ru-RU"/>
        </w:rPr>
        <w:t xml:space="preserve"> во 2 классе использую ролевую игру «Знакомство»:</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i/>
          <w:iCs/>
          <w:color w:val="000000"/>
          <w:sz w:val="24"/>
          <w:szCs w:val="24"/>
          <w:lang w:eastAsia="ru-RU"/>
        </w:rPr>
        <w:t>Примерный диалог</w:t>
      </w:r>
      <w:r w:rsidRPr="00D66ACB">
        <w:rPr>
          <w:rFonts w:ascii="Times New Roman" w:eastAsia="Times New Roman" w:hAnsi="Times New Roman" w:cs="Times New Roman"/>
          <w:color w:val="000000"/>
          <w:sz w:val="24"/>
          <w:szCs w:val="24"/>
          <w:lang w:eastAsia="ru-RU"/>
        </w:rPr>
        <w:t>:</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proofErr w:type="spellStart"/>
      <w:r w:rsidRPr="00D66ACB">
        <w:rPr>
          <w:rFonts w:ascii="Times New Roman" w:eastAsia="Times New Roman" w:hAnsi="Times New Roman" w:cs="Times New Roman"/>
          <w:color w:val="000000"/>
          <w:sz w:val="24"/>
          <w:szCs w:val="24"/>
          <w:lang w:eastAsia="ru-RU"/>
        </w:rPr>
        <w:t>Hello</w:t>
      </w:r>
      <w:proofErr w:type="spellEnd"/>
      <w:r w:rsidRPr="00D66ACB">
        <w:rPr>
          <w:rFonts w:ascii="Times New Roman" w:eastAsia="Times New Roman" w:hAnsi="Times New Roman" w:cs="Times New Roman"/>
          <w:color w:val="000000"/>
          <w:sz w:val="24"/>
          <w:szCs w:val="24"/>
          <w:lang w:eastAsia="ru-RU"/>
        </w:rPr>
        <w:t>!</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D66ACB">
        <w:rPr>
          <w:rFonts w:ascii="Times New Roman" w:eastAsia="Times New Roman" w:hAnsi="Times New Roman" w:cs="Times New Roman"/>
          <w:color w:val="000000"/>
          <w:sz w:val="24"/>
          <w:szCs w:val="24"/>
          <w:lang w:val="en-US" w:eastAsia="ru-RU"/>
        </w:rPr>
        <w:t>Hello! What is your name?</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D66ACB">
        <w:rPr>
          <w:rFonts w:ascii="Times New Roman" w:eastAsia="Times New Roman" w:hAnsi="Times New Roman" w:cs="Times New Roman"/>
          <w:color w:val="000000"/>
          <w:sz w:val="24"/>
          <w:szCs w:val="24"/>
          <w:lang w:val="en-US" w:eastAsia="ru-RU"/>
        </w:rPr>
        <w:t>My name is Jill. What is your name?</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D66ACB">
        <w:rPr>
          <w:rFonts w:ascii="Times New Roman" w:eastAsia="Times New Roman" w:hAnsi="Times New Roman" w:cs="Times New Roman"/>
          <w:color w:val="000000"/>
          <w:sz w:val="24"/>
          <w:szCs w:val="24"/>
          <w:lang w:val="en-US" w:eastAsia="ru-RU"/>
        </w:rPr>
        <w:t>My name is Ann. How old are you?</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D66ACB">
        <w:rPr>
          <w:rFonts w:ascii="Times New Roman" w:eastAsia="Times New Roman" w:hAnsi="Times New Roman" w:cs="Times New Roman"/>
          <w:color w:val="000000"/>
          <w:sz w:val="24"/>
          <w:szCs w:val="24"/>
          <w:lang w:val="en-US" w:eastAsia="ru-RU"/>
        </w:rPr>
        <w:t>I`m seven. How old are you?</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D66ACB">
        <w:rPr>
          <w:rFonts w:ascii="Times New Roman" w:eastAsia="Times New Roman" w:hAnsi="Times New Roman" w:cs="Times New Roman"/>
          <w:color w:val="000000"/>
          <w:sz w:val="24"/>
          <w:szCs w:val="24"/>
          <w:lang w:val="en-US" w:eastAsia="ru-RU"/>
        </w:rPr>
        <w:t>I am eight. Can you dance?</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D66ACB">
        <w:rPr>
          <w:rFonts w:ascii="Times New Roman" w:eastAsia="Times New Roman" w:hAnsi="Times New Roman" w:cs="Times New Roman"/>
          <w:color w:val="000000"/>
          <w:sz w:val="24"/>
          <w:szCs w:val="24"/>
          <w:lang w:val="en-US" w:eastAsia="ru-RU"/>
        </w:rPr>
        <w:t>Yes, I can. Can you draw?</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D66ACB">
        <w:rPr>
          <w:rFonts w:ascii="Times New Roman" w:eastAsia="Times New Roman" w:hAnsi="Times New Roman" w:cs="Times New Roman"/>
          <w:color w:val="000000"/>
          <w:sz w:val="24"/>
          <w:szCs w:val="24"/>
          <w:lang w:val="en-US" w:eastAsia="ru-RU"/>
        </w:rPr>
        <w:t>Yes, I can. Bye, Jill.</w:t>
      </w:r>
    </w:p>
    <w:p w:rsidR="00D66ACB" w:rsidRPr="00D66ACB" w:rsidRDefault="00D66ACB" w:rsidP="00D66AC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proofErr w:type="spellStart"/>
      <w:r w:rsidRPr="00D66ACB">
        <w:rPr>
          <w:rFonts w:ascii="Times New Roman" w:eastAsia="Times New Roman" w:hAnsi="Times New Roman" w:cs="Times New Roman"/>
          <w:color w:val="000000"/>
          <w:sz w:val="24"/>
          <w:szCs w:val="24"/>
          <w:lang w:eastAsia="ru-RU"/>
        </w:rPr>
        <w:t>Bye</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Ann</w:t>
      </w:r>
      <w:proofErr w:type="spellEnd"/>
      <w:r w:rsidRPr="00D66ACB">
        <w:rPr>
          <w:rFonts w:ascii="Times New Roman" w:eastAsia="Times New Roman" w:hAnsi="Times New Roman" w:cs="Times New Roman"/>
          <w:color w:val="000000"/>
          <w:sz w:val="24"/>
          <w:szCs w:val="24"/>
          <w:lang w:eastAsia="ru-RU"/>
        </w:rPr>
        <w:t>.</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Обсуждение результатов игры начинаю с удачных моментов и </w:t>
      </w:r>
      <w:proofErr w:type="gramStart"/>
      <w:r w:rsidRPr="00D66ACB">
        <w:rPr>
          <w:rFonts w:ascii="Times New Roman" w:eastAsia="Times New Roman" w:hAnsi="Times New Roman" w:cs="Times New Roman"/>
          <w:color w:val="000000"/>
          <w:sz w:val="24"/>
          <w:szCs w:val="24"/>
          <w:lang w:eastAsia="ru-RU"/>
        </w:rPr>
        <w:t>лишь</w:t>
      </w:r>
      <w:proofErr w:type="gramEnd"/>
      <w:r w:rsidRPr="00D66ACB">
        <w:rPr>
          <w:rFonts w:ascii="Times New Roman" w:eastAsia="Times New Roman" w:hAnsi="Times New Roman" w:cs="Times New Roman"/>
          <w:color w:val="000000"/>
          <w:sz w:val="24"/>
          <w:szCs w:val="24"/>
          <w:lang w:eastAsia="ru-RU"/>
        </w:rPr>
        <w:t xml:space="preserve"> затем перейти к недостаткам. Эффективны и операционные игры, где вводятся дополнительные правила, с которыми ее участникам приходится считаться, например: игра «Счастливый случай», «КВН», «Что? Где? Когда?», «Самые, самые…» и т.д. Особенно </w:t>
      </w:r>
      <w:proofErr w:type="gramStart"/>
      <w:r w:rsidRPr="00D66ACB">
        <w:rPr>
          <w:rFonts w:ascii="Times New Roman" w:eastAsia="Times New Roman" w:hAnsi="Times New Roman" w:cs="Times New Roman"/>
          <w:color w:val="000000"/>
          <w:sz w:val="24"/>
          <w:szCs w:val="24"/>
          <w:lang w:eastAsia="ru-RU"/>
        </w:rPr>
        <w:t>ценным</w:t>
      </w:r>
      <w:proofErr w:type="gramEnd"/>
      <w:r w:rsidRPr="00D66ACB">
        <w:rPr>
          <w:rFonts w:ascii="Times New Roman" w:eastAsia="Times New Roman" w:hAnsi="Times New Roman" w:cs="Times New Roman"/>
          <w:color w:val="000000"/>
          <w:sz w:val="24"/>
          <w:szCs w:val="24"/>
          <w:lang w:eastAsia="ru-RU"/>
        </w:rPr>
        <w:t xml:space="preserve"> в игре «Что? Где? Когда?» я считаю подготовительный этап. На протяжении года учащиеся отправляют письма в организационный комитет по проведению игры, используя при этом самые разнообразные источники информации.</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b/>
          <w:bCs/>
          <w:color w:val="000000"/>
          <w:sz w:val="24"/>
          <w:szCs w:val="24"/>
          <w:lang w:eastAsia="ru-RU"/>
        </w:rPr>
        <w:t>Проектная методика.</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Метод проектов направлен на то, чтобы развить активное самостоятельное мышление ребенка и научить его не просто запоминать и воспроизводить знания, а уметь применять их на практике. Важно, что в работе над проектом дети учатся сотрудничать, а обучение в сотрудничестве воспитывает в них взаимопомощь, желание и умение сопереживать, формируются творческие способности и активность обучаемых.</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Следует помнить: чтобы решить проблему, которая лежит в основе проекта, школьники должны владеть определенными интеллектуальными, творческими и коммуникативными умениями. К ним можно отнести умение работать с текстом, анализировать информацию, делать обобщения, выводы, умение работать с разнообразным справочным материалом. К творческим умениям относятся: «умение вести дискуссию, слушать и слышать собеседника, отстаивать свою точку зрения, умение лаконично излагать мысль. Таким образом, для грамотного использования метода проектов требуется значительная </w:t>
      </w:r>
      <w:r w:rsidRPr="00D66ACB">
        <w:rPr>
          <w:rFonts w:ascii="Times New Roman" w:eastAsia="Times New Roman" w:hAnsi="Times New Roman" w:cs="Times New Roman"/>
          <w:color w:val="000000"/>
          <w:sz w:val="24"/>
          <w:szCs w:val="24"/>
          <w:lang w:eastAsia="ru-RU"/>
        </w:rPr>
        <w:lastRenderedPageBreak/>
        <w:t>подготовка, которая осуществляется в целостной системе обучения, причем необязательно, чтобы она предваряла работу учащихся над проектом. Такая работа должна проводиться постоянно.</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На первом этапе разрабатывается план проектной работы и продумывается система коммуникативных упражнений, обеспечивающую ее речевой уровень. Учащиеся должны свободно владеть активной лексикой и грамматикой в рамках учебной темы, перед тем как переходить к обсуждению проблемных вопросов. Следует тщательно отработать грамматические упражнения из учебника, либо предложенные учителем типа « образуй нужную грамматическую форму глагола», « Назови отрицательный вариант данного предложения», « Переведи предложения с русского на английский» и т.д.</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На первом уроке ученикам предлагают проблему в скрытом виде, которую нужно выявить, сформулировать. Помогут наводящие вопросы. При этом нужно стараться наводящими вопросами подвести ребят к тем пунктам плана, которые наметили заранее.</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Второй этап (уроки 2- 8) обеспечивает языковые и речевые умения школьников. Параллельно с этим провожу поэтапную работу над проектом</w:t>
      </w:r>
      <w:proofErr w:type="gramStart"/>
      <w:r w:rsidRPr="00D66ACB">
        <w:rPr>
          <w:rFonts w:ascii="Times New Roman" w:eastAsia="Times New Roman" w:hAnsi="Times New Roman" w:cs="Times New Roman"/>
          <w:color w:val="000000"/>
          <w:sz w:val="24"/>
          <w:szCs w:val="24"/>
          <w:lang w:eastAsia="ru-RU"/>
        </w:rPr>
        <w:t xml:space="preserve"> .</w:t>
      </w:r>
      <w:proofErr w:type="gramEnd"/>
      <w:r w:rsidRPr="00D66ACB">
        <w:rPr>
          <w:rFonts w:ascii="Times New Roman" w:eastAsia="Times New Roman" w:hAnsi="Times New Roman" w:cs="Times New Roman"/>
          <w:color w:val="000000"/>
          <w:sz w:val="24"/>
          <w:szCs w:val="24"/>
          <w:lang w:eastAsia="ru-RU"/>
        </w:rPr>
        <w:t xml:space="preserve"> Тексты из учебника служат содержательной базой для развития речевых и исследовательских умений учащихся. Наряду с работой по формированию языковых и речевых умений в рамках обсуждаемой проблематики необходимо обучить их стратегии и тактике группового общения. Большое значение при этом имеет целенаправленное обучение коммуникативным речевым штампам. Вначале ребята учатся выражать собственное мнение. В данном случае используются клише типа: I </w:t>
      </w:r>
      <w:proofErr w:type="spellStart"/>
      <w:r w:rsidRPr="00D66ACB">
        <w:rPr>
          <w:rFonts w:ascii="Times New Roman" w:eastAsia="Times New Roman" w:hAnsi="Times New Roman" w:cs="Times New Roman"/>
          <w:color w:val="000000"/>
          <w:sz w:val="24"/>
          <w:szCs w:val="24"/>
          <w:lang w:eastAsia="ru-RU"/>
        </w:rPr>
        <w:t>think</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It</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seems</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to</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me</w:t>
      </w:r>
      <w:proofErr w:type="spellEnd"/>
      <w:r w:rsidRPr="00D66ACB">
        <w:rPr>
          <w:rFonts w:ascii="Times New Roman" w:eastAsia="Times New Roman" w:hAnsi="Times New Roman" w:cs="Times New Roman"/>
          <w:color w:val="000000"/>
          <w:sz w:val="24"/>
          <w:szCs w:val="24"/>
          <w:lang w:eastAsia="ru-RU"/>
        </w:rPr>
        <w:t xml:space="preserve"> и т.д.</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D66ACB">
        <w:rPr>
          <w:rFonts w:ascii="Times New Roman" w:eastAsia="Times New Roman" w:hAnsi="Times New Roman" w:cs="Times New Roman"/>
          <w:color w:val="000000"/>
          <w:sz w:val="24"/>
          <w:szCs w:val="24"/>
          <w:lang w:eastAsia="ru-RU"/>
        </w:rPr>
        <w:t>Затем для итоговой дискуссии учащимся предлагаются фразы согласия (</w:t>
      </w:r>
      <w:proofErr w:type="spellStart"/>
      <w:r w:rsidRPr="00D66ACB">
        <w:rPr>
          <w:rFonts w:ascii="Times New Roman" w:eastAsia="Times New Roman" w:hAnsi="Times New Roman" w:cs="Times New Roman"/>
          <w:color w:val="000000"/>
          <w:sz w:val="24"/>
          <w:szCs w:val="24"/>
          <w:lang w:eastAsia="ru-RU"/>
        </w:rPr>
        <w:t>Yes</w:t>
      </w:r>
      <w:proofErr w:type="spellEnd"/>
      <w:r w:rsidRPr="00D66ACB">
        <w:rPr>
          <w:rFonts w:ascii="Times New Roman" w:eastAsia="Times New Roman" w:hAnsi="Times New Roman" w:cs="Times New Roman"/>
          <w:color w:val="000000"/>
          <w:sz w:val="24"/>
          <w:szCs w:val="24"/>
          <w:lang w:eastAsia="ru-RU"/>
        </w:rPr>
        <w:t xml:space="preserve">, I </w:t>
      </w:r>
      <w:proofErr w:type="spellStart"/>
      <w:r w:rsidRPr="00D66ACB">
        <w:rPr>
          <w:rFonts w:ascii="Times New Roman" w:eastAsia="Times New Roman" w:hAnsi="Times New Roman" w:cs="Times New Roman"/>
          <w:color w:val="000000"/>
          <w:sz w:val="24"/>
          <w:szCs w:val="24"/>
          <w:lang w:eastAsia="ru-RU"/>
        </w:rPr>
        <w:t>think</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so</w:t>
      </w:r>
      <w:proofErr w:type="spellEnd"/>
      <w:r w:rsidRPr="00D66ACB">
        <w:rPr>
          <w:rFonts w:ascii="Times New Roman" w:eastAsia="Times New Roman" w:hAnsi="Times New Roman" w:cs="Times New Roman"/>
          <w:color w:val="000000"/>
          <w:sz w:val="24"/>
          <w:szCs w:val="24"/>
          <w:lang w:eastAsia="ru-RU"/>
        </w:rPr>
        <w:t>.</w:t>
      </w:r>
      <w:proofErr w:type="gramEnd"/>
      <w:r w:rsidRPr="00D66ACB">
        <w:rPr>
          <w:rFonts w:ascii="Times New Roman" w:eastAsia="Times New Roman" w:hAnsi="Times New Roman" w:cs="Times New Roman"/>
          <w:color w:val="000000"/>
          <w:sz w:val="24"/>
          <w:szCs w:val="24"/>
          <w:lang w:eastAsia="ru-RU"/>
        </w:rPr>
        <w:t xml:space="preserve"> </w:t>
      </w:r>
      <w:proofErr w:type="gramStart"/>
      <w:r w:rsidRPr="00D66ACB">
        <w:rPr>
          <w:rFonts w:ascii="Times New Roman" w:eastAsia="Times New Roman" w:hAnsi="Times New Roman" w:cs="Times New Roman"/>
          <w:color w:val="000000"/>
          <w:sz w:val="24"/>
          <w:szCs w:val="24"/>
          <w:lang w:val="en-US" w:eastAsia="ru-RU"/>
        </w:rPr>
        <w:t>Right.</w:t>
      </w:r>
      <w:proofErr w:type="gramEnd"/>
      <w:r w:rsidRPr="00D66ACB">
        <w:rPr>
          <w:rFonts w:ascii="Times New Roman" w:eastAsia="Times New Roman" w:hAnsi="Times New Roman" w:cs="Times New Roman"/>
          <w:color w:val="000000"/>
          <w:sz w:val="24"/>
          <w:szCs w:val="24"/>
          <w:lang w:val="en-US" w:eastAsia="ru-RU"/>
        </w:rPr>
        <w:t xml:space="preserve"> That’s true.)</w:t>
      </w:r>
      <w:proofErr w:type="gramStart"/>
      <w:r w:rsidRPr="00D66ACB">
        <w:rPr>
          <w:rFonts w:ascii="Times New Roman" w:eastAsia="Times New Roman" w:hAnsi="Times New Roman" w:cs="Times New Roman"/>
          <w:color w:val="000000"/>
          <w:sz w:val="24"/>
          <w:szCs w:val="24"/>
          <w:lang w:eastAsia="ru-RU"/>
        </w:rPr>
        <w:t>и</w:t>
      </w:r>
      <w:r w:rsidRPr="00D66ACB">
        <w:rPr>
          <w:rFonts w:ascii="Times New Roman" w:eastAsia="Times New Roman" w:hAnsi="Times New Roman" w:cs="Times New Roman"/>
          <w:color w:val="000000"/>
          <w:sz w:val="24"/>
          <w:szCs w:val="24"/>
          <w:lang w:val="en-US" w:eastAsia="ru-RU"/>
        </w:rPr>
        <w:t xml:space="preserve"> </w:t>
      </w:r>
      <w:r w:rsidRPr="00D66ACB">
        <w:rPr>
          <w:rFonts w:ascii="Times New Roman" w:eastAsia="Times New Roman" w:hAnsi="Times New Roman" w:cs="Times New Roman"/>
          <w:color w:val="000000"/>
          <w:sz w:val="24"/>
          <w:szCs w:val="24"/>
          <w:lang w:eastAsia="ru-RU"/>
        </w:rPr>
        <w:t>несогласия</w:t>
      </w:r>
      <w:r w:rsidRPr="00D66ACB">
        <w:rPr>
          <w:rFonts w:ascii="Times New Roman" w:eastAsia="Times New Roman" w:hAnsi="Times New Roman" w:cs="Times New Roman"/>
          <w:color w:val="000000"/>
          <w:sz w:val="24"/>
          <w:szCs w:val="24"/>
          <w:lang w:val="en-US" w:eastAsia="ru-RU"/>
        </w:rPr>
        <w:t xml:space="preserve"> (Sorry, I don’t think so.</w:t>
      </w:r>
      <w:proofErr w:type="gramEnd"/>
      <w:r w:rsidRPr="00D66ACB">
        <w:rPr>
          <w:rFonts w:ascii="Times New Roman" w:eastAsia="Times New Roman" w:hAnsi="Times New Roman" w:cs="Times New Roman"/>
          <w:color w:val="000000"/>
          <w:sz w:val="24"/>
          <w:szCs w:val="24"/>
          <w:lang w:val="en-US" w:eastAsia="ru-RU"/>
        </w:rPr>
        <w:t xml:space="preserve"> I’m afraid you are wrong.) </w:t>
      </w:r>
      <w:proofErr w:type="gramStart"/>
      <w:r w:rsidRPr="00D66ACB">
        <w:rPr>
          <w:rFonts w:ascii="Times New Roman" w:eastAsia="Times New Roman" w:hAnsi="Times New Roman" w:cs="Times New Roman"/>
          <w:color w:val="000000"/>
          <w:sz w:val="24"/>
          <w:szCs w:val="24"/>
          <w:lang w:eastAsia="ru-RU"/>
        </w:rPr>
        <w:t>и</w:t>
      </w:r>
      <w:r w:rsidRPr="00D66ACB">
        <w:rPr>
          <w:rFonts w:ascii="Times New Roman" w:eastAsia="Times New Roman" w:hAnsi="Times New Roman" w:cs="Times New Roman"/>
          <w:color w:val="000000"/>
          <w:sz w:val="24"/>
          <w:szCs w:val="24"/>
          <w:lang w:val="en-US" w:eastAsia="ru-RU"/>
        </w:rPr>
        <w:t xml:space="preserve"> </w:t>
      </w:r>
      <w:r w:rsidRPr="00D66ACB">
        <w:rPr>
          <w:rFonts w:ascii="Times New Roman" w:eastAsia="Times New Roman" w:hAnsi="Times New Roman" w:cs="Times New Roman"/>
          <w:color w:val="000000"/>
          <w:sz w:val="24"/>
          <w:szCs w:val="24"/>
          <w:lang w:eastAsia="ru-RU"/>
        </w:rPr>
        <w:t>обобщения</w:t>
      </w:r>
      <w:r w:rsidRPr="00D66ACB">
        <w:rPr>
          <w:rFonts w:ascii="Times New Roman" w:eastAsia="Times New Roman" w:hAnsi="Times New Roman" w:cs="Times New Roman"/>
          <w:color w:val="000000"/>
          <w:sz w:val="24"/>
          <w:szCs w:val="24"/>
          <w:lang w:val="en-US" w:eastAsia="ru-RU"/>
        </w:rPr>
        <w:t xml:space="preserve"> </w:t>
      </w:r>
      <w:r w:rsidRPr="00D66ACB">
        <w:rPr>
          <w:rFonts w:ascii="Times New Roman" w:eastAsia="Times New Roman" w:hAnsi="Times New Roman" w:cs="Times New Roman"/>
          <w:color w:val="000000"/>
          <w:sz w:val="24"/>
          <w:szCs w:val="24"/>
          <w:lang w:eastAsia="ru-RU"/>
        </w:rPr>
        <w:t>сказанного</w:t>
      </w:r>
      <w:r w:rsidRPr="00D66ACB">
        <w:rPr>
          <w:rFonts w:ascii="Times New Roman" w:eastAsia="Times New Roman" w:hAnsi="Times New Roman" w:cs="Times New Roman"/>
          <w:color w:val="000000"/>
          <w:sz w:val="24"/>
          <w:szCs w:val="24"/>
          <w:lang w:val="en-US" w:eastAsia="ru-RU"/>
        </w:rPr>
        <w:t xml:space="preserve"> (On the whole.</w:t>
      </w:r>
      <w:proofErr w:type="gramEnd"/>
      <w:r w:rsidRPr="00D66ACB">
        <w:rPr>
          <w:rFonts w:ascii="Times New Roman" w:eastAsia="Times New Roman" w:hAnsi="Times New Roman" w:cs="Times New Roman"/>
          <w:color w:val="000000"/>
          <w:sz w:val="24"/>
          <w:szCs w:val="24"/>
          <w:lang w:val="en-US" w:eastAsia="ru-RU"/>
        </w:rPr>
        <w:t xml:space="preserve"> </w:t>
      </w:r>
      <w:proofErr w:type="spellStart"/>
      <w:proofErr w:type="gramStart"/>
      <w:r w:rsidRPr="00D66ACB">
        <w:rPr>
          <w:rFonts w:ascii="Times New Roman" w:eastAsia="Times New Roman" w:hAnsi="Times New Roman" w:cs="Times New Roman"/>
          <w:color w:val="000000"/>
          <w:sz w:val="24"/>
          <w:szCs w:val="24"/>
          <w:lang w:eastAsia="ru-RU"/>
        </w:rPr>
        <w:t>In</w:t>
      </w:r>
      <w:proofErr w:type="spellEnd"/>
      <w:r w:rsidRPr="00D66ACB">
        <w:rPr>
          <w:rFonts w:ascii="Times New Roman" w:eastAsia="Times New Roman" w:hAnsi="Times New Roman" w:cs="Times New Roman"/>
          <w:color w:val="000000"/>
          <w:sz w:val="24"/>
          <w:szCs w:val="24"/>
          <w:lang w:eastAsia="ru-RU"/>
        </w:rPr>
        <w:t xml:space="preserve"> </w:t>
      </w:r>
      <w:proofErr w:type="spellStart"/>
      <w:r w:rsidRPr="00D66ACB">
        <w:rPr>
          <w:rFonts w:ascii="Times New Roman" w:eastAsia="Times New Roman" w:hAnsi="Times New Roman" w:cs="Times New Roman"/>
          <w:color w:val="000000"/>
          <w:sz w:val="24"/>
          <w:szCs w:val="24"/>
          <w:lang w:eastAsia="ru-RU"/>
        </w:rPr>
        <w:t>general</w:t>
      </w:r>
      <w:proofErr w:type="spellEnd"/>
      <w:r w:rsidRPr="00D66ACB">
        <w:rPr>
          <w:rFonts w:ascii="Times New Roman" w:eastAsia="Times New Roman" w:hAnsi="Times New Roman" w:cs="Times New Roman"/>
          <w:color w:val="000000"/>
          <w:sz w:val="24"/>
          <w:szCs w:val="24"/>
          <w:lang w:eastAsia="ru-RU"/>
        </w:rPr>
        <w:t>.)</w:t>
      </w:r>
      <w:proofErr w:type="gramEnd"/>
      <w:r w:rsidRPr="00D66ACB">
        <w:rPr>
          <w:rFonts w:ascii="Times New Roman" w:eastAsia="Times New Roman" w:hAnsi="Times New Roman" w:cs="Times New Roman"/>
          <w:color w:val="000000"/>
          <w:sz w:val="24"/>
          <w:szCs w:val="24"/>
          <w:lang w:eastAsia="ru-RU"/>
        </w:rPr>
        <w:t xml:space="preserve"> Тренировка школьников в использовании этих речевых клише начинается сразу со второго урока в разных упражнениях. Можно предложить учащимся разработать в парах небольшой диалог с использованием данных коммуникативных фраз. При этом виде деятельности ребята не только запоминают новые клише и закрепляют лексику, но и учатся связному логичному изложению мыслей.</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Третий этап – защита и обсуждение проектов. Каждая группа защищает перед классом свой проект по ранее обсужденному плану. После презентации проектов предполагается общая дискуссия, которая должна быть заранее продумана учителем.  Анализирую высказывания ребят, нужно следить за тем, как усвоена лексика, правильно ли они употребляют грамматические структуры, оцениваются ответы. Важным моментом является подведение итогов дискуссии. Для того чтобы поддерживать и стимулировать активность учащихся во время дискуссии и иметь возможность объективно оценить участие каждого из них в работе, учитель может использовать различные способы поощрения учащихся. Так, во время урока ученики могут заработать баллы за удачный вопрос или ответ, использование активной лексики, употребление коммуникативных клише. В конце урока баллы суммируются, и по этим результатам проставляются оценки.</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b/>
          <w:bCs/>
          <w:color w:val="000000"/>
          <w:sz w:val="24"/>
          <w:szCs w:val="24"/>
          <w:lang w:eastAsia="ru-RU"/>
        </w:rPr>
        <w:t>Технологии перспективно-опережающего обучения</w:t>
      </w:r>
      <w:r w:rsidRPr="00D66ACB">
        <w:rPr>
          <w:rFonts w:ascii="Times New Roman" w:eastAsia="Times New Roman" w:hAnsi="Times New Roman" w:cs="Times New Roman"/>
          <w:color w:val="000000"/>
          <w:sz w:val="24"/>
          <w:szCs w:val="24"/>
          <w:lang w:eastAsia="ru-RU"/>
        </w:rPr>
        <w:t xml:space="preserve"> (предоставление каждому школьнику самостоятельно определять пути, способы, средства поиска истины или результата). Предмет английский язык изучается в школьном курсе с 1 по 11 классы. Объем материала огромный, да и требования к предмету повышаются с каждым годом. Многое из того, что учащимся необходимо знать, остается за рамками программы или же изучается вскользь. Особенно это касается словарного запаса учащихся. Именно поэтому теория опережающего обучения очень полезна. На основе элементов этой технологии </w:t>
      </w:r>
      <w:r w:rsidRPr="00D66ACB">
        <w:rPr>
          <w:rFonts w:ascii="Times New Roman" w:eastAsia="Times New Roman" w:hAnsi="Times New Roman" w:cs="Times New Roman"/>
          <w:color w:val="000000"/>
          <w:sz w:val="24"/>
          <w:szCs w:val="24"/>
          <w:lang w:eastAsia="ru-RU"/>
        </w:rPr>
        <w:lastRenderedPageBreak/>
        <w:t xml:space="preserve">проводятся  уроки изучения нового материала с помощью консультантов и групповой формы работы. Такую работу можно проводить в 7-11 классах. </w:t>
      </w:r>
    </w:p>
    <w:p w:rsidR="00D66ACB" w:rsidRPr="00D66ACB" w:rsidRDefault="00D66ACB" w:rsidP="00D66ACB">
      <w:pPr>
        <w:shd w:val="clear" w:color="auto" w:fill="FFFFFF"/>
        <w:spacing w:before="274" w:after="274"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Технологии исследовательского обучения (обучение школьников основам исследовательской деятельности).</w:t>
      </w:r>
    </w:p>
    <w:p w:rsidR="00D66ACB" w:rsidRPr="00D66ACB" w:rsidRDefault="00D66ACB" w:rsidP="00D66ACB">
      <w:pPr>
        <w:shd w:val="clear" w:color="auto" w:fill="FFFFFF"/>
        <w:spacing w:before="274" w:after="274"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Английский язык как учебный предмет дает большие возможности для решения учебных задач через использование методов:</w:t>
      </w:r>
    </w:p>
    <w:p w:rsidR="00D66ACB" w:rsidRPr="00D66ACB" w:rsidRDefault="00D66ACB" w:rsidP="00D66ACB">
      <w:pPr>
        <w:shd w:val="clear" w:color="auto" w:fill="FFFFFF"/>
        <w:spacing w:before="274" w:after="274"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Наблюдения (в том числе и летнее) Например, ведение календаря погод</w:t>
      </w:r>
      <w:proofErr w:type="gramStart"/>
      <w:r w:rsidRPr="00D66ACB">
        <w:rPr>
          <w:rFonts w:ascii="Times New Roman" w:eastAsia="Times New Roman" w:hAnsi="Times New Roman" w:cs="Times New Roman"/>
          <w:color w:val="000000"/>
          <w:sz w:val="24"/>
          <w:szCs w:val="24"/>
          <w:lang w:eastAsia="ru-RU"/>
        </w:rPr>
        <w:t>ы(</w:t>
      </w:r>
      <w:proofErr w:type="gramEnd"/>
      <w:r w:rsidRPr="00D66ACB">
        <w:rPr>
          <w:rFonts w:ascii="Times New Roman" w:eastAsia="Times New Roman" w:hAnsi="Times New Roman" w:cs="Times New Roman"/>
          <w:color w:val="000000"/>
          <w:sz w:val="24"/>
          <w:szCs w:val="24"/>
          <w:lang w:eastAsia="ru-RU"/>
        </w:rPr>
        <w:t xml:space="preserve"> на начальной ступени обучения).</w:t>
      </w:r>
    </w:p>
    <w:p w:rsidR="00D66ACB" w:rsidRPr="00D66ACB" w:rsidRDefault="00D66ACB" w:rsidP="00D66ACB">
      <w:pPr>
        <w:shd w:val="clear" w:color="auto" w:fill="FFFFFF"/>
        <w:spacing w:before="274" w:after="274" w:line="240" w:lineRule="auto"/>
        <w:jc w:val="both"/>
        <w:rPr>
          <w:rFonts w:ascii="Times New Roman" w:eastAsia="Times New Roman" w:hAnsi="Times New Roman" w:cs="Times New Roman"/>
          <w:color w:val="000000"/>
          <w:sz w:val="24"/>
          <w:szCs w:val="24"/>
          <w:lang w:eastAsia="ru-RU"/>
        </w:rPr>
      </w:pPr>
      <w:proofErr w:type="gramStart"/>
      <w:r w:rsidRPr="00D66ACB">
        <w:rPr>
          <w:rFonts w:ascii="Times New Roman" w:eastAsia="Times New Roman" w:hAnsi="Times New Roman" w:cs="Times New Roman"/>
          <w:color w:val="000000"/>
          <w:sz w:val="24"/>
          <w:szCs w:val="24"/>
          <w:lang w:eastAsia="ru-RU"/>
        </w:rPr>
        <w:t>Использование знаний, приобретенных на уроках математики, биологии, литературы, музыки, истории, географии, русского языка.</w:t>
      </w:r>
      <w:proofErr w:type="gramEnd"/>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Английский язык, как никакой другой предмет школьного курса, позволяет использовать знания, полученные на других уроках. При изучении темы</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«Музыка» опираюсь на знания учащихся, полученные на уроках музыки (композиторы, музыкальные произведения, стили музыки). При изучении животных можно  опираться  на знания, полученные на уроках биологии. Все уроки об открытиях и первооткрывателях </w:t>
      </w:r>
      <w:proofErr w:type="gramStart"/>
      <w:r w:rsidRPr="00D66ACB">
        <w:rPr>
          <w:rFonts w:ascii="Times New Roman" w:eastAsia="Times New Roman" w:hAnsi="Times New Roman" w:cs="Times New Roman"/>
          <w:color w:val="000000"/>
          <w:sz w:val="24"/>
          <w:szCs w:val="24"/>
          <w:lang w:eastAsia="ru-RU"/>
        </w:rPr>
        <w:t>англо-говорящих</w:t>
      </w:r>
      <w:proofErr w:type="gramEnd"/>
      <w:r w:rsidRPr="00D66ACB">
        <w:rPr>
          <w:rFonts w:ascii="Times New Roman" w:eastAsia="Times New Roman" w:hAnsi="Times New Roman" w:cs="Times New Roman"/>
          <w:color w:val="000000"/>
          <w:sz w:val="24"/>
          <w:szCs w:val="24"/>
          <w:lang w:eastAsia="ru-RU"/>
        </w:rPr>
        <w:t xml:space="preserve"> стран, географическом положении, исторических фактов опираются и дополняют знания истории и географии. При решении примеров при изучении темы «Числительные. Даты</w:t>
      </w:r>
      <w:proofErr w:type="gramStart"/>
      <w:r w:rsidRPr="00D66ACB">
        <w:rPr>
          <w:rFonts w:ascii="Times New Roman" w:eastAsia="Times New Roman" w:hAnsi="Times New Roman" w:cs="Times New Roman"/>
          <w:color w:val="000000"/>
          <w:sz w:val="24"/>
          <w:szCs w:val="24"/>
          <w:lang w:eastAsia="ru-RU"/>
        </w:rPr>
        <w:t xml:space="preserve">.» </w:t>
      </w:r>
      <w:proofErr w:type="gramEnd"/>
      <w:r w:rsidRPr="00D66ACB">
        <w:rPr>
          <w:rFonts w:ascii="Times New Roman" w:eastAsia="Times New Roman" w:hAnsi="Times New Roman" w:cs="Times New Roman"/>
          <w:color w:val="000000"/>
          <w:sz w:val="24"/>
          <w:szCs w:val="24"/>
          <w:lang w:eastAsia="ru-RU"/>
        </w:rPr>
        <w:t>по определению времени, процентного содержания, при переводе единиц измерения опираюсь на математические знания учащихся.</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Большой материал для английского языка дают литературные произведения. На уроках можно   использовать стихи и художественные произведения различных писателей и поэтов как зарубежных, так и отечественных: сонеты Уильяма Шекспира, поэзия Байрона, рассказы Агаты Кристи, </w:t>
      </w:r>
      <w:proofErr w:type="spellStart"/>
      <w:r w:rsidRPr="00D66ACB">
        <w:rPr>
          <w:rFonts w:ascii="Times New Roman" w:eastAsia="Times New Roman" w:hAnsi="Times New Roman" w:cs="Times New Roman"/>
          <w:color w:val="000000"/>
          <w:sz w:val="24"/>
          <w:szCs w:val="24"/>
          <w:lang w:eastAsia="ru-RU"/>
        </w:rPr>
        <w:t>Д.Селинджер</w:t>
      </w:r>
      <w:proofErr w:type="spellEnd"/>
      <w:r w:rsidRPr="00D66ACB">
        <w:rPr>
          <w:rFonts w:ascii="Times New Roman" w:eastAsia="Times New Roman" w:hAnsi="Times New Roman" w:cs="Times New Roman"/>
          <w:color w:val="000000"/>
          <w:sz w:val="24"/>
          <w:szCs w:val="24"/>
          <w:lang w:eastAsia="ru-RU"/>
        </w:rPr>
        <w:t xml:space="preserve"> «Над пропастью во ржи», С.Я. Маршак, А.С. Пушкин, С. Есенин и др.</w:t>
      </w:r>
    </w:p>
    <w:p w:rsidR="00D66ACB" w:rsidRPr="00D66ACB" w:rsidRDefault="00D66ACB" w:rsidP="00D66ACB">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Так как английский язык неразрывно связан с другими школьными дисциплинами, то составная часть методики преподавания - технологии интегрированного обучения. В результате проведения интегрированных уроков происходит развитие эмоциональной сферы детей. По мнению Сухомлинского это дает “желанное пробуждение мысли”, что реализует нашу цель развитие социального интеллекта. Интегрированное обучение английского языка создает новые условия деятельности учителей и учащихся и представляет собой действенную модель активации мыслительной деятельности и развивающих приемов обучения. Оно требует и разнообразие форм преподавания, успешно влияющих на психологию и эффективность воспитания учащимся учебного материала. Многие понятия в английском языке не могут быть осознаны и усвоены учащимися без элементарных знаний по математике, физике, биологии, химии и другими предметами. </w:t>
      </w:r>
    </w:p>
    <w:p w:rsidR="00D66ACB" w:rsidRPr="00D66ACB" w:rsidRDefault="00D66ACB" w:rsidP="00D66ACB">
      <w:pPr>
        <w:shd w:val="clear" w:color="auto" w:fill="FFFFFF"/>
        <w:spacing w:before="100" w:beforeAutospacing="1" w:after="0" w:line="240" w:lineRule="auto"/>
        <w:ind w:firstLine="706"/>
        <w:jc w:val="both"/>
        <w:rPr>
          <w:rFonts w:ascii="Times New Roman" w:eastAsia="Times New Roman" w:hAnsi="Times New Roman" w:cs="Times New Roman"/>
          <w:color w:val="000000"/>
          <w:sz w:val="24"/>
          <w:szCs w:val="24"/>
          <w:lang w:eastAsia="ru-RU"/>
        </w:rPr>
      </w:pPr>
      <w:proofErr w:type="gramStart"/>
      <w:r w:rsidRPr="00D66ACB">
        <w:rPr>
          <w:rFonts w:ascii="Times New Roman" w:eastAsia="Times New Roman" w:hAnsi="Times New Roman" w:cs="Times New Roman"/>
          <w:color w:val="000000"/>
          <w:sz w:val="24"/>
          <w:szCs w:val="24"/>
          <w:lang w:eastAsia="ru-RU"/>
        </w:rPr>
        <w:t>Английские словарные диктанты, чайнворды, тесты применяются на любых этапах проверки знаний: при первичном закреплении изученного, в самостоятельной и домашней работах учащихся, а также при изучении нового материала.</w:t>
      </w:r>
      <w:proofErr w:type="gramEnd"/>
      <w:r w:rsidRPr="00D66ACB">
        <w:rPr>
          <w:rFonts w:ascii="Times New Roman" w:eastAsia="Times New Roman" w:hAnsi="Times New Roman" w:cs="Times New Roman"/>
          <w:color w:val="000000"/>
          <w:sz w:val="24"/>
          <w:szCs w:val="24"/>
          <w:lang w:eastAsia="ru-RU"/>
        </w:rPr>
        <w:t xml:space="preserve"> Учащиеся, хорошо освоившие сущность этих форм работы, с удовольствием составляют самостоятельно кроссворды, диктанты, тесты с помощью рабочих тетрадей, учебника, дополнительной литературы, что способствует формированию более высокого уровня образования и развития. Каждый ученик должен получить за время учебы знания, которые понадобятся ему в дальнейшей </w:t>
      </w:r>
      <w:r w:rsidRPr="00D66ACB">
        <w:rPr>
          <w:rFonts w:ascii="Times New Roman" w:eastAsia="Times New Roman" w:hAnsi="Times New Roman" w:cs="Times New Roman"/>
          <w:color w:val="000000"/>
          <w:sz w:val="24"/>
          <w:szCs w:val="24"/>
          <w:lang w:eastAsia="ru-RU"/>
        </w:rPr>
        <w:lastRenderedPageBreak/>
        <w:t>жизни. При этом учитель должен работать так, чтобы обучение не наносило вред здоровью. Более того, одной из главных целей учебно-воспитательного процесса считаю обучение детей с помощью методов сохранения и укрепления своего здоровья.</w:t>
      </w:r>
    </w:p>
    <w:p w:rsidR="00D66ACB" w:rsidRPr="00D66ACB" w:rsidRDefault="00D66ACB" w:rsidP="00D66ACB">
      <w:pPr>
        <w:shd w:val="clear" w:color="auto" w:fill="FFFFFF"/>
        <w:spacing w:before="274" w:after="100" w:afterAutospacing="1"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Важную роль при этом отвожу </w:t>
      </w:r>
      <w:proofErr w:type="spellStart"/>
      <w:r w:rsidRPr="00D66ACB">
        <w:rPr>
          <w:rFonts w:ascii="Times New Roman" w:eastAsia="Times New Roman" w:hAnsi="Times New Roman" w:cs="Times New Roman"/>
          <w:b/>
          <w:bCs/>
          <w:i/>
          <w:iCs/>
          <w:color w:val="000000"/>
          <w:sz w:val="24"/>
          <w:szCs w:val="24"/>
          <w:lang w:eastAsia="ru-RU"/>
        </w:rPr>
        <w:t>здоровьесберегающим</w:t>
      </w:r>
      <w:proofErr w:type="spellEnd"/>
      <w:r w:rsidRPr="00D66ACB">
        <w:rPr>
          <w:rFonts w:ascii="Times New Roman" w:eastAsia="Times New Roman" w:hAnsi="Times New Roman" w:cs="Times New Roman"/>
          <w:b/>
          <w:bCs/>
          <w:i/>
          <w:iCs/>
          <w:color w:val="000000"/>
          <w:sz w:val="24"/>
          <w:szCs w:val="24"/>
          <w:lang w:eastAsia="ru-RU"/>
        </w:rPr>
        <w:t xml:space="preserve"> образовательным</w:t>
      </w:r>
      <w:r w:rsidRPr="00D66ACB">
        <w:rPr>
          <w:rFonts w:ascii="Times New Roman" w:eastAsia="Times New Roman" w:hAnsi="Times New Roman" w:cs="Times New Roman"/>
          <w:b/>
          <w:bCs/>
          <w:color w:val="000000"/>
          <w:sz w:val="24"/>
          <w:szCs w:val="24"/>
          <w:lang w:eastAsia="ru-RU"/>
        </w:rPr>
        <w:t> </w:t>
      </w:r>
      <w:r w:rsidRPr="00D66ACB">
        <w:rPr>
          <w:rFonts w:ascii="Times New Roman" w:eastAsia="Times New Roman" w:hAnsi="Times New Roman" w:cs="Times New Roman"/>
          <w:b/>
          <w:bCs/>
          <w:i/>
          <w:iCs/>
          <w:color w:val="000000"/>
          <w:sz w:val="24"/>
          <w:szCs w:val="24"/>
          <w:lang w:eastAsia="ru-RU"/>
        </w:rPr>
        <w:t>технологиям,</w:t>
      </w:r>
      <w:r w:rsidRPr="00D66ACB">
        <w:rPr>
          <w:rFonts w:ascii="Times New Roman" w:eastAsia="Times New Roman" w:hAnsi="Times New Roman" w:cs="Times New Roman"/>
          <w:color w:val="000000"/>
          <w:sz w:val="24"/>
          <w:szCs w:val="24"/>
          <w:lang w:eastAsia="ru-RU"/>
        </w:rPr>
        <w:t> целью которых является формирование необходимых знаний, умений и навыков по предмету не нанося вреда здоровью, развивать двигательные способности, которые так необходимы в жизни. Также в работе можно использовать </w:t>
      </w:r>
      <w:r w:rsidRPr="00D66ACB">
        <w:rPr>
          <w:rFonts w:ascii="Times New Roman" w:eastAsia="Times New Roman" w:hAnsi="Times New Roman" w:cs="Times New Roman"/>
          <w:b/>
          <w:bCs/>
          <w:i/>
          <w:iCs/>
          <w:color w:val="000000"/>
          <w:sz w:val="24"/>
          <w:szCs w:val="24"/>
          <w:lang w:eastAsia="ru-RU"/>
        </w:rPr>
        <w:t>технологию активизации возможностей личности и коллектива</w:t>
      </w:r>
      <w:r w:rsidRPr="00D66ACB">
        <w:rPr>
          <w:rFonts w:ascii="Times New Roman" w:eastAsia="Times New Roman" w:hAnsi="Times New Roman" w:cs="Times New Roman"/>
          <w:color w:val="000000"/>
          <w:sz w:val="24"/>
          <w:szCs w:val="24"/>
          <w:lang w:eastAsia="ru-RU"/>
        </w:rPr>
        <w:t>.</w:t>
      </w:r>
    </w:p>
    <w:p w:rsidR="00D66ACB" w:rsidRPr="00D66ACB" w:rsidRDefault="00D66ACB" w:rsidP="00D66ACB">
      <w:pPr>
        <w:shd w:val="clear" w:color="auto" w:fill="FFFFFF"/>
        <w:spacing w:before="274" w:after="274" w:line="240" w:lineRule="auto"/>
        <w:jc w:val="both"/>
        <w:rPr>
          <w:rFonts w:ascii="Times New Roman" w:eastAsia="Times New Roman" w:hAnsi="Times New Roman" w:cs="Times New Roman"/>
          <w:color w:val="000000"/>
          <w:sz w:val="24"/>
          <w:szCs w:val="24"/>
          <w:lang w:eastAsia="ru-RU"/>
        </w:rPr>
      </w:pPr>
      <w:r w:rsidRPr="00D66ACB">
        <w:rPr>
          <w:rFonts w:ascii="Times New Roman" w:eastAsia="Times New Roman" w:hAnsi="Times New Roman" w:cs="Times New Roman"/>
          <w:color w:val="000000"/>
          <w:sz w:val="24"/>
          <w:szCs w:val="24"/>
          <w:lang w:eastAsia="ru-RU"/>
        </w:rPr>
        <w:t xml:space="preserve">В заключении можно сказать, что использование новых информационных технологий в преподавании английского языка помогает совершенствовать и оптимизировать учебный процесс и делать урок более интересным. Я дополняю и сочетаю традиционные методы преподавания с новыми методами, использую информационные технологии, применяю индивидуальный подход к каждому обучающемуся и развиваю их лингвистические способности, а также объективно оцениваю качество знаний каждого ребенка. Таким образом, использование новых информационных технологий в преподавании английского языка является не </w:t>
      </w:r>
      <w:proofErr w:type="spellStart"/>
      <w:r w:rsidRPr="00D66ACB">
        <w:rPr>
          <w:rFonts w:ascii="Times New Roman" w:eastAsia="Times New Roman" w:hAnsi="Times New Roman" w:cs="Times New Roman"/>
          <w:color w:val="000000"/>
          <w:sz w:val="24"/>
          <w:szCs w:val="24"/>
          <w:lang w:eastAsia="ru-RU"/>
        </w:rPr>
        <w:t>отъемленной</w:t>
      </w:r>
      <w:proofErr w:type="spellEnd"/>
      <w:r w:rsidRPr="00D66ACB">
        <w:rPr>
          <w:rFonts w:ascii="Times New Roman" w:eastAsia="Times New Roman" w:hAnsi="Times New Roman" w:cs="Times New Roman"/>
          <w:color w:val="000000"/>
          <w:sz w:val="24"/>
          <w:szCs w:val="24"/>
          <w:lang w:eastAsia="ru-RU"/>
        </w:rPr>
        <w:t xml:space="preserve"> частью в методике преподавания в настоящее время в условиях модернизации образования, так как при условии применения современных технологий процесс обучения становится более эффективным и личностно – ориентированным.</w:t>
      </w:r>
    </w:p>
    <w:p w:rsidR="00B6168D" w:rsidRPr="00D66ACB" w:rsidRDefault="00B6168D" w:rsidP="00D66ACB">
      <w:pPr>
        <w:jc w:val="both"/>
        <w:rPr>
          <w:rFonts w:ascii="Times New Roman" w:hAnsi="Times New Roman" w:cs="Times New Roman"/>
        </w:rPr>
      </w:pPr>
    </w:p>
    <w:sectPr w:rsidR="00B6168D" w:rsidRPr="00D66A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85D03"/>
    <w:multiLevelType w:val="multilevel"/>
    <w:tmpl w:val="2DA4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ACB"/>
    <w:rsid w:val="00B6168D"/>
    <w:rsid w:val="00D6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A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A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2029</Words>
  <Characters>11567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2018-01-31T04:01:00Z</dcterms:created>
  <dcterms:modified xsi:type="dcterms:W3CDTF">2018-01-31T04:02:00Z</dcterms:modified>
</cp:coreProperties>
</file>