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FC0" w:rsidRDefault="00D55FC0" w:rsidP="00D55FC0">
      <w:pPr>
        <w:shd w:val="clear" w:color="000000" w:fill="auto"/>
        <w:suppressAutoHyphens/>
        <w:spacing w:after="0" w:line="360" w:lineRule="auto"/>
        <w:ind w:firstLine="709"/>
        <w:jc w:val="center"/>
        <w:rPr>
          <w:rStyle w:val="a3"/>
          <w:rFonts w:ascii="Times New Roman" w:hAnsi="Times New Roman"/>
          <w:color w:val="333333"/>
          <w:sz w:val="28"/>
          <w:szCs w:val="28"/>
        </w:rPr>
      </w:pPr>
      <w:r w:rsidRPr="009D79E2">
        <w:rPr>
          <w:rStyle w:val="a3"/>
          <w:rFonts w:ascii="Times New Roman" w:hAnsi="Times New Roman"/>
          <w:color w:val="333333"/>
          <w:sz w:val="28"/>
          <w:szCs w:val="28"/>
        </w:rPr>
        <w:t>Трудности при обучении чтению на английском языке</w:t>
      </w:r>
    </w:p>
    <w:p w:rsidR="00D55FC0" w:rsidRPr="009D79E2" w:rsidRDefault="00D55FC0" w:rsidP="00D55FC0">
      <w:pPr>
        <w:shd w:val="clear" w:color="000000" w:fill="auto"/>
        <w:suppressAutoHyphens/>
        <w:spacing w:after="0" w:line="360" w:lineRule="auto"/>
        <w:ind w:firstLine="709"/>
        <w:jc w:val="center"/>
        <w:rPr>
          <w:rStyle w:val="a3"/>
          <w:rFonts w:ascii="Times New Roman" w:hAnsi="Times New Roman"/>
          <w:color w:val="333333"/>
          <w:sz w:val="28"/>
          <w:szCs w:val="28"/>
        </w:rPr>
      </w:pPr>
    </w:p>
    <w:p w:rsidR="00D55FC0" w:rsidRPr="009D79E2" w:rsidRDefault="00D55FC0" w:rsidP="00D55FC0">
      <w:pPr>
        <w:shd w:val="clear" w:color="000000" w:fill="auto"/>
        <w:suppressAutoHyphens/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D79E2">
        <w:rPr>
          <w:rFonts w:ascii="Times New Roman" w:hAnsi="Times New Roman"/>
          <w:color w:val="333333"/>
          <w:sz w:val="28"/>
          <w:szCs w:val="28"/>
        </w:rPr>
        <w:t>Овладение чтением на английском языке всегда представляет для учащихся большие трудности, вызываемые графическими и орфографическими особенностями английского языка</w:t>
      </w:r>
      <w:r>
        <w:rPr>
          <w:rFonts w:ascii="Times New Roman" w:hAnsi="Times New Roman"/>
          <w:color w:val="333333"/>
          <w:sz w:val="28"/>
          <w:szCs w:val="28"/>
        </w:rPr>
        <w:t>.</w:t>
      </w:r>
    </w:p>
    <w:p w:rsidR="00D55FC0" w:rsidRPr="009D79E2" w:rsidRDefault="00D55FC0" w:rsidP="00D55FC0">
      <w:pPr>
        <w:shd w:val="clear" w:color="000000" w:fill="auto"/>
        <w:suppressAutoHyphens/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D79E2">
        <w:rPr>
          <w:rFonts w:ascii="Times New Roman" w:hAnsi="Times New Roman"/>
          <w:color w:val="333333"/>
          <w:sz w:val="28"/>
          <w:szCs w:val="28"/>
        </w:rPr>
        <w:t>   Каждый язык располагает определенным ограниченным числом звуков, из которых состоят слова данного языка. Звуки произносятся в речи, а буквы служат для отображения звуков на письме</w:t>
      </w:r>
      <w:r>
        <w:rPr>
          <w:rFonts w:ascii="Times New Roman" w:hAnsi="Times New Roman"/>
          <w:color w:val="333333"/>
          <w:sz w:val="28"/>
          <w:szCs w:val="28"/>
        </w:rPr>
        <w:t>.</w:t>
      </w:r>
    </w:p>
    <w:p w:rsidR="00D55FC0" w:rsidRPr="009D79E2" w:rsidRDefault="00D55FC0" w:rsidP="00D55FC0">
      <w:pPr>
        <w:shd w:val="clear" w:color="000000" w:fill="auto"/>
        <w:suppressAutoHyphens/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D79E2">
        <w:rPr>
          <w:rFonts w:ascii="Times New Roman" w:hAnsi="Times New Roman"/>
          <w:color w:val="333333"/>
          <w:sz w:val="28"/>
          <w:szCs w:val="28"/>
        </w:rPr>
        <w:t>Звуковой состав языка постоянно подвергается изменениям, тогда как буквенное изображение слов изменяется чрезвычайно медленно, поэтому буквенный состав слова лишь условно отражает его звучание</w:t>
      </w:r>
      <w:r>
        <w:rPr>
          <w:rFonts w:ascii="Times New Roman" w:hAnsi="Times New Roman"/>
          <w:color w:val="333333"/>
          <w:sz w:val="28"/>
          <w:szCs w:val="28"/>
        </w:rPr>
        <w:t>.</w:t>
      </w:r>
    </w:p>
    <w:p w:rsidR="00D55FC0" w:rsidRPr="009D79E2" w:rsidRDefault="00D55FC0" w:rsidP="00D55FC0">
      <w:pPr>
        <w:shd w:val="clear" w:color="000000" w:fill="auto"/>
        <w:suppressAutoHyphens/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D79E2">
        <w:rPr>
          <w:rFonts w:ascii="Times New Roman" w:hAnsi="Times New Roman"/>
          <w:color w:val="333333"/>
          <w:sz w:val="28"/>
          <w:szCs w:val="28"/>
        </w:rPr>
        <w:t>В английском языке очень велико расхождение между звуковым и буквенным составом слова, так как английская орфография не менялась в течение очень долгого времени, а звуковая форма языка претерпела значительные изменения. Расхождение между произношением и написанием слов в английском языке объясняется еще и тем, что орфографическая система использует 26 букв, 146 графем (буквосочетаний), которые передают 46 фонем. Поэтому одна и та же буква в разных положениях может читаться как несколько разных звуков. Для того чтобы точно обозначить звуковой состав слова и тем самым облегчить овладение произношением иностранного языка, пользуются так называемой фонетической транскрипцией, то есть такой системой условных графических обозначений, в которой каждому звуку соответствует один определенный значок</w:t>
      </w:r>
      <w:r>
        <w:rPr>
          <w:rFonts w:ascii="Times New Roman" w:hAnsi="Times New Roman"/>
          <w:color w:val="333333"/>
          <w:sz w:val="28"/>
          <w:szCs w:val="28"/>
        </w:rPr>
        <w:t>.</w:t>
      </w:r>
    </w:p>
    <w:p w:rsidR="00D55FC0" w:rsidRPr="009D79E2" w:rsidRDefault="00D55FC0" w:rsidP="00D55FC0">
      <w:pPr>
        <w:shd w:val="clear" w:color="000000" w:fill="auto"/>
        <w:suppressAutoHyphens/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D79E2">
        <w:rPr>
          <w:rFonts w:ascii="Times New Roman" w:hAnsi="Times New Roman"/>
          <w:color w:val="333333"/>
          <w:sz w:val="28"/>
          <w:szCs w:val="28"/>
        </w:rPr>
        <w:t>Из 26 пар английских букв (заглавных и строчных) только четыре можно считать похожими на соответствующие буквы русского алфавита по значению и форме. Это K, k, M, T. Буквы A, a, B, b, C, c, E, e, H, O, o, P, p, Y, y, X, x имеют место и в том и в другом языке, но читаются по-разному, следовательно, являются самыми трудными. Остальные буквы совершенно новые</w:t>
      </w:r>
      <w:r>
        <w:rPr>
          <w:rFonts w:ascii="Times New Roman" w:hAnsi="Times New Roman"/>
          <w:color w:val="333333"/>
          <w:sz w:val="28"/>
          <w:szCs w:val="28"/>
        </w:rPr>
        <w:t>.</w:t>
      </w:r>
    </w:p>
    <w:p w:rsidR="00D55FC0" w:rsidRPr="009D79E2" w:rsidRDefault="00D55FC0" w:rsidP="00D55FC0">
      <w:pPr>
        <w:shd w:val="clear" w:color="000000" w:fill="auto"/>
        <w:suppressAutoHyphens/>
        <w:spacing w:after="0" w:line="36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</w:rPr>
      </w:pPr>
      <w:r w:rsidRPr="009D79E2">
        <w:rPr>
          <w:rFonts w:ascii="Times New Roman" w:hAnsi="Times New Roman"/>
          <w:color w:val="333333"/>
          <w:sz w:val="28"/>
          <w:szCs w:val="28"/>
        </w:rPr>
        <w:lastRenderedPageBreak/>
        <w:t xml:space="preserve">В английском языке имеются долгие и краткие гласные звуки, и замена краткого звука </w:t>
      </w:r>
      <w:proofErr w:type="gramStart"/>
      <w:r w:rsidRPr="009D79E2">
        <w:rPr>
          <w:rFonts w:ascii="Times New Roman" w:hAnsi="Times New Roman"/>
          <w:color w:val="333333"/>
          <w:sz w:val="28"/>
          <w:szCs w:val="28"/>
        </w:rPr>
        <w:t>долгим</w:t>
      </w:r>
      <w:proofErr w:type="gramEnd"/>
      <w:r w:rsidRPr="009D79E2">
        <w:rPr>
          <w:rFonts w:ascii="Times New Roman" w:hAnsi="Times New Roman"/>
          <w:color w:val="333333"/>
          <w:sz w:val="28"/>
          <w:szCs w:val="28"/>
        </w:rPr>
        <w:t xml:space="preserve"> или наоборот может привести к смешению значений слов</w:t>
      </w:r>
      <w:r>
        <w:rPr>
          <w:rFonts w:ascii="Times New Roman" w:hAnsi="Times New Roman"/>
          <w:color w:val="333333"/>
          <w:sz w:val="28"/>
          <w:szCs w:val="28"/>
        </w:rPr>
        <w:t xml:space="preserve">. </w:t>
      </w:r>
      <w:r w:rsidRPr="009D79E2">
        <w:rPr>
          <w:rFonts w:ascii="Times New Roman" w:hAnsi="Times New Roman"/>
          <w:color w:val="333333"/>
          <w:sz w:val="28"/>
          <w:szCs w:val="28"/>
        </w:rPr>
        <w:t>Долгота гласного обозначается в транскрипции двумя вертикально расположенными точками</w:t>
      </w:r>
      <w:proofErr w:type="gramStart"/>
      <w:r w:rsidRPr="009D79E2">
        <w:rPr>
          <w:rFonts w:ascii="Times New Roman" w:hAnsi="Times New Roman"/>
          <w:color w:val="333333"/>
          <w:sz w:val="28"/>
          <w:szCs w:val="28"/>
        </w:rPr>
        <w:t xml:space="preserve"> [ : ]</w:t>
      </w:r>
      <w:proofErr w:type="gramEnd"/>
    </w:p>
    <w:p w:rsidR="00D55FC0" w:rsidRPr="009D79E2" w:rsidRDefault="00D55FC0" w:rsidP="00D55FC0">
      <w:pPr>
        <w:shd w:val="clear" w:color="000000" w:fill="auto"/>
        <w:suppressAutoHyphens/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D79E2">
        <w:rPr>
          <w:rFonts w:ascii="Times New Roman" w:hAnsi="Times New Roman"/>
          <w:color w:val="333333"/>
          <w:sz w:val="28"/>
          <w:szCs w:val="28"/>
        </w:rPr>
        <w:t>Среди английских гласных звуков, кроме гласных, по звучанию одинаковых на своем протяжении (монофтонгов), имеются дифтонги, то есть гласные, состоящие из двух элементов, произносимых в пределах одного слога</w:t>
      </w:r>
      <w:r>
        <w:rPr>
          <w:rFonts w:ascii="Times New Roman" w:hAnsi="Times New Roman"/>
          <w:color w:val="333333"/>
          <w:sz w:val="28"/>
          <w:szCs w:val="28"/>
        </w:rPr>
        <w:t>.</w:t>
      </w:r>
    </w:p>
    <w:p w:rsidR="00D55FC0" w:rsidRPr="009D79E2" w:rsidRDefault="00D55FC0" w:rsidP="00D55FC0">
      <w:pPr>
        <w:shd w:val="clear" w:color="000000" w:fill="auto"/>
        <w:suppressAutoHyphens/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D79E2">
        <w:rPr>
          <w:rFonts w:ascii="Times New Roman" w:hAnsi="Times New Roman"/>
          <w:color w:val="333333"/>
          <w:sz w:val="28"/>
          <w:szCs w:val="28"/>
        </w:rPr>
        <w:t>Английские звонкие согласные на конце слова и перед глухими согласными никогда не оглушаются, то есть не заменяются соответствующими им глухими согласными. Оглушение английских звонких согласных в конце слова может привести к смешению значений слова</w:t>
      </w:r>
      <w:r>
        <w:rPr>
          <w:rFonts w:ascii="Times New Roman" w:hAnsi="Times New Roman"/>
          <w:color w:val="333333"/>
          <w:sz w:val="28"/>
          <w:szCs w:val="28"/>
        </w:rPr>
        <w:t>.</w:t>
      </w:r>
    </w:p>
    <w:p w:rsidR="00D55FC0" w:rsidRPr="009D79E2" w:rsidRDefault="00D55FC0" w:rsidP="00D55FC0">
      <w:pPr>
        <w:shd w:val="clear" w:color="000000" w:fill="auto"/>
        <w:suppressAutoHyphens/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D79E2">
        <w:rPr>
          <w:rFonts w:ascii="Times New Roman" w:hAnsi="Times New Roman"/>
          <w:color w:val="333333"/>
          <w:sz w:val="28"/>
          <w:szCs w:val="28"/>
        </w:rPr>
        <w:t>Английские согласные произносятся твердо перед любым гласным, никогда не смягчаясь</w:t>
      </w:r>
      <w:r>
        <w:rPr>
          <w:rFonts w:ascii="Times New Roman" w:hAnsi="Times New Roman"/>
          <w:color w:val="333333"/>
          <w:sz w:val="28"/>
          <w:szCs w:val="28"/>
        </w:rPr>
        <w:t xml:space="preserve">. </w:t>
      </w:r>
      <w:r w:rsidRPr="009D79E2">
        <w:rPr>
          <w:rFonts w:ascii="Times New Roman" w:hAnsi="Times New Roman"/>
          <w:color w:val="333333"/>
          <w:sz w:val="28"/>
          <w:szCs w:val="28"/>
        </w:rPr>
        <w:t>Обучение технике чтения на иностранном языке должно осуществляться на хорошо известном лексическом материале, уже усвоенном в устной речи. А это достигается в результате проведения устного вводного курса, устного опережения. Согласно З.И. Клычниковой, суть устного опережения сводится к тому, что учащиеся приступают к чтению тогда, когда у них отработана артикуляция звуков, слогов, слов и даже небольших фраз. Вместе с тем Г.В. Рогова и И.Н. Верещагина по поводу устного вводного курса отмечают, что предварительная устная отработка учебного материала помогает снимать часть трудностей, препятствующих пониманию содержания. Устное опережение помогает в содержательном плане, то есть учащиеся должны понимать то, что они читают</w:t>
      </w:r>
      <w:r>
        <w:rPr>
          <w:rFonts w:ascii="Times New Roman" w:hAnsi="Times New Roman"/>
          <w:color w:val="333333"/>
          <w:sz w:val="28"/>
          <w:szCs w:val="28"/>
        </w:rPr>
        <w:t>.</w:t>
      </w:r>
    </w:p>
    <w:p w:rsidR="00D55FC0" w:rsidRDefault="00D55FC0" w:rsidP="00D55FC0">
      <w:pPr>
        <w:shd w:val="clear" w:color="000000" w:fill="auto"/>
        <w:suppressAutoHyphens/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D79E2">
        <w:rPr>
          <w:rFonts w:ascii="Times New Roman" w:hAnsi="Times New Roman"/>
          <w:color w:val="333333"/>
          <w:sz w:val="28"/>
          <w:szCs w:val="28"/>
        </w:rPr>
        <w:t xml:space="preserve">   Процесс обучения технике чтения значительно облегчается, если учащиеся уже владеют </w:t>
      </w:r>
      <w:proofErr w:type="spellStart"/>
      <w:r w:rsidRPr="009D79E2">
        <w:rPr>
          <w:rFonts w:ascii="Times New Roman" w:hAnsi="Times New Roman"/>
          <w:color w:val="333333"/>
          <w:sz w:val="28"/>
          <w:szCs w:val="28"/>
        </w:rPr>
        <w:t>слухомоторными</w:t>
      </w:r>
      <w:proofErr w:type="spellEnd"/>
      <w:r w:rsidRPr="009D79E2">
        <w:rPr>
          <w:rFonts w:ascii="Times New Roman" w:hAnsi="Times New Roman"/>
          <w:color w:val="333333"/>
          <w:sz w:val="28"/>
          <w:szCs w:val="28"/>
        </w:rPr>
        <w:t>  образами читаемых слов. Из психологии известно, что сложный процесс взаимодействия слухового и двигательного анализаторов на первых ступенях овладения чтением осуществляется на основе устной речи. При устном опережен</w:t>
      </w:r>
      <w:proofErr w:type="gramStart"/>
      <w:r w:rsidRPr="009D79E2">
        <w:rPr>
          <w:rFonts w:ascii="Times New Roman" w:hAnsi="Times New Roman"/>
          <w:color w:val="333333"/>
          <w:sz w:val="28"/>
          <w:szCs w:val="28"/>
        </w:rPr>
        <w:t>ии у</w:t>
      </w:r>
      <w:bookmarkStart w:id="0" w:name="_GoBack"/>
      <w:bookmarkEnd w:id="0"/>
      <w:r w:rsidRPr="009D79E2">
        <w:rPr>
          <w:rFonts w:ascii="Times New Roman" w:hAnsi="Times New Roman"/>
          <w:color w:val="333333"/>
          <w:sz w:val="28"/>
          <w:szCs w:val="28"/>
        </w:rPr>
        <w:t xml:space="preserve"> у</w:t>
      </w:r>
      <w:proofErr w:type="gramEnd"/>
      <w:r w:rsidRPr="009D79E2">
        <w:rPr>
          <w:rFonts w:ascii="Times New Roman" w:hAnsi="Times New Roman"/>
          <w:color w:val="333333"/>
          <w:sz w:val="28"/>
          <w:szCs w:val="28"/>
        </w:rPr>
        <w:t xml:space="preserve">чащихся постепенно накапливается отработанный устно материал, который </w:t>
      </w:r>
      <w:r w:rsidRPr="009D79E2">
        <w:rPr>
          <w:rFonts w:ascii="Times New Roman" w:hAnsi="Times New Roman"/>
          <w:color w:val="333333"/>
          <w:sz w:val="28"/>
          <w:szCs w:val="28"/>
        </w:rPr>
        <w:lastRenderedPageBreak/>
        <w:t>незамедлительно анализируется с опорой на зрительное восприятие. От слухового образа целого слова к его анализу и затем к синтезу – таков путь при устном опережении</w:t>
      </w:r>
      <w:r>
        <w:rPr>
          <w:rFonts w:ascii="Times New Roman" w:hAnsi="Times New Roman"/>
          <w:color w:val="333333"/>
          <w:sz w:val="28"/>
          <w:szCs w:val="28"/>
        </w:rPr>
        <w:t>.</w:t>
      </w:r>
    </w:p>
    <w:p w:rsidR="000278C8" w:rsidRDefault="000278C8"/>
    <w:sectPr w:rsidR="00027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C0"/>
    <w:rsid w:val="000278C8"/>
    <w:rsid w:val="00D5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FC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D55FC0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FC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D55FC0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Скляр</dc:creator>
  <cp:lastModifiedBy>Скляр</cp:lastModifiedBy>
  <cp:revision>1</cp:revision>
  <dcterms:created xsi:type="dcterms:W3CDTF">2018-03-25T12:37:00Z</dcterms:created>
  <dcterms:modified xsi:type="dcterms:W3CDTF">2018-03-25T12:37:00Z</dcterms:modified>
</cp:coreProperties>
</file>