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0F2" w:rsidRPr="00B25E24" w:rsidRDefault="005810F2" w:rsidP="00750A95">
      <w:pPr>
        <w:shd w:val="clear" w:color="auto" w:fill="FFFFFF"/>
        <w:spacing w:before="150" w:after="0" w:line="45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bookmarkStart w:id="0" w:name="_GoBack"/>
      <w:r w:rsidRPr="00B25E24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Статья на тему: «Значение игры в жизни дошкольников»</w:t>
      </w:r>
    </w:p>
    <w:p w:rsidR="005810F2" w:rsidRPr="00B25E24" w:rsidRDefault="002C2851" w:rsidP="002C2851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Каргашинская Елена Михайловна</w:t>
      </w:r>
    </w:p>
    <w:p w:rsidR="002C2851" w:rsidRPr="00B25E24" w:rsidRDefault="002C2851" w:rsidP="002C2851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КГКП я/с «Акбота»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 представляет собой особую деятельность, которая расцветает в детские годы и сопровождает человека на протяжении всей жизни. В настоящее время общепризнано, что игра является ведущей деятельностью ребенка дошкольного возраста.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 занимает в жизни дошкольника особое место. Исследователи (Л.С. Выготский, Д.Б. Эльконин и др.) отмечают, что именно самостоятельные формы игры имеют в педагогике самое важное значение для развития ребенка. В играх наиболее ярко проявляется личность ребенка.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теории игра рассматривается с различных позиций. Игра является как способ освоения мира, т.к. играющий ребенок создает свой мир; игра оказывает влияние на общее психическое развитие ребенка; игра помогает усваивать общественный опыт.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К.Д. Ушинский определил игру как посильный для ребенка способ вхождения во всю сложность окружающего мира взрослых. Путем подражания ребенок воспроизводит и усваивает основные стороны человеческих отношений. По мнению Д.В. Менджерицкой игра призвана решать задачи на развитие нравственных и общественных качеств и игра должна носить развивающий характер и происходит под контролем взрослого.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смотря на важность игры как всестороннее развитие ребенка, игра вытесняется учебной деятельностью. Большая часть времени родители посвящают подготовке детей к обучению.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Поэтому лучшим и проверенным средством формирования детской личности дошкольного возраста является активная деятельность самого ребенка. Игра в этом отношении имеет ряд преимуществ. Она является важным средством контроля в жизни детей, дает большую возможность для проявления детской непосредственности, положительных чувств и поступков. Характер ролевых и строительных игр способствует воспитанию у детей добрых и осознанных взаимоотношений. Усвоение различных правил помогает регулированию детских взаимоотношений.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Ребенку нужна активная деятельность, способствующая повышению его жизненного тонуса, удовлетворяющая его интересы, социальные потребности. Игра имеет большое образовательное значение, она тесно связана с обучением на занятиях, с наблюдениями повседневной жизни. В творческих играх происходит важный и сложный процесс освоения знаний, который мобилизует умственные способности ребенка, его воображение, внимание, память.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 развитием интереса к труду взрослых, к общественной жизни, к героическим подвигам советских людей у детей появляются первые мечты о будущей профессии, стремление подражать любимым героям. Все это делает игру важным средством создания направленности личности ребенка, которая начинает складываться в дошкольном детстве.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Условно игры можно разделить на две основные группы: сюжетно-ролевые и игры с правилами.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Сюжетно-ролевые игры – это игры на бытовые тем, тетрализованные игры, игры – забавы, развлечения.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играм с правилами относятся дидактические игры и подвижные игры.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Сюжетно – ролевая игра ребенка носит творческий характер, где дети берут на себя роли и воспроизводят деятельность и отношения взрослыхvвами и занимательностью сюжета. В таких играх дети способны на интересную выдумку, они сами вносят разнообразие в ту или иную игру. Детская инициатива оказывает огромное влияние на воспитание не только на одного ребенка, так и на всю группу.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Игры с правилами имеют другое назначение: они дают возможность систематических упражнений, необходимых для развития мышления, чувств и речи, произвольного внимания и памяти, разнообразных движений. Каждая игра с правилами имеет определенную дидактическую задачу, но в конечном, счете она направлена также на решение основных воспитательных задач. Дидактические игры особенно интересуют детей своей занимательностью и содержанием: отгадать, найти, назвать. Дети добиваются результата в игре, руководствуясь определенными правилами. Интерес к качеству игровой задачи проявляется: аккуратно сложить узор, верно, подобрать картинку и так далее.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Интересная игра повышает умственную активность ребенка, и он может решить более трудную задачу, чем на занятии.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 это не значит, что занятия должны проводиться только в форме игры. Обучение требует применения разнообразных методов.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 дает хорошие результаты только в сочетании с другими методами: наблюдениями, беседами, чтением и др., т.к. играя, дети учатся применять свои знания и умения на практике.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играх с правилами требуется обобщение знаний, самостоятельный выбор в решения поставленной задачи.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Иногда родители, желая воспитать своего ребенка очень ответственным, грамотным, стремятся как можно раньше приобщить его к учебной деятельности (например, наняв репетитора и «усадив» его за изучение иностранных языков), не оставляя времени на игры, тем самым снижая социальность в развитии ребенка. Развитие ребенка становится </w:t>
      </w: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дисгармоничным (например, ребенок очень хорошо умеет считать, писать, но оказывается совершенно не умеет налаживать контакт со сверстниками; в худшем случае - у ребенка может случится нервное перенапряжение, могут возникнуть проблемы с поведением, навязчивые страхи и т.п.).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Именно в дошкольном возрасте возникает умение вести себя в соответствии с принятыми на себя ролями, что очень важно для дальнейшего социального развития ребенка.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Основной вид деятельности детей дошкольного возраста — игра, в процессе которой развиваются духовные и физические силы ребенка: его внимание, память, воображение, дисциплинированность, ловкость и т. д. Кроме того, игра — это своеобразный, свойственный дошкольному возрасту способ усвоения общественного опыта.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игровой деятельности формируются многие положительные качества ребенка, интерес и готовность к предстоящему учению, развиваются его познавательные способности. Игра важна и для подготовки ребенка к будущему, и для того, чтобы сделать его настоящую жизнь полной и счастливой. Чтобы выполнить эту задачу, необходимо создать в детских садах все условия для разнообразных игр, внимательно, с уважением относиться к ним, вдумчиво, умело руководить ими.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Играя, дети учатся жить!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Литература: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Еремеева В. Д. Мальчики и девочки. Учить по-разному, любить по-разному. Нейропедагогика – учителям, воспитателям, родителям, школьным психологам. – Самара: Учебная литература, 2005. – 160 с.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Губанова Н.Ф. Игровая деятельность в детском саду. Для работы с детьми 2 – 7 лет. – М.: Мозайка – Синтез. 2015. – 128 с.</w:t>
      </w:r>
    </w:p>
    <w:p w:rsidR="005810F2" w:rsidRPr="00B25E24" w:rsidRDefault="005810F2" w:rsidP="005810F2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5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Скоролупова О.А., Логинова Л.В. ИГРАЕМ?... ИГРАЕМ!!! Педагогическое руководство играми детей дошкольного возраста. – М.: «Издательство Скрипторий 2003». 2006. – 111 с.</w:t>
      </w:r>
    </w:p>
    <w:bookmarkEnd w:id="0"/>
    <w:p w:rsidR="009A374F" w:rsidRPr="00B25E24" w:rsidRDefault="009A374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A374F" w:rsidRPr="00B25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6DA" w:rsidRDefault="004A56DA" w:rsidP="004A56DA">
      <w:pPr>
        <w:spacing w:after="0" w:line="240" w:lineRule="auto"/>
      </w:pPr>
      <w:r>
        <w:separator/>
      </w:r>
    </w:p>
  </w:endnote>
  <w:endnote w:type="continuationSeparator" w:id="0">
    <w:p w:rsidR="004A56DA" w:rsidRDefault="004A56DA" w:rsidP="004A5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6DA" w:rsidRDefault="004A56DA" w:rsidP="004A56DA">
      <w:pPr>
        <w:spacing w:after="0" w:line="240" w:lineRule="auto"/>
      </w:pPr>
      <w:r>
        <w:separator/>
      </w:r>
    </w:p>
  </w:footnote>
  <w:footnote w:type="continuationSeparator" w:id="0">
    <w:p w:rsidR="004A56DA" w:rsidRDefault="004A56DA" w:rsidP="004A56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0F2"/>
    <w:rsid w:val="002C2851"/>
    <w:rsid w:val="004A56DA"/>
    <w:rsid w:val="005810F2"/>
    <w:rsid w:val="00750A95"/>
    <w:rsid w:val="009A374F"/>
    <w:rsid w:val="00B25E24"/>
    <w:rsid w:val="00F6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3FCC8E-54EC-4DD5-8B1F-B87FEC313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0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0A9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A5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A56DA"/>
  </w:style>
  <w:style w:type="paragraph" w:styleId="a7">
    <w:name w:val="footer"/>
    <w:basedOn w:val="a"/>
    <w:link w:val="a8"/>
    <w:uiPriority w:val="99"/>
    <w:unhideWhenUsed/>
    <w:rsid w:val="004A5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A5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Каргашинский</dc:creator>
  <cp:keywords/>
  <dc:description/>
  <cp:lastModifiedBy>пользователь</cp:lastModifiedBy>
  <cp:revision>7</cp:revision>
  <dcterms:created xsi:type="dcterms:W3CDTF">2017-01-14T14:00:00Z</dcterms:created>
  <dcterms:modified xsi:type="dcterms:W3CDTF">2018-03-29T09:19:00Z</dcterms:modified>
</cp:coreProperties>
</file>