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37A" w:rsidRDefault="00A4337A" w:rsidP="00A433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4337A" w:rsidRDefault="00A4337A" w:rsidP="00A4337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4337A" w:rsidRDefault="00A4337A" w:rsidP="00A4337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A4337A" w:rsidRDefault="00A4337A" w:rsidP="00A4337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4337A" w:rsidRDefault="00A4337A" w:rsidP="00A4337A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4337A" w:rsidRDefault="00A4337A" w:rsidP="00A4337A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A4337A" w:rsidRDefault="00A4337A" w:rsidP="00A4337A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A4337A" w:rsidRDefault="00A4337A" w:rsidP="00A4337A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Таблица «Класс Ракообразные»</w:t>
      </w:r>
    </w:p>
    <w:p w:rsidR="00A4337A" w:rsidRDefault="00A4337A" w:rsidP="00A4337A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7 классов)</w:t>
      </w:r>
    </w:p>
    <w:p w:rsidR="00A4337A" w:rsidRDefault="00A4337A" w:rsidP="00A4337A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A4337A" w:rsidRDefault="00A4337A" w:rsidP="00A4337A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A4337A" w:rsidRDefault="00A4337A" w:rsidP="00A4337A">
      <w:pPr>
        <w:rPr>
          <w:rFonts w:ascii="Times New Roman" w:hAnsi="Times New Roman"/>
          <w:sz w:val="36"/>
          <w:szCs w:val="36"/>
        </w:rPr>
      </w:pPr>
    </w:p>
    <w:p w:rsidR="00A4337A" w:rsidRDefault="00A4337A" w:rsidP="00A4337A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A4337A" w:rsidRDefault="00A4337A" w:rsidP="00A4337A">
      <w:pPr>
        <w:rPr>
          <w:rFonts w:ascii="Times New Roman" w:hAnsi="Times New Roman"/>
          <w:sz w:val="32"/>
          <w:szCs w:val="32"/>
        </w:rPr>
      </w:pPr>
    </w:p>
    <w:p w:rsidR="00A4337A" w:rsidRDefault="00A4337A" w:rsidP="00A4337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A4337A" w:rsidRDefault="00A4337A" w:rsidP="00A4337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A4337A" w:rsidRDefault="00A4337A" w:rsidP="00A4337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A4337A" w:rsidRDefault="00A4337A" w:rsidP="00A4337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4337A" w:rsidRDefault="00A4337A" w:rsidP="00A4337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A4337A" w:rsidRDefault="00A4337A" w:rsidP="00A4337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A4337A" w:rsidRDefault="00A4337A" w:rsidP="00A4337A">
      <w:pPr>
        <w:rPr>
          <w:rFonts w:ascii="Times New Roman" w:hAnsi="Times New Roman"/>
          <w:b/>
          <w:sz w:val="28"/>
          <w:szCs w:val="28"/>
        </w:rPr>
      </w:pPr>
    </w:p>
    <w:p w:rsidR="00A4337A" w:rsidRDefault="00A4337A" w:rsidP="00A4337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с.</w:t>
      </w:r>
      <w:r w:rsidR="00F17E7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Новокаякент</w:t>
      </w:r>
      <w:proofErr w:type="spellEnd"/>
    </w:p>
    <w:p w:rsidR="00A4337A" w:rsidRDefault="00A4337A" w:rsidP="00A4337A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A4337A" w:rsidRDefault="00A4337A" w:rsidP="00A4337A">
      <w:pPr>
        <w:rPr>
          <w:rFonts w:ascii="Times New Roman" w:hAnsi="Times New Roman"/>
          <w:sz w:val="28"/>
          <w:szCs w:val="28"/>
        </w:rPr>
      </w:pPr>
    </w:p>
    <w:p w:rsidR="00A4337A" w:rsidRDefault="00A4337A" w:rsidP="00A4337A">
      <w:pPr>
        <w:rPr>
          <w:rFonts w:ascii="Times New Roman" w:hAnsi="Times New Roman"/>
          <w:sz w:val="28"/>
          <w:szCs w:val="28"/>
        </w:rPr>
      </w:pPr>
    </w:p>
    <w:p w:rsidR="00A4337A" w:rsidRDefault="00A4337A" w:rsidP="00A433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A4337A" w:rsidRDefault="00A4337A" w:rsidP="00A433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A4337A" w:rsidRDefault="00A4337A" w:rsidP="00A4337A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A4337A" w:rsidRDefault="00A4337A" w:rsidP="00A4337A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4337A" w:rsidRDefault="00A4337A" w:rsidP="00A4337A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A4337A" w:rsidRDefault="00A4337A" w:rsidP="00A4337A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4337A" w:rsidRDefault="00A4337A" w:rsidP="00A4337A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4337A" w:rsidRDefault="00A4337A" w:rsidP="00A4337A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A4337A" w:rsidRDefault="00A4337A" w:rsidP="00A4337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4337A" w:rsidRDefault="00A4337A" w:rsidP="00A4337A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 таблица «Класс Ракообразные» рекомендуется для учащихся</w:t>
      </w:r>
    </w:p>
    <w:p w:rsidR="00A4337A" w:rsidRDefault="00A4337A" w:rsidP="00A4337A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7 классов. Материал можно использовать при прохождении темы </w:t>
      </w:r>
    </w:p>
    <w:p w:rsidR="00A4337A" w:rsidRDefault="00A4337A" w:rsidP="00A4337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«Класс Ракообразные» в 7 классах. В таблице дана характеристика речного рака. Характеристика включает: систематику, строение, размеры, среду</w:t>
      </w:r>
      <w:r w:rsidR="0051531A">
        <w:rPr>
          <w:rFonts w:ascii="Times New Roman" w:hAnsi="Times New Roman"/>
          <w:sz w:val="28"/>
          <w:szCs w:val="28"/>
        </w:rPr>
        <w:t xml:space="preserve"> обитания, пищеварительную, дыхательную, выделительную, нервную, кровеносную, половую системы органов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FB5F32">
        <w:rPr>
          <w:rFonts w:ascii="Times New Roman" w:hAnsi="Times New Roman"/>
          <w:sz w:val="28"/>
          <w:szCs w:val="28"/>
        </w:rPr>
        <w:t xml:space="preserve">речного рака </w:t>
      </w:r>
      <w:r>
        <w:rPr>
          <w:rFonts w:ascii="Times New Roman" w:hAnsi="Times New Roman"/>
          <w:sz w:val="28"/>
          <w:szCs w:val="28"/>
        </w:rPr>
        <w:t xml:space="preserve">и </w:t>
      </w:r>
      <w:r w:rsidR="00FB5F32">
        <w:rPr>
          <w:rFonts w:ascii="Times New Roman" w:hAnsi="Times New Roman"/>
          <w:sz w:val="28"/>
          <w:szCs w:val="28"/>
        </w:rPr>
        <w:t xml:space="preserve">его </w:t>
      </w:r>
      <w:r>
        <w:rPr>
          <w:rFonts w:ascii="Times New Roman" w:hAnsi="Times New Roman"/>
          <w:sz w:val="28"/>
          <w:szCs w:val="28"/>
        </w:rPr>
        <w:t xml:space="preserve">значение </w:t>
      </w:r>
      <w:r w:rsidR="00FB5F32">
        <w:rPr>
          <w:rFonts w:ascii="Times New Roman" w:hAnsi="Times New Roman"/>
          <w:sz w:val="28"/>
          <w:szCs w:val="28"/>
        </w:rPr>
        <w:t>в природе и в жизни человека.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r>
        <w:rPr>
          <w:rFonts w:ascii="Times New Roman" w:hAnsi="Times New Roman"/>
          <w:sz w:val="28"/>
          <w:szCs w:val="28"/>
        </w:rPr>
        <w:t>Таблицу можно использовать при подготовке к ОГЭ и ЕГЭ по биологии.</w:t>
      </w:r>
    </w:p>
    <w:p w:rsidR="00FB5F32" w:rsidRDefault="00A4337A" w:rsidP="00A4337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учащихся с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систематикой, строением, размерами, </w:t>
      </w:r>
      <w:r w:rsidR="00FB5F32">
        <w:rPr>
          <w:rFonts w:ascii="Times New Roman" w:hAnsi="Times New Roman"/>
          <w:sz w:val="28"/>
          <w:szCs w:val="28"/>
        </w:rPr>
        <w:t>со средой обитания, пищеварительной, дыхательной, выделительной, нервной, кровеносной, половой системами органов речного рака и его значением в природе и в жизни человека</w:t>
      </w:r>
    </w:p>
    <w:bookmarkEnd w:id="0"/>
    <w:p w:rsidR="00A4337A" w:rsidRDefault="00FB5F32" w:rsidP="00A4337A">
      <w:pPr>
        <w:spacing w:line="360" w:lineRule="auto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4337A">
        <w:rPr>
          <w:rFonts w:ascii="Times New Roman" w:hAnsi="Times New Roman"/>
          <w:b/>
          <w:sz w:val="32"/>
          <w:szCs w:val="32"/>
        </w:rPr>
        <w:t xml:space="preserve">              </w:t>
      </w:r>
      <w:r w:rsidR="00A4337A">
        <w:rPr>
          <w:rFonts w:ascii="Times New Roman" w:hAnsi="Times New Roman"/>
          <w:b/>
          <w:sz w:val="40"/>
          <w:szCs w:val="40"/>
        </w:rPr>
        <w:t>Таблица «Класс Ракообразные»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119"/>
        <w:gridCol w:w="6226"/>
      </w:tblGrid>
      <w:tr w:rsidR="00A4337A" w:rsidTr="00F22C1C">
        <w:trPr>
          <w:trHeight w:val="683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37A" w:rsidRDefault="00A4337A" w:rsidP="00F22C1C">
            <w:pPr>
              <w:rPr>
                <w:rFonts w:ascii="Times New Roman" w:hAnsi="Times New Roman"/>
                <w:b/>
                <w:sz w:val="40"/>
                <w:szCs w:val="40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           </w:t>
            </w:r>
          </w:p>
          <w:p w:rsidR="00A4337A" w:rsidRDefault="00A4337A" w:rsidP="00F22C1C">
            <w:pPr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40"/>
                <w:szCs w:val="40"/>
              </w:rPr>
              <w:t xml:space="preserve">                   </w:t>
            </w:r>
            <w:r w:rsidR="00501780">
              <w:rPr>
                <w:rFonts w:ascii="Times New Roman" w:hAnsi="Times New Roman"/>
                <w:b/>
                <w:sz w:val="40"/>
                <w:szCs w:val="40"/>
              </w:rPr>
              <w:t xml:space="preserve">      </w:t>
            </w:r>
            <w:r>
              <w:rPr>
                <w:rFonts w:ascii="Times New Roman" w:hAnsi="Times New Roman"/>
                <w:b/>
                <w:sz w:val="40"/>
                <w:szCs w:val="40"/>
              </w:rPr>
              <w:t>Класс Ракообразные</w:t>
            </w:r>
          </w:p>
        </w:tc>
      </w:tr>
      <w:tr w:rsidR="00A4337A" w:rsidTr="00F22C1C">
        <w:trPr>
          <w:trHeight w:val="3457"/>
        </w:trPr>
        <w:tc>
          <w:tcPr>
            <w:tcW w:w="934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Default="00A4337A" w:rsidP="00F22C1C">
            <w:pPr>
              <w:spacing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Систематика речного рака</w:t>
            </w:r>
          </w:p>
          <w:p w:rsidR="00A4337A" w:rsidRDefault="00A4337A" w:rsidP="00F22C1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Империя: Клеточные</w:t>
            </w:r>
          </w:p>
          <w:p w:rsidR="00A4337A" w:rsidRDefault="00A4337A" w:rsidP="00F22C1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Надцарство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: Ядерные</w:t>
            </w:r>
          </w:p>
          <w:p w:rsidR="00A4337A" w:rsidRDefault="00A4337A" w:rsidP="00F22C1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Царство: Животные</w:t>
            </w:r>
          </w:p>
          <w:p w:rsidR="00A4337A" w:rsidRDefault="00A4337A" w:rsidP="00F22C1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Подцарство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: Многоклеточные</w:t>
            </w:r>
          </w:p>
          <w:p w:rsidR="00A4337A" w:rsidRDefault="00A4337A" w:rsidP="00F22C1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Тип: Членистоногие</w:t>
            </w:r>
          </w:p>
          <w:p w:rsidR="00A4337A" w:rsidRDefault="00A4337A" w:rsidP="00F22C1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Класс: Ракообразные</w:t>
            </w:r>
          </w:p>
          <w:p w:rsidR="00A4337A" w:rsidRDefault="00A4337A" w:rsidP="00F22C1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Отряд: Десятиногие раки</w:t>
            </w:r>
          </w:p>
          <w:p w:rsidR="00A4337A" w:rsidRDefault="00A4337A" w:rsidP="00F22C1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Род: Рак</w:t>
            </w:r>
          </w:p>
          <w:p w:rsidR="00A4337A" w:rsidRDefault="00A4337A" w:rsidP="00F22C1C">
            <w:pPr>
              <w:spacing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Вид: Речной рак</w:t>
            </w:r>
          </w:p>
        </w:tc>
      </w:tr>
      <w:tr w:rsidR="00A4337A" w:rsidTr="0049683E">
        <w:trPr>
          <w:trHeight w:val="105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Default="00A4337A" w:rsidP="00F22C1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Default="00A4337A" w:rsidP="00F22C1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Среда обитания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Pr="0067750D" w:rsidRDefault="00A4337A" w:rsidP="00F22C1C">
            <w:pPr>
              <w:rPr>
                <w:rFonts w:ascii="Times New Roman" w:hAnsi="Times New Roman"/>
                <w:sz w:val="28"/>
                <w:szCs w:val="28"/>
              </w:rPr>
            </w:pPr>
            <w:r w:rsidRPr="0067750D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Речной рак обитает в различных пресных водоёмах с чистой водой: речных заводях, озёрах, больших прудах. </w:t>
            </w:r>
          </w:p>
        </w:tc>
      </w:tr>
      <w:tr w:rsidR="00A4337A" w:rsidRPr="00B32C1C" w:rsidTr="0049683E">
        <w:trPr>
          <w:trHeight w:val="9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4337A" w:rsidRPr="00B32C1C" w:rsidRDefault="00A4337A" w:rsidP="00F22C1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4337A" w:rsidRPr="00B32C1C" w:rsidRDefault="00A4337A" w:rsidP="00F22C1C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A4337A" w:rsidRPr="00BC493B" w:rsidTr="0049683E">
        <w:trPr>
          <w:trHeight w:val="1704"/>
        </w:trPr>
        <w:tc>
          <w:tcPr>
            <w:tcW w:w="31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4337A" w:rsidRPr="00BC493B" w:rsidRDefault="0051531A" w:rsidP="00F22C1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Размеры </w:t>
            </w:r>
          </w:p>
        </w:tc>
        <w:tc>
          <w:tcPr>
            <w:tcW w:w="62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4337A" w:rsidRPr="00041C1A" w:rsidRDefault="00A4337A" w:rsidP="00F22C1C">
            <w:pPr>
              <w:rPr>
                <w:rFonts w:ascii="Times New Roman" w:hAnsi="Times New Roman"/>
                <w:sz w:val="28"/>
                <w:szCs w:val="28"/>
              </w:rPr>
            </w:pPr>
            <w:r w:rsidRPr="00041C1A">
              <w:rPr>
                <w:rFonts w:ascii="Times New Roman" w:hAnsi="Times New Roman"/>
                <w:sz w:val="28"/>
                <w:szCs w:val="28"/>
              </w:rPr>
              <w:t>Размеры речного рака могут достигать 15-20 см.</w:t>
            </w:r>
          </w:p>
        </w:tc>
      </w:tr>
      <w:tr w:rsidR="00A4337A" w:rsidTr="0049683E">
        <w:trPr>
          <w:trHeight w:val="1159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Pr="00BC493B" w:rsidRDefault="00A4337A" w:rsidP="00F22C1C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A4337A" w:rsidRPr="00BC493B" w:rsidRDefault="00A4337A" w:rsidP="00F22C1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C493B">
              <w:rPr>
                <w:rFonts w:ascii="Times New Roman" w:hAnsi="Times New Roman"/>
                <w:b/>
                <w:sz w:val="28"/>
                <w:szCs w:val="28"/>
              </w:rPr>
              <w:t>Строение</w:t>
            </w:r>
            <w:r w:rsidR="0051531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37A" w:rsidRDefault="00A4337A" w:rsidP="00F22C1C">
            <w:pPr>
              <w:rPr>
                <w:rFonts w:ascii="Times New Roman" w:hAnsi="Times New Roman"/>
                <w:sz w:val="28"/>
                <w:szCs w:val="28"/>
              </w:rPr>
            </w:pPr>
            <w:r w:rsidRPr="004A3CBC">
              <w:rPr>
                <w:rFonts w:ascii="Times New Roman" w:hAnsi="Times New Roman"/>
                <w:sz w:val="28"/>
                <w:szCs w:val="28"/>
              </w:rPr>
              <w:t>Туловище членистоногого покрыто хитином зеленовато-бурого оттенка, защищающего мягкие части животного. Тело состоит из массивной головогруди и брюха, которое у мужских особей узенькое, а у самок – широкое. Голова речного рака конусовидной вытянутой формы и заканчивается острым шилом. На нем с двух сторон расположены подвижные глазки. В качестве органов осязания выступает пара коротеньких усиков.</w:t>
            </w:r>
            <w:r w:rsidRPr="004A3CB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Органы обоняния – это два длинных уса. Ротовое отверстие располагается в нижней части головы, и в верхней оно окружено губой и челюстями, которые необходимы для переваривания пищи. У речного рака имеется восемь пар конечностей. Передние три – это короткие </w:t>
            </w:r>
            <w:proofErr w:type="spellStart"/>
            <w:r w:rsidRPr="004A3CB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ногочелюсти</w:t>
            </w:r>
            <w:proofErr w:type="spellEnd"/>
            <w:r w:rsidRPr="004A3CB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, помогающие членистоногому питаться. Остальные – служат для передвижения, три пары из них с клешнями, которые являются самым главным орудием. Благодаря им рак защищается или, наоборот, нападает на жертву. </w:t>
            </w:r>
          </w:p>
          <w:p w:rsidR="00A4337A" w:rsidRPr="008B3E68" w:rsidRDefault="00A4337A" w:rsidP="00F22C1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BC87C83" wp14:editId="455D6EB4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39370</wp:posOffset>
                  </wp:positionV>
                  <wp:extent cx="3495675" cy="2524125"/>
                  <wp:effectExtent l="0" t="0" r="9525" b="9525"/>
                  <wp:wrapNone/>
                  <wp:docPr id="1" name="Рисунок 1" descr="C:\Users\Ravganiyt\Downloads\aqa.ru-20161022193133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aqa.ru-20161022193133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567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4337A" w:rsidRPr="008B3E68" w:rsidRDefault="00A4337A" w:rsidP="00F22C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337A" w:rsidRPr="008B3E68" w:rsidRDefault="00A4337A" w:rsidP="00F22C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337A" w:rsidRDefault="00A4337A" w:rsidP="00F22C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337A" w:rsidRDefault="00A4337A" w:rsidP="00F22C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337A" w:rsidRDefault="00A4337A" w:rsidP="00F22C1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337A" w:rsidRPr="008B3E68" w:rsidRDefault="00A4337A" w:rsidP="00F22C1C">
            <w:pPr>
              <w:ind w:firstLine="708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337A" w:rsidTr="0049683E">
        <w:trPr>
          <w:trHeight w:val="12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Pr="00BC493B" w:rsidRDefault="00A4337A" w:rsidP="00F22C1C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  <w:p w:rsidR="00A4337A" w:rsidRPr="00BC493B" w:rsidRDefault="00A4337A" w:rsidP="00F22C1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C493B">
              <w:rPr>
                <w:rFonts w:ascii="Times New Roman" w:hAnsi="Times New Roman"/>
                <w:b/>
                <w:sz w:val="28"/>
                <w:szCs w:val="28"/>
              </w:rPr>
              <w:t>Питание</w:t>
            </w:r>
            <w:r w:rsidR="0051531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37A" w:rsidRPr="004A3CBC" w:rsidRDefault="00A4337A" w:rsidP="00F22C1C">
            <w:pPr>
              <w:rPr>
                <w:rFonts w:ascii="Times New Roman" w:hAnsi="Times New Roman"/>
                <w:sz w:val="28"/>
                <w:szCs w:val="28"/>
              </w:rPr>
            </w:pPr>
            <w:r w:rsidRPr="004A3CBC">
              <w:rPr>
                <w:rFonts w:ascii="Times New Roman" w:hAnsi="Times New Roman"/>
                <w:sz w:val="28"/>
                <w:szCs w:val="28"/>
              </w:rPr>
              <w:t>Питается преимущественно растительной пищей, а также мёртвыми и живыми животными.</w:t>
            </w:r>
          </w:p>
        </w:tc>
      </w:tr>
      <w:tr w:rsidR="00A4337A" w:rsidTr="0049683E">
        <w:trPr>
          <w:trHeight w:val="218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Pr="00BC493B" w:rsidRDefault="00A4337A" w:rsidP="00F22C1C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F22C1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C493B">
              <w:rPr>
                <w:rFonts w:ascii="Times New Roman" w:hAnsi="Times New Roman"/>
                <w:b/>
                <w:sz w:val="28"/>
                <w:szCs w:val="28"/>
              </w:rPr>
              <w:t>Движение</w:t>
            </w:r>
            <w:r w:rsidR="0051531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Default="00A4337A" w:rsidP="00F22C1C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:rsidR="00A4337A" w:rsidRPr="004A3CBC" w:rsidRDefault="00A4337A" w:rsidP="00F22C1C">
            <w:pP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 w:rsidRPr="004A3CBC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t>Передвигаются раки необычным образом - пятясь назад. Однако в случае опасности могут довольно быстро плавать, чему способствует хвостовой плавник.</w:t>
            </w:r>
          </w:p>
        </w:tc>
      </w:tr>
      <w:tr w:rsidR="00A4337A" w:rsidTr="0049683E">
        <w:trPr>
          <w:trHeight w:val="631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Нервная система</w:t>
            </w:r>
            <w:r w:rsidR="0051531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Pr="00D52471" w:rsidRDefault="00A4337A" w:rsidP="00A4337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476F1CA8" wp14:editId="0CAB3738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2574925</wp:posOffset>
                  </wp:positionV>
                  <wp:extent cx="2990850" cy="1114425"/>
                  <wp:effectExtent l="0" t="0" r="0" b="9525"/>
                  <wp:wrapNone/>
                  <wp:docPr id="7" name="Рисунок 7" descr="C:\Users\Ravganiyt\Downloads\0009-012-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Ravganiyt\Downloads\0009-012-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52471">
              <w:rPr>
                <w:shd w:val="clear" w:color="auto" w:fill="FFFFFF"/>
              </w:rPr>
              <w:t> </w:t>
            </w:r>
            <w:r w:rsidRPr="00BC493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Нервная система состоит из парного надглоточного узла (головного мозга) </w:t>
            </w:r>
            <w:proofErr w:type="spellStart"/>
            <w:r w:rsidRPr="00BC493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подглоточного</w:t>
            </w:r>
            <w:proofErr w:type="spellEnd"/>
            <w:r w:rsidRPr="00BC493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узла, брюшной нервной цепочки и нервов</w:t>
            </w:r>
            <w:r w:rsidR="0050178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,</w:t>
            </w:r>
            <w:r w:rsidRPr="00BC493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отходящих от центральной нервной системы.</w:t>
            </w:r>
            <w:r w:rsidRPr="00BC4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493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От головного мозга нервы идут к усикам и глазам. От первого узла брюшной нервной цепочки (</w:t>
            </w:r>
            <w:proofErr w:type="spellStart"/>
            <w:r w:rsidRPr="00BC493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подглоточный</w:t>
            </w:r>
            <w:proofErr w:type="spellEnd"/>
            <w:r w:rsidRPr="00BC493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узел), — к ротовым органам, от следующих грудных и брюшных узлов цепочки — соответственно к грудным и брюшным конечностям и внутренним органам.</w:t>
            </w:r>
            <w:r w:rsidRPr="00BC493B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4337A" w:rsidTr="0049683E">
        <w:trPr>
          <w:trHeight w:val="32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Органы чувств</w:t>
            </w:r>
            <w:r w:rsidR="0051531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Default="00A4337A" w:rsidP="00A4337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337A" w:rsidRPr="00D52471" w:rsidRDefault="00A4337A" w:rsidP="00A4337A">
            <w:pPr>
              <w:rPr>
                <w:rFonts w:ascii="Times New Roman" w:hAnsi="Times New Roman"/>
                <w:sz w:val="28"/>
                <w:szCs w:val="28"/>
              </w:rPr>
            </w:pPr>
            <w:r w:rsidRPr="00D52471">
              <w:rPr>
                <w:rFonts w:ascii="Times New Roman" w:hAnsi="Times New Roman"/>
                <w:sz w:val="28"/>
                <w:szCs w:val="28"/>
              </w:rPr>
              <w:t>На обеих парах усиков имеются рецепторы: осязательные, химического чувства, равновесия. В состав каждого глаза входит более 3 000 глазков, или фасеток, отделённых друг от друга тонкими прослойками пигмента. Органы равновесия представляют собой углубление в основном членике коротких усиков, где помещается песчинка.</w:t>
            </w:r>
          </w:p>
          <w:p w:rsidR="00A4337A" w:rsidRPr="00D52471" w:rsidRDefault="00A4337A" w:rsidP="00A4337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337A" w:rsidTr="0049683E">
        <w:trPr>
          <w:trHeight w:val="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C493B">
              <w:rPr>
                <w:rFonts w:ascii="Times New Roman" w:hAnsi="Times New Roman"/>
                <w:b/>
                <w:sz w:val="28"/>
                <w:szCs w:val="28"/>
              </w:rPr>
              <w:t xml:space="preserve">Кровеносная система </w:t>
            </w:r>
            <w:r w:rsidR="0051531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Default="00A4337A" w:rsidP="00A4337A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A4337A" w:rsidRPr="00D52471" w:rsidRDefault="00A4337A" w:rsidP="00A4337A">
            <w:pPr>
              <w:rPr>
                <w:rFonts w:ascii="Times New Roman" w:hAnsi="Times New Roman"/>
                <w:sz w:val="28"/>
                <w:szCs w:val="28"/>
              </w:rPr>
            </w:pPr>
            <w:r w:rsidRPr="00D524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У рака полость тела смешанная, в сосудах и межклеточных полостях циркулирует не кровь, а бесцветная или зеленоватая жидкость — </w:t>
            </w:r>
            <w:proofErr w:type="spellStart"/>
            <w:r w:rsidRPr="00D524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гемолимфа</w:t>
            </w:r>
            <w:proofErr w:type="spellEnd"/>
            <w:r w:rsidRPr="00D524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. На спинной стороне головогруди под щитком находится пятиугольное сердце, от которого отходят кровеносные сосуды. Сосуды открываются в полость тела, кровь отдаёт там кислород и питательные вещества тканям и органам, а забирает продукты жизнедеятельности и углекислый газ. Затем </w:t>
            </w:r>
            <w:proofErr w:type="spellStart"/>
            <w:r w:rsidRPr="00D524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гемолимфа</w:t>
            </w:r>
            <w:proofErr w:type="spellEnd"/>
            <w:r w:rsidRPr="00D52471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по сосудам поступает в жабры, а оттуда — в сердце.</w:t>
            </w:r>
          </w:p>
          <w:p w:rsidR="00A4337A" w:rsidRPr="00D52471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4337A" w:rsidTr="0049683E">
        <w:trPr>
          <w:trHeight w:val="262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Pr="00D52471" w:rsidRDefault="00A4337A" w:rsidP="00A4337A">
            <w:pPr>
              <w:shd w:val="clear" w:color="auto" w:fill="FFFFFF"/>
              <w:spacing w:line="240" w:lineRule="auto"/>
              <w:textAlignment w:val="baseline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521F3162" wp14:editId="11B65EE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48895</wp:posOffset>
                  </wp:positionV>
                  <wp:extent cx="2895600" cy="1038225"/>
                  <wp:effectExtent l="0" t="0" r="0" b="9525"/>
                  <wp:wrapNone/>
                  <wp:docPr id="8" name="Рисунок 8" descr="C:\Users\Ravganiyt\Downloads\hello_html_m6a0403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Ravganiyt\Downloads\hello_html_m6a0403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4337A" w:rsidRPr="00D52471" w:rsidTr="0049683E">
        <w:trPr>
          <w:trHeight w:val="57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Дыхательная система</w:t>
            </w:r>
            <w:r w:rsidR="0051531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Default="00A4337A" w:rsidP="00A4337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4337A" w:rsidRDefault="00A4337A" w:rsidP="00A4337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3C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Органами дыхания у рака являются жабры. В них расположены кровеносные капилляры и осуществляется газообмен. Жабры имеют вид тонких перистых выростов и располагаются на отростках </w:t>
            </w:r>
            <w:proofErr w:type="spellStart"/>
            <w:r w:rsidRPr="004A3C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ногочелюстей</w:t>
            </w:r>
            <w:proofErr w:type="spellEnd"/>
            <w:r w:rsidRPr="004A3C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ходильных ног. В головогруди жабры лежат в особой полости.</w:t>
            </w:r>
          </w:p>
          <w:p w:rsidR="00A4337A" w:rsidRDefault="00A4337A" w:rsidP="00A4337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4337A" w:rsidRDefault="00A4337A" w:rsidP="00A4337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71F45C1C" wp14:editId="467E9CF3">
                  <wp:simplePos x="0" y="0"/>
                  <wp:positionH relativeFrom="column">
                    <wp:posOffset>271144</wp:posOffset>
                  </wp:positionH>
                  <wp:positionV relativeFrom="paragraph">
                    <wp:posOffset>100330</wp:posOffset>
                  </wp:positionV>
                  <wp:extent cx="3286125" cy="1426210"/>
                  <wp:effectExtent l="0" t="0" r="9525" b="2540"/>
                  <wp:wrapNone/>
                  <wp:docPr id="4" name="Рисунок 4" descr="C:\Users\Ravganiyt\Downloads\0007-013-Krovenosnaja-sistema-chlenistonogik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0007-013-Krovenosnaja-sistema-chlenistonogik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4337A" w:rsidRDefault="00A4337A" w:rsidP="00A4337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4337A" w:rsidRDefault="00A4337A" w:rsidP="00A4337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4337A" w:rsidRDefault="00A4337A" w:rsidP="00A4337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4337A" w:rsidRPr="004A3CBC" w:rsidRDefault="00A4337A" w:rsidP="00A4337A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4337A" w:rsidRPr="004A3CBC" w:rsidRDefault="00A4337A" w:rsidP="00A4337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337A" w:rsidTr="0049683E">
        <w:trPr>
          <w:trHeight w:val="304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51531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Пищеварительная система </w:t>
            </w: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780" w:rsidRDefault="00501780" w:rsidP="00A4337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4337A" w:rsidRDefault="00A4337A" w:rsidP="00A4337A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524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Пищеварительная система начинается ротовым отверстием, затем пища поступает в глотку, короткий пищевод и желудок. Желудок подразделяется на два отдела — жевательный и цедильный. На спинной и боковых стенках жевательного отдела имеется три мощные пропитанные известью хитиновые жевательные пластинки с зазубренными свободными краями. В цедильном отделе две пластинки с волосками действуют подобно фильтру, через который проходит лишь сильно измельчённая пища. Крупные частички пищи задерживаются и возвращаются в первый отдел, а мелкие поступают в кишечник.</w:t>
            </w:r>
          </w:p>
          <w:p w:rsidR="00A4337A" w:rsidRPr="00D52471" w:rsidRDefault="00A4337A" w:rsidP="00A4337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337A" w:rsidTr="0049683E">
        <w:trPr>
          <w:trHeight w:val="305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37A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Pr="00BC493B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37A" w:rsidRPr="00D52471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75F9FCED" wp14:editId="1269004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48895</wp:posOffset>
                  </wp:positionV>
                  <wp:extent cx="3657600" cy="1714500"/>
                  <wp:effectExtent l="0" t="0" r="0" b="0"/>
                  <wp:wrapNone/>
                  <wp:docPr id="9" name="Рисунок 9" descr="C:\Users\Ravganiyt\Downloads\image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Ravganiyt\Downloads\image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4337A" w:rsidTr="0049683E">
        <w:trPr>
          <w:trHeight w:val="5804"/>
        </w:trPr>
        <w:tc>
          <w:tcPr>
            <w:tcW w:w="3119" w:type="dxa"/>
          </w:tcPr>
          <w:p w:rsidR="00A4337A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4337A" w:rsidRDefault="00A4337A" w:rsidP="00A4337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Выделительная система</w:t>
            </w:r>
          </w:p>
        </w:tc>
        <w:tc>
          <w:tcPr>
            <w:tcW w:w="6226" w:type="dxa"/>
          </w:tcPr>
          <w:p w:rsidR="00A4337A" w:rsidRPr="00047922" w:rsidRDefault="00A4337A" w:rsidP="00A4337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2816" behindDoc="0" locked="0" layoutInCell="1" allowOverlap="1" wp14:anchorId="6C0FEB97" wp14:editId="39CDF0EC">
                  <wp:simplePos x="0" y="0"/>
                  <wp:positionH relativeFrom="column">
                    <wp:posOffset>245110</wp:posOffset>
                  </wp:positionH>
                  <wp:positionV relativeFrom="paragraph">
                    <wp:posOffset>2372995</wp:posOffset>
                  </wp:positionV>
                  <wp:extent cx="3105150" cy="1104900"/>
                  <wp:effectExtent l="0" t="0" r="0" b="0"/>
                  <wp:wrapNone/>
                  <wp:docPr id="11" name="Рисунок 11" descr="C:\Users\Ravganiyt\Downloads\image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Ravganiyt\Downloads\image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524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Органы выделения представлены парой зелёных желёз, расположенных в передней части головогруди (у основания длинных усиков и открываются наружу). Каждая железа состоит из двух отделов — собственно железы и мочевого пузыря.</w:t>
            </w:r>
            <w:r w:rsidRPr="00D524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24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мочевом пузыре накапливаются вредные продукты жизнедеятельности</w:t>
            </w:r>
            <w:r w:rsidR="005017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</w:t>
            </w:r>
            <w:r w:rsidRPr="00D5247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образовавшиеся в процессе обмена веществ, выводится наружу по выделительному каналу через выделительную пору.</w:t>
            </w: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9683E" w:rsidTr="0049683E">
        <w:trPr>
          <w:trHeight w:val="5788"/>
        </w:trPr>
        <w:tc>
          <w:tcPr>
            <w:tcW w:w="3119" w:type="dxa"/>
          </w:tcPr>
          <w:p w:rsidR="0049683E" w:rsidRDefault="0049683E" w:rsidP="0049683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Половая система</w:t>
            </w:r>
          </w:p>
        </w:tc>
        <w:tc>
          <w:tcPr>
            <w:tcW w:w="6226" w:type="dxa"/>
          </w:tcPr>
          <w:p w:rsidR="0049683E" w:rsidRDefault="0049683E" w:rsidP="0049683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E30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У речного рака развит половой диморфизм. Оплодотворение внутреннее. У самца первая и вторая пара брюшных ножек видоизменены в </w:t>
            </w:r>
            <w:proofErr w:type="spellStart"/>
            <w:r w:rsidRPr="00EE30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копулятивный</w:t>
            </w:r>
            <w:proofErr w:type="spellEnd"/>
            <w:r w:rsidRPr="00EE30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орган. У самки первая пара брюшных ножек рудиментарна, на остальных четырёх парах брюшных ножек она вынашивает икру и молодых рачков.</w:t>
            </w:r>
          </w:p>
          <w:p w:rsidR="0049683E" w:rsidRPr="00EE3040" w:rsidRDefault="0049683E" w:rsidP="0049683E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E304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Оплодотворённые яйца, отложенные самкой (60-200 штук), прикрепляются к её брюшным ногам. Откладка яиц происходит зимой, а молодые рачки (похожие на взрослых), появляются весной. Вылупившись из яиц, они продолжают держаться за брюшные ноги матери, а затем покидают её и начинают самостоятельную жизнь. Молодые рачки питаются только растительной пищей.</w:t>
            </w:r>
          </w:p>
          <w:p w:rsidR="0049683E" w:rsidRDefault="0049683E" w:rsidP="0049683E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9683E" w:rsidTr="0049683E">
        <w:trPr>
          <w:trHeight w:val="1296"/>
        </w:trPr>
        <w:tc>
          <w:tcPr>
            <w:tcW w:w="3119" w:type="dxa"/>
          </w:tcPr>
          <w:p w:rsidR="0049683E" w:rsidRDefault="0049683E" w:rsidP="0049683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Значение раков</w:t>
            </w:r>
          </w:p>
        </w:tc>
        <w:tc>
          <w:tcPr>
            <w:tcW w:w="6226" w:type="dxa"/>
          </w:tcPr>
          <w:p w:rsidR="0049683E" w:rsidRDefault="0049683E" w:rsidP="0049683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047922">
              <w:rPr>
                <w:rFonts w:ascii="Times New Roman" w:hAnsi="Times New Roman"/>
                <w:sz w:val="28"/>
                <w:szCs w:val="28"/>
              </w:rPr>
              <w:t>Речные раки играют важную роль в природных пищевых цепочках. Люди занимаются ловлей и разведением раков с целью употребления их в пищу.</w:t>
            </w:r>
          </w:p>
        </w:tc>
      </w:tr>
    </w:tbl>
    <w:p w:rsidR="00A4337A" w:rsidRDefault="00A4337A" w:rsidP="00A4337A">
      <w:pPr>
        <w:rPr>
          <w:rFonts w:ascii="Times New Roman" w:hAnsi="Times New Roman"/>
          <w:b/>
          <w:sz w:val="28"/>
          <w:szCs w:val="28"/>
        </w:rPr>
      </w:pPr>
    </w:p>
    <w:p w:rsidR="00A4337A" w:rsidRDefault="00A4337A" w:rsidP="00A4337A">
      <w:pPr>
        <w:rPr>
          <w:rFonts w:ascii="Times New Roman" w:hAnsi="Times New Roman"/>
          <w:b/>
          <w:sz w:val="28"/>
          <w:szCs w:val="28"/>
        </w:rPr>
      </w:pPr>
    </w:p>
    <w:p w:rsidR="00A4337A" w:rsidRDefault="00A4337A" w:rsidP="00A4337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A4337A" w:rsidRDefault="00A4337A" w:rsidP="00A4337A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1.Захаров В.Б., Сонин Н.И.  Биология. Многообразие живых организмов. </w:t>
      </w:r>
    </w:p>
    <w:p w:rsidR="00A4337A" w:rsidRDefault="00A4337A" w:rsidP="00A4337A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М.: Дрофа, 2005</w:t>
      </w:r>
    </w:p>
    <w:p w:rsidR="00A4337A" w:rsidRDefault="00A4337A" w:rsidP="00A433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D52471">
        <w:rPr>
          <w:rFonts w:ascii="Times New Roman" w:hAnsi="Times New Roman"/>
          <w:sz w:val="28"/>
          <w:szCs w:val="28"/>
        </w:rPr>
        <w:t>Речной рак .</w:t>
      </w:r>
      <w:hyperlink r:id="rId10" w:history="1">
        <w:r w:rsidRPr="00D52471">
          <w:rPr>
            <w:rStyle w:val="a5"/>
            <w:rFonts w:ascii="Times New Roman" w:hAnsi="Times New Roman"/>
            <w:sz w:val="28"/>
            <w:szCs w:val="28"/>
          </w:rPr>
          <w:t>http://biouroki.ru/material/animals/rak.html</w:t>
        </w:r>
      </w:hyperlink>
      <w:r w:rsidRPr="00D52471">
        <w:rPr>
          <w:rFonts w:ascii="Times New Roman" w:hAnsi="Times New Roman"/>
          <w:sz w:val="28"/>
          <w:szCs w:val="28"/>
        </w:rPr>
        <w:t xml:space="preserve"> ( дата обращения:</w:t>
      </w:r>
    </w:p>
    <w:p w:rsidR="00A4337A" w:rsidRPr="00067A97" w:rsidRDefault="00A4337A" w:rsidP="00A4337A">
      <w:pPr>
        <w:rPr>
          <w:rFonts w:ascii="Times New Roman" w:hAnsi="Times New Roman"/>
          <w:sz w:val="28"/>
          <w:szCs w:val="28"/>
        </w:rPr>
      </w:pPr>
      <w:r w:rsidRPr="00067A97">
        <w:rPr>
          <w:rFonts w:ascii="Times New Roman" w:hAnsi="Times New Roman"/>
          <w:sz w:val="28"/>
          <w:szCs w:val="28"/>
        </w:rPr>
        <w:t xml:space="preserve"> 5. 02.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A97">
        <w:rPr>
          <w:rFonts w:ascii="Times New Roman" w:hAnsi="Times New Roman"/>
          <w:sz w:val="28"/>
          <w:szCs w:val="28"/>
        </w:rPr>
        <w:t>2018)</w:t>
      </w:r>
    </w:p>
    <w:p w:rsidR="00A4337A" w:rsidRPr="00067A97" w:rsidRDefault="00A4337A" w:rsidP="00A4337A">
      <w:pPr>
        <w:rPr>
          <w:rFonts w:ascii="Times New Roman" w:hAnsi="Times New Roman"/>
          <w:sz w:val="28"/>
          <w:szCs w:val="28"/>
        </w:rPr>
      </w:pPr>
      <w:r w:rsidRPr="00067A97">
        <w:rPr>
          <w:rFonts w:ascii="Times New Roman" w:hAnsi="Times New Roman"/>
          <w:sz w:val="28"/>
          <w:szCs w:val="28"/>
        </w:rPr>
        <w:t>3.</w:t>
      </w:r>
      <w:hyperlink r:id="rId11" w:history="1">
        <w:r w:rsidRPr="00067A97">
          <w:rPr>
            <w:rStyle w:val="a5"/>
            <w:rFonts w:ascii="Times New Roman" w:hAnsi="Times New Roman"/>
            <w:sz w:val="28"/>
            <w:szCs w:val="28"/>
          </w:rPr>
          <w:t>https://ds04.infourok.ru/uploads/ex/02a0/0001893f-3593d012/hello_html_m6a0403da.jpg</w:t>
        </w:r>
      </w:hyperlink>
      <w:r w:rsidRPr="00067A97">
        <w:rPr>
          <w:rFonts w:ascii="Times New Roman" w:hAnsi="Times New Roman"/>
          <w:sz w:val="28"/>
          <w:szCs w:val="28"/>
        </w:rPr>
        <w:t xml:space="preserve"> </w:t>
      </w:r>
    </w:p>
    <w:p w:rsidR="00A4337A" w:rsidRPr="00067A97" w:rsidRDefault="00A4337A" w:rsidP="00A4337A">
      <w:pPr>
        <w:rPr>
          <w:rFonts w:ascii="Times New Roman" w:hAnsi="Times New Roman"/>
          <w:sz w:val="28"/>
          <w:szCs w:val="28"/>
        </w:rPr>
      </w:pPr>
      <w:r w:rsidRPr="00067A97">
        <w:rPr>
          <w:rFonts w:ascii="Times New Roman" w:hAnsi="Times New Roman"/>
          <w:sz w:val="28"/>
          <w:szCs w:val="28"/>
        </w:rPr>
        <w:t>4.</w:t>
      </w:r>
      <w:hyperlink r:id="rId12" w:history="1">
        <w:r w:rsidRPr="00067A97">
          <w:rPr>
            <w:rStyle w:val="a5"/>
            <w:rFonts w:ascii="Times New Roman" w:hAnsi="Times New Roman"/>
            <w:sz w:val="28"/>
            <w:szCs w:val="28"/>
          </w:rPr>
          <w:t>https://videouroki.net/videouroki/conspekty/bio7bespozv/24-klass-rakoobraznyie.files/image008.jpg</w:t>
        </w:r>
      </w:hyperlink>
      <w:r w:rsidRPr="00067A97">
        <w:rPr>
          <w:rFonts w:ascii="Times New Roman" w:hAnsi="Times New Roman"/>
          <w:sz w:val="28"/>
          <w:szCs w:val="28"/>
        </w:rPr>
        <w:t xml:space="preserve"> </w:t>
      </w:r>
    </w:p>
    <w:p w:rsidR="00A4337A" w:rsidRPr="00067A97" w:rsidRDefault="00A4337A" w:rsidP="00A4337A">
      <w:pPr>
        <w:rPr>
          <w:rFonts w:ascii="Times New Roman" w:hAnsi="Times New Roman"/>
          <w:sz w:val="28"/>
          <w:szCs w:val="28"/>
        </w:rPr>
      </w:pPr>
      <w:r w:rsidRPr="00067A97">
        <w:rPr>
          <w:rFonts w:ascii="Times New Roman" w:hAnsi="Times New Roman"/>
          <w:sz w:val="28"/>
          <w:szCs w:val="28"/>
        </w:rPr>
        <w:t>5.</w:t>
      </w:r>
      <w:hyperlink r:id="rId13" w:history="1">
        <w:r w:rsidRPr="00067A97">
          <w:rPr>
            <w:rStyle w:val="a5"/>
            <w:rFonts w:ascii="Times New Roman" w:hAnsi="Times New Roman"/>
            <w:sz w:val="28"/>
            <w:szCs w:val="28"/>
          </w:rPr>
          <w:t>https://videouroki.net/videouroki/conspekty/bio7bespozv/24-klass-rakoobraznyie.files/image011.jpg</w:t>
        </w:r>
      </w:hyperlink>
      <w:r w:rsidRPr="00067A97">
        <w:rPr>
          <w:rFonts w:ascii="Times New Roman" w:hAnsi="Times New Roman"/>
          <w:sz w:val="28"/>
          <w:szCs w:val="28"/>
        </w:rPr>
        <w:t xml:space="preserve"> </w:t>
      </w:r>
    </w:p>
    <w:p w:rsidR="00A4337A" w:rsidRPr="00067A97" w:rsidRDefault="00A4337A" w:rsidP="00A4337A">
      <w:pPr>
        <w:rPr>
          <w:rFonts w:ascii="Times New Roman" w:hAnsi="Times New Roman"/>
          <w:sz w:val="28"/>
          <w:szCs w:val="28"/>
        </w:rPr>
      </w:pPr>
      <w:r w:rsidRPr="00067A97">
        <w:rPr>
          <w:rFonts w:ascii="Times New Roman" w:hAnsi="Times New Roman"/>
          <w:sz w:val="28"/>
          <w:szCs w:val="28"/>
        </w:rPr>
        <w:t>6.</w:t>
      </w:r>
      <w:hyperlink r:id="rId14" w:history="1">
        <w:r w:rsidRPr="00067A97">
          <w:rPr>
            <w:rStyle w:val="a5"/>
            <w:rFonts w:ascii="Times New Roman" w:hAnsi="Times New Roman"/>
            <w:sz w:val="28"/>
            <w:szCs w:val="28"/>
          </w:rPr>
          <w:t>http://900igr.net/up/datai/108282/0009-012-.jpg</w:t>
        </w:r>
      </w:hyperlink>
      <w:r w:rsidRPr="00067A97">
        <w:rPr>
          <w:rFonts w:ascii="Times New Roman" w:hAnsi="Times New Roman"/>
          <w:sz w:val="28"/>
          <w:szCs w:val="28"/>
        </w:rPr>
        <w:t xml:space="preserve"> </w:t>
      </w:r>
    </w:p>
    <w:p w:rsidR="00A4337A" w:rsidRDefault="00A4337A" w:rsidP="00A4337A">
      <w:pPr>
        <w:rPr>
          <w:rFonts w:ascii="Times New Roman" w:hAnsi="Times New Roman"/>
          <w:sz w:val="28"/>
          <w:szCs w:val="28"/>
        </w:rPr>
      </w:pPr>
      <w:r w:rsidRPr="00067A97">
        <w:rPr>
          <w:rFonts w:ascii="Times New Roman" w:hAnsi="Times New Roman"/>
          <w:sz w:val="28"/>
          <w:szCs w:val="28"/>
        </w:rPr>
        <w:t>7.</w:t>
      </w:r>
      <w:hyperlink r:id="rId15" w:history="1">
        <w:r w:rsidRPr="00067A97">
          <w:rPr>
            <w:rStyle w:val="a5"/>
            <w:rFonts w:ascii="Times New Roman" w:hAnsi="Times New Roman"/>
            <w:sz w:val="28"/>
            <w:szCs w:val="28"/>
          </w:rPr>
          <w:t>https://www.aqa.ru/photos/data/thumbnails/7551/aqa.ru-20161022193133.jpg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A4337A" w:rsidRPr="00047922" w:rsidRDefault="00A4337A" w:rsidP="00A433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hyperlink r:id="rId16" w:history="1">
        <w:r w:rsidRPr="00517BB2">
          <w:rPr>
            <w:rStyle w:val="a5"/>
            <w:rFonts w:ascii="Times New Roman" w:hAnsi="Times New Roman"/>
            <w:sz w:val="28"/>
            <w:szCs w:val="28"/>
          </w:rPr>
          <w:t>http://900igr.net/datai/biologija/Krovenosnaja-sistema/0007-013-Krovenosnaja-sistema-chlenistonogikh.jpg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8359DF" w:rsidRDefault="008359DF"/>
    <w:sectPr w:rsidR="008359DF" w:rsidSect="00B32C1C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37A"/>
    <w:rsid w:val="0049683E"/>
    <w:rsid w:val="004A79CB"/>
    <w:rsid w:val="00501780"/>
    <w:rsid w:val="0051531A"/>
    <w:rsid w:val="008359DF"/>
    <w:rsid w:val="00A4337A"/>
    <w:rsid w:val="00F17E72"/>
    <w:rsid w:val="00FB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30FB2"/>
  <w15:chartTrackingRefBased/>
  <w15:docId w15:val="{B5B4284B-CAFB-4A41-A3FA-C275D42D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37A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37A"/>
    <w:pPr>
      <w:ind w:left="720"/>
      <w:contextualSpacing/>
    </w:pPr>
  </w:style>
  <w:style w:type="table" w:styleId="a4">
    <w:name w:val="Table Grid"/>
    <w:basedOn w:val="a1"/>
    <w:uiPriority w:val="39"/>
    <w:rsid w:val="00A433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43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s://videouroki.net/videouroki/conspekty/bio7bespozv/24-klass-rakoobraznyie.files/image011.jpg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videouroki.net/videouroki/conspekty/bio7bespozv/24-klass-rakoobraznyie.files/image008.jpg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900igr.net/datai/biologija/Krovenosnaja-sistema/0007-013-Krovenosnaja-sistema-chlenistonogikh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ds04.infourok.ru/uploads/ex/02a0/0001893f-3593d012/hello_html_m6a0403da.jpg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www.aqa.ru/photos/data/thumbnails/7551/aqa.ru-20161022193133.jpg" TargetMode="External"/><Relationship Id="rId10" Type="http://schemas.openxmlformats.org/officeDocument/2006/relationships/hyperlink" Target="http://biouroki.ru/material/animals/rak.html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hyperlink" Target="http://900igr.net/up/datai/108282/0009-012-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6</cp:revision>
  <dcterms:created xsi:type="dcterms:W3CDTF">2018-02-06T13:02:00Z</dcterms:created>
  <dcterms:modified xsi:type="dcterms:W3CDTF">2018-02-06T17:51:00Z</dcterms:modified>
</cp:coreProperties>
</file>