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806069">
        <w:rPr>
          <w:rFonts w:ascii="Times New Roman" w:hAnsi="Times New Roman" w:cs="Times New Roman"/>
          <w:b/>
          <w:bCs/>
          <w:sz w:val="40"/>
          <w:szCs w:val="40"/>
          <w:u w:val="single"/>
        </w:rPr>
        <w:t>Тест: "НЭП и военный коммунизм</w:t>
      </w:r>
      <w:proofErr w:type="gramStart"/>
      <w:r w:rsidRPr="00806069">
        <w:rPr>
          <w:rFonts w:ascii="Times New Roman" w:hAnsi="Times New Roman" w:cs="Times New Roman"/>
          <w:b/>
          <w:bCs/>
          <w:sz w:val="40"/>
          <w:szCs w:val="40"/>
          <w:u w:val="single"/>
        </w:rPr>
        <w:t>."</w:t>
      </w:r>
      <w:proofErr w:type="gramEnd"/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1. Политика "военного коммунизма" проводилась в период 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с</w:t>
      </w:r>
      <w:proofErr w:type="gramEnd"/>
      <w:r w:rsidRPr="00806069">
        <w:rPr>
          <w:rFonts w:ascii="Times New Roman" w:hAnsi="Times New Roman" w:cs="Times New Roman"/>
          <w:sz w:val="40"/>
          <w:szCs w:val="40"/>
        </w:rPr>
        <w:t>…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1917-1918 гг.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1917-1928 гг.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+В. 1918-1921 гг.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1918-1928 гг.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2. Что из перечисленного было характерно для политики "военного коммунизма"?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ликвидация частной собственности.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создание комитетов бедноты.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В. внедрение централизованного управления.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+ Г. всё выше перечисленное. 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3. Комитеты крестьянской бедноты были созданы в первую очередь 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для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…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борьбы с большевистской властью на селе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пропаганды идей большевизма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 В. изъятия излишков сельхозпродукции у зажиточных крестьян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организации коллективных хозяйств на селе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4. Декретом от 21 ноября 1918 г. советская власть устанавливала </w:t>
      </w:r>
      <w:r>
        <w:rPr>
          <w:rFonts w:ascii="Times New Roman" w:hAnsi="Times New Roman" w:cs="Times New Roman"/>
          <w:sz w:val="40"/>
          <w:szCs w:val="40"/>
        </w:rPr>
        <w:t>…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начало массовой коллективизации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переход к новой экономической политике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В. начало первого этапа индустриализации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lastRenderedPageBreak/>
        <w:t>+Г. монополию государства на внутреннюю торговлю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5. В чём выражалась неэффективность продовольственной развёрстки?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нехватка продуктов питания в городах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на селе возрождалось натуральное хозяйство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В. крестьяне сокращали посевные площади 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 Г. всё выше перечисленное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6. Главными причинами перехода к НЭ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П(</w:t>
      </w:r>
      <w:proofErr w:type="gramEnd"/>
      <w:r w:rsidRPr="00806069">
        <w:rPr>
          <w:rFonts w:ascii="Times New Roman" w:hAnsi="Times New Roman" w:cs="Times New Roman"/>
          <w:sz w:val="40"/>
          <w:szCs w:val="40"/>
        </w:rPr>
        <w:t>у) стали: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ликвидация политических противников советской власти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 Б. серьёзное снижение объёма промышленного производства к 1921 г.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+В. недееспособность органов ВСНХ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+Г. уравнительное распределение продовольствия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7. Какова главная политическая цель НЭ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П(</w:t>
      </w:r>
      <w:proofErr w:type="gramEnd"/>
      <w:r w:rsidRPr="00806069">
        <w:rPr>
          <w:rFonts w:ascii="Times New Roman" w:hAnsi="Times New Roman" w:cs="Times New Roman"/>
          <w:sz w:val="40"/>
          <w:szCs w:val="40"/>
        </w:rPr>
        <w:t>а) ?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сделать упор на первоочередное ускорение развития тяжелой промышленности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непосредственный переход к коммунистическому производству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 В. укрепление социальной базы советской власти в форме союза рабочих и крестьян.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план был рассчитан на проведение индустриализации в кратчайшие сроки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8. Соотнесите конкретные экономические мероприятия с политикой 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lastRenderedPageBreak/>
        <w:t>" военного коммунизма" или НЭ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П(</w:t>
      </w:r>
      <w:proofErr w:type="gramEnd"/>
      <w:r w:rsidRPr="00806069">
        <w:rPr>
          <w:rFonts w:ascii="Times New Roman" w:hAnsi="Times New Roman" w:cs="Times New Roman"/>
          <w:sz w:val="40"/>
          <w:szCs w:val="40"/>
        </w:rPr>
        <w:t>а)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финансовая реформа (выпуск червонца)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бесплатность коммунальных услуг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В. создание банковской системы 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введение платы за услуги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Д. запрет свободной частной торговли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1. " Военный коммунизм" 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2. НЭП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u w:val="single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  <w:u w:val="single"/>
        </w:rPr>
      </w:pPr>
      <w:r w:rsidRPr="00806069">
        <w:rPr>
          <w:rFonts w:ascii="Times New Roman" w:hAnsi="Times New Roman" w:cs="Times New Roman"/>
          <w:sz w:val="40"/>
          <w:szCs w:val="40"/>
          <w:u w:val="single"/>
        </w:rPr>
        <w:t>Ответы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- 2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- 1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В. - 2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- 2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Д. - 1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9. Что из перечисленного не относится к решениям  X съезда РК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П(</w:t>
      </w:r>
      <w:proofErr w:type="gramEnd"/>
      <w:r w:rsidRPr="00806069">
        <w:rPr>
          <w:rFonts w:ascii="Times New Roman" w:hAnsi="Times New Roman" w:cs="Times New Roman"/>
          <w:sz w:val="40"/>
          <w:szCs w:val="40"/>
        </w:rPr>
        <w:t>б) ?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запрет любых фракционных выступлений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замена продовольственной разверстки твердым налогом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+В. начало массовой коллективизации крестьянских хозяйств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все фракции, платформы и группы должны быть распущены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10. Какие мероприятия являются составной частью </w:t>
      </w:r>
      <w:proofErr w:type="spellStart"/>
      <w:r w:rsidRPr="00806069">
        <w:rPr>
          <w:rFonts w:ascii="Times New Roman" w:hAnsi="Times New Roman" w:cs="Times New Roman"/>
          <w:sz w:val="40"/>
          <w:szCs w:val="40"/>
        </w:rPr>
        <w:t>НЭПа</w:t>
      </w:r>
      <w:proofErr w:type="spellEnd"/>
      <w:proofErr w:type="gramStart"/>
      <w:r w:rsidRPr="00806069">
        <w:rPr>
          <w:rFonts w:ascii="Times New Roman" w:hAnsi="Times New Roman" w:cs="Times New Roman"/>
          <w:sz w:val="40"/>
          <w:szCs w:val="40"/>
        </w:rPr>
        <w:t xml:space="preserve"> ?</w:t>
      </w:r>
      <w:proofErr w:type="gramEnd"/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lastRenderedPageBreak/>
        <w:t>+ А. образование рынка рабочей силы и отмена принудительного труда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введение карточной системы распределения товаров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 В. развитие простых форм кооперации на селе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+Г. привлечение иностранного капитала в экономику страны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11. Концессии - это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 xml:space="preserve"> ?</w:t>
      </w:r>
      <w:proofErr w:type="gramEnd"/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договор купли-продажи жилых помещений иностранной компании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 Б. договор с иностранной компанией о передаче ей в эксплуатацию предприятий или земельных участков на возмездных условиях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В. договор продажи предприятия как имущества иностранной компании 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 договор о залоге недвижимости иностранной компании или частному лицу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12. Хозрасчёт в контексте </w:t>
      </w:r>
      <w:proofErr w:type="spellStart"/>
      <w:r w:rsidRPr="00806069">
        <w:rPr>
          <w:rFonts w:ascii="Times New Roman" w:hAnsi="Times New Roman" w:cs="Times New Roman"/>
          <w:sz w:val="40"/>
          <w:szCs w:val="40"/>
        </w:rPr>
        <w:t>НЭПа</w:t>
      </w:r>
      <w:proofErr w:type="spellEnd"/>
      <w:r w:rsidRPr="00806069">
        <w:rPr>
          <w:rFonts w:ascii="Times New Roman" w:hAnsi="Times New Roman" w:cs="Times New Roman"/>
          <w:sz w:val="40"/>
          <w:szCs w:val="40"/>
        </w:rPr>
        <w:t xml:space="preserve"> предполагал ...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+А. постепенный переход предприятий к самофинансированию и самоуправлению.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увеличить число предприятий, находящихся в  ведении государства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В. возможность перехода к натуральной форме обмена 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переход предприятий на государственное регулирование их деятельности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13. Безусловными достижениями НЭ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П(</w:t>
      </w:r>
      <w:proofErr w:type="gramEnd"/>
      <w:r w:rsidRPr="00806069">
        <w:rPr>
          <w:rFonts w:ascii="Times New Roman" w:hAnsi="Times New Roman" w:cs="Times New Roman"/>
          <w:sz w:val="40"/>
          <w:szCs w:val="40"/>
        </w:rPr>
        <w:t>а) стал(о), стал(и) ..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lastRenderedPageBreak/>
        <w:t>+А. усиление связи крестьянских хозяйств с рынком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+Б. возрождение рабочего класса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+В. ввод в действие новых электростанций (по плану ГОЭЛРО)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формирование новой буржуазии (нэпманы)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14. К социальным преобразованиям НЭ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П(</w:t>
      </w:r>
      <w:proofErr w:type="gramEnd"/>
      <w:r w:rsidRPr="00806069">
        <w:rPr>
          <w:rFonts w:ascii="Times New Roman" w:hAnsi="Times New Roman" w:cs="Times New Roman"/>
          <w:sz w:val="40"/>
          <w:szCs w:val="40"/>
        </w:rPr>
        <w:t>а) не будет относиться…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увеличение государственного бюрократического аппарата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рост безработицы в стране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+В. качественное улучшение материального положения рабочего класса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процесс расслоения крестьянства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15. Основными причинами сворачивания НЭ</w:t>
      </w:r>
      <w:proofErr w:type="gramStart"/>
      <w:r w:rsidRPr="00806069">
        <w:rPr>
          <w:rFonts w:ascii="Times New Roman" w:hAnsi="Times New Roman" w:cs="Times New Roman"/>
          <w:sz w:val="40"/>
          <w:szCs w:val="40"/>
        </w:rPr>
        <w:t>П(</w:t>
      </w:r>
      <w:proofErr w:type="gramEnd"/>
      <w:r w:rsidRPr="00806069">
        <w:rPr>
          <w:rFonts w:ascii="Times New Roman" w:hAnsi="Times New Roman" w:cs="Times New Roman"/>
          <w:sz w:val="40"/>
          <w:szCs w:val="40"/>
        </w:rPr>
        <w:t>а) были…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разрыв отношений с Англией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Б. усиление внутрипартийной борьбы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В. формирование авторитарной системы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 xml:space="preserve">+ Г. всё выше перечисленное. 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16. Когда НЭП был прекращён юридически?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А. в октябре 1928 года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+Б. в октябре 1931 года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В. в декабре 1927 года</w:t>
      </w:r>
    </w:p>
    <w:p w:rsidR="00806069" w:rsidRPr="00806069" w:rsidRDefault="00806069" w:rsidP="008060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06069">
        <w:rPr>
          <w:rFonts w:ascii="Times New Roman" w:hAnsi="Times New Roman" w:cs="Times New Roman"/>
          <w:sz w:val="40"/>
          <w:szCs w:val="40"/>
        </w:rPr>
        <w:t>Г. в июне 1930 года</w:t>
      </w:r>
    </w:p>
    <w:p w:rsidR="000D76A9" w:rsidRPr="00806069" w:rsidRDefault="000D76A9" w:rsidP="000D7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EF2A61" w:rsidRPr="00806069" w:rsidRDefault="00EF2A61" w:rsidP="000D76A9">
      <w:pPr>
        <w:rPr>
          <w:rFonts w:ascii="Times New Roman" w:hAnsi="Times New Roman" w:cs="Times New Roman"/>
          <w:sz w:val="40"/>
          <w:szCs w:val="40"/>
        </w:rPr>
      </w:pPr>
    </w:p>
    <w:sectPr w:rsidR="00EF2A61" w:rsidRPr="00806069" w:rsidSect="00DA15F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characterSpacingControl w:val="doNotCompress"/>
  <w:compat/>
  <w:rsids>
    <w:rsidRoot w:val="00EF2A61"/>
    <w:rsid w:val="000D76A9"/>
    <w:rsid w:val="00806069"/>
    <w:rsid w:val="00943105"/>
    <w:rsid w:val="00CE31A5"/>
    <w:rsid w:val="00EF2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2018-05-23T17:43:00Z</dcterms:created>
  <dcterms:modified xsi:type="dcterms:W3CDTF">2018-05-23T20:44:00Z</dcterms:modified>
</cp:coreProperties>
</file>