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11D" w:rsidRDefault="007E711D" w:rsidP="007E711D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504F4F"/>
          <w:sz w:val="28"/>
          <w:szCs w:val="28"/>
          <w:lang w:eastAsia="ru-RU"/>
        </w:rPr>
      </w:pPr>
      <w:r w:rsidRPr="007E711D">
        <w:rPr>
          <w:rFonts w:ascii="Times New Roman" w:eastAsia="Times New Roman" w:hAnsi="Times New Roman" w:cs="Times New Roman"/>
          <w:b/>
          <w:bCs/>
          <w:iCs/>
          <w:color w:val="504F4F"/>
          <w:sz w:val="28"/>
          <w:szCs w:val="28"/>
          <w:lang w:eastAsia="ru-RU"/>
        </w:rPr>
        <w:t>Формирование информационной компетенции учителя химии на основе возможностей электронных средств обучения</w:t>
      </w:r>
    </w:p>
    <w:p w:rsidR="007E711D" w:rsidRDefault="007E711D" w:rsidP="007E711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Добрый день, уважаемые коллеги! 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Меня зовут </w:t>
      </w:r>
      <w:proofErr w:type="spellStart"/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Гулевич</w:t>
      </w:r>
      <w:proofErr w:type="spellEnd"/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Екатерина Эдуардовна, учитель химии и биологии МБОУ Грушевской СОШ. Рада всех приветствовать при работе в августовской конференции. Какие же и</w:t>
      </w: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зменения 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нас ждут </w:t>
      </w: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в новом учебном году 2018-2019 </w:t>
      </w:r>
      <w:proofErr w:type="spellStart"/>
      <w:proofErr w:type="gramStart"/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гг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? </w:t>
      </w:r>
    </w:p>
    <w:p w:rsidR="007E711D" w:rsidRDefault="007E711D" w:rsidP="007E711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Цели образования на 2019 год: с</w:t>
      </w: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оздать систему образования, достойную войти в 10 </w:t>
      </w:r>
      <w:proofErr w:type="gramStart"/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лучших</w:t>
      </w:r>
      <w:proofErr w:type="gramEnd"/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в мире.</w:t>
      </w:r>
    </w:p>
    <w:p w:rsidR="007E711D" w:rsidRDefault="007E711D" w:rsidP="007E711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Приорит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етными на 2019 год признаны </w:t>
      </w: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такие направления: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</w:t>
      </w:r>
    </w:p>
    <w:p w:rsidR="007E711D" w:rsidRPr="007E711D" w:rsidRDefault="007E711D" w:rsidP="007E711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1.</w:t>
      </w: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интеграция новых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методов обучения и воспитания;</w:t>
      </w:r>
    </w:p>
    <w:p w:rsidR="007E711D" w:rsidRPr="007E711D" w:rsidRDefault="007E711D" w:rsidP="007E711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2.</w:t>
      </w: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внедрение но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вых образовательных технологий;</w:t>
      </w:r>
    </w:p>
    <w:p w:rsidR="007E711D" w:rsidRDefault="007E711D" w:rsidP="007E711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3.</w:t>
      </w: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использование цифровых технологий в обучении.</w:t>
      </w:r>
    </w:p>
    <w:p w:rsidR="007E711D" w:rsidRDefault="007E711D" w:rsidP="007E711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Завершение разделения </w:t>
      </w:r>
      <w:proofErr w:type="spellStart"/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. </w:t>
      </w: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Процесс реформирования министерства должен полностью завершиться в 2019 году. В результате реформы вместо </w:t>
      </w:r>
      <w:proofErr w:type="spellStart"/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Минобрнауки</w:t>
      </w:r>
      <w:proofErr w:type="spellEnd"/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образуют два ведомства:</w:t>
      </w:r>
    </w:p>
    <w:p w:rsidR="007E711D" w:rsidRDefault="007E711D" w:rsidP="007E711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1.</w:t>
      </w: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Министерство просвещения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, г</w:t>
      </w: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осударственная политика в сфере среднего и общего образования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.</w:t>
      </w:r>
    </w:p>
    <w:p w:rsidR="007E711D" w:rsidRDefault="007E711D" w:rsidP="007E711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2.</w:t>
      </w:r>
      <w:r w:rsidRPr="007E711D">
        <w:t xml:space="preserve"> </w:t>
      </w: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Министерство науки и высшего образования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, </w:t>
      </w: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Научно-техническая и инновационная деятельность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.</w:t>
      </w:r>
    </w:p>
    <w:p w:rsidR="007E711D" w:rsidRDefault="007E711D" w:rsidP="007E711D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Активное реформирование отечественной системы продолжается, а это значит, что и в 2018-2019 учебном году нас ждут новости и изменения в школьном образовании и орган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изации работы учебных заведений и методических объединений.</w:t>
      </w:r>
    </w:p>
    <w:p w:rsidR="0091734E" w:rsidRDefault="0091734E" w:rsidP="007E711D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Учебные программы на 2019 год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: </w:t>
      </w:r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На данный момент еще не утверждены стандарты на 2019 год, но скорее всего, актуальными останутся те же программы, что и в 2017-2018 учебном году, утвержденные в 2012 году (для учащихся 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начальной школы, 5, 6, 7 и 8-х классов) и в 2004 году (для 9</w:t>
      </w:r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-11 классов).</w:t>
      </w:r>
    </w:p>
    <w:p w:rsidR="0091734E" w:rsidRDefault="0091734E" w:rsidP="007E711D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Основной упор в изменениях касается</w:t>
      </w:r>
      <w:r w:rsidRPr="0091734E">
        <w:t xml:space="preserve"> 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формирования</w:t>
      </w:r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информаци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онной компетенции учителя </w:t>
      </w:r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на основе возможностей электронных средств обучения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, а именно:</w:t>
      </w:r>
    </w:p>
    <w:p w:rsidR="0091734E" w:rsidRPr="0091734E" w:rsidRDefault="0091734E" w:rsidP="0091734E">
      <w:pPr>
        <w:pStyle w:val="a5"/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Единое образовательное пространство</w:t>
      </w:r>
    </w:p>
    <w:p w:rsidR="0091734E" w:rsidRDefault="0091734E" w:rsidP="0091734E">
      <w:pPr>
        <w:pStyle w:val="a5"/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Уроки в режиме </w:t>
      </w:r>
      <w:proofErr w:type="spellStart"/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online</w:t>
      </w:r>
      <w:proofErr w:type="spellEnd"/>
    </w:p>
    <w:p w:rsidR="0091734E" w:rsidRDefault="0091734E" w:rsidP="0091734E">
      <w:pPr>
        <w:pStyle w:val="a5"/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Электронные учебники</w:t>
      </w:r>
    </w:p>
    <w:p w:rsidR="0091734E" w:rsidRDefault="0091734E" w:rsidP="0091734E">
      <w:pPr>
        <w:pStyle w:val="a5"/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Контр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оль качества общего образования</w:t>
      </w:r>
    </w:p>
    <w:p w:rsidR="0091734E" w:rsidRDefault="0091734E" w:rsidP="0091734E">
      <w:pPr>
        <w:pStyle w:val="a5"/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Проверка знаний учителей</w:t>
      </w:r>
    </w:p>
    <w:p w:rsidR="0091734E" w:rsidRDefault="0091734E" w:rsidP="0091734E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В связи с вышесказанным, возникают следующие п</w:t>
      </w:r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роблемы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: </w:t>
      </w:r>
    </w:p>
    <w:p w:rsidR="0091734E" w:rsidRDefault="0091734E" w:rsidP="0091734E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1. Низкая востребованность химии для профессионального </w:t>
      </w:r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самоопределения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, как следствие Низкая мотивация </w:t>
      </w:r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к обучению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.</w:t>
      </w:r>
    </w:p>
    <w:p w:rsidR="0091734E" w:rsidRDefault="0091734E" w:rsidP="0091734E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lastRenderedPageBreak/>
        <w:t xml:space="preserve">2. </w:t>
      </w:r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Отсутствие системы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</w:t>
      </w:r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методов формирования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</w:t>
      </w:r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информационной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</w:t>
      </w:r>
      <w:r w:rsidRPr="0091734E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, как следствие</w:t>
      </w:r>
      <w:r w:rsidRPr="0091734E">
        <w:t xml:space="preserve"> 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Низкий уровень информационной грамотности.</w:t>
      </w:r>
    </w:p>
    <w:p w:rsidR="00962676" w:rsidRDefault="00962676" w:rsidP="0091734E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962676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Цель деятельности РМО: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</w:t>
      </w:r>
    </w:p>
    <w:p w:rsidR="00962676" w:rsidRDefault="00962676" w:rsidP="0091734E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962676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совершенствование методического уровня учителей химии, дальнейшее повышение качества образования,  создание условий для формирования гармонично развитой личности в условиях модернизации образования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.</w:t>
      </w:r>
    </w:p>
    <w:p w:rsidR="00962676" w:rsidRPr="008A07D8" w:rsidRDefault="00962676" w:rsidP="0091734E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504F4F"/>
          <w:sz w:val="28"/>
          <w:szCs w:val="28"/>
          <w:lang w:eastAsia="ru-RU"/>
        </w:rPr>
      </w:pPr>
      <w:r w:rsidRPr="008A07D8">
        <w:rPr>
          <w:rFonts w:ascii="Times New Roman" w:eastAsia="Times New Roman" w:hAnsi="Times New Roman" w:cs="Times New Roman"/>
          <w:b/>
          <w:bCs/>
          <w:i/>
          <w:iCs/>
          <w:color w:val="504F4F"/>
          <w:sz w:val="28"/>
          <w:szCs w:val="28"/>
          <w:lang w:eastAsia="ru-RU"/>
        </w:rPr>
        <w:t>Задачи:</w:t>
      </w:r>
    </w:p>
    <w:p w:rsidR="00962676" w:rsidRDefault="00962676" w:rsidP="00962676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962676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Определ</w:t>
      </w:r>
      <w:r w:rsidRPr="00962676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ить наиболее эффективные методы </w:t>
      </w:r>
      <w:r w:rsidRPr="00962676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и т</w:t>
      </w:r>
      <w:r w:rsidRPr="00962676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ехнологии развития  у учащихся </w:t>
      </w:r>
      <w:r w:rsidRPr="00962676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информационно-коммуникационной компетенции</w:t>
      </w:r>
      <w:r w:rsid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.</w:t>
      </w:r>
    </w:p>
    <w:p w:rsidR="00962676" w:rsidRDefault="00962676" w:rsidP="00962676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962676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Развивать познавательную самостоятельность, обучая исследовательской и проектной деятельности</w:t>
      </w:r>
      <w:r w:rsid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.</w:t>
      </w:r>
    </w:p>
    <w:p w:rsidR="00962676" w:rsidRDefault="00962676" w:rsidP="00962676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962676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Повысить качество и результативность </w:t>
      </w:r>
      <w:proofErr w:type="gramStart"/>
      <w:r w:rsidRPr="00962676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обучения  по химии</w:t>
      </w:r>
      <w:proofErr w:type="gramEnd"/>
      <w:r w:rsid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.</w:t>
      </w:r>
    </w:p>
    <w:p w:rsidR="00962676" w:rsidRDefault="00962676" w:rsidP="00962676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Индивидуализация обучения,</w:t>
      </w:r>
      <w:r w:rsidRPr="00962676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направленная на интересы и потребности учащихся</w:t>
      </w:r>
      <w:r w:rsid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.</w:t>
      </w:r>
    </w:p>
    <w:p w:rsidR="008A07D8" w:rsidRPr="008A07D8" w:rsidRDefault="008A07D8" w:rsidP="008A07D8">
      <w:pPr>
        <w:pStyle w:val="a5"/>
        <w:shd w:val="clear" w:color="auto" w:fill="FFFFFF"/>
        <w:spacing w:after="0" w:line="360" w:lineRule="atLeast"/>
        <w:ind w:left="1068"/>
        <w:jc w:val="both"/>
        <w:rPr>
          <w:rFonts w:ascii="Times New Roman" w:eastAsia="Times New Roman" w:hAnsi="Times New Roman" w:cs="Times New Roman"/>
          <w:b/>
          <w:bCs/>
          <w:i/>
          <w:iCs/>
          <w:color w:val="504F4F"/>
          <w:sz w:val="28"/>
          <w:szCs w:val="28"/>
          <w:lang w:eastAsia="ru-RU"/>
        </w:rPr>
      </w:pPr>
      <w:r w:rsidRPr="008A07D8">
        <w:rPr>
          <w:rFonts w:ascii="Times New Roman" w:eastAsia="Times New Roman" w:hAnsi="Times New Roman" w:cs="Times New Roman"/>
          <w:b/>
          <w:bCs/>
          <w:i/>
          <w:iCs/>
          <w:color w:val="504F4F"/>
          <w:sz w:val="28"/>
          <w:szCs w:val="28"/>
          <w:lang w:eastAsia="ru-RU"/>
        </w:rPr>
        <w:t>Планируемые результаты:</w:t>
      </w:r>
    </w:p>
    <w:p w:rsidR="008A07D8" w:rsidRDefault="008A07D8" w:rsidP="008A07D8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Вовлечение </w:t>
      </w:r>
      <w:proofErr w:type="gramStart"/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в </w:t>
      </w: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активный познавательный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</w:t>
      </w: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процесс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.</w:t>
      </w:r>
    </w:p>
    <w:p w:rsidR="008A07D8" w:rsidRDefault="008A07D8" w:rsidP="008A07D8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Повышение уровня </w:t>
      </w:r>
      <w:proofErr w:type="spellStart"/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сформированности</w:t>
      </w:r>
      <w:proofErr w:type="spellEnd"/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</w:t>
      </w: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информационной компетенции </w:t>
      </w:r>
      <w:proofErr w:type="gramStart"/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.</w:t>
      </w:r>
    </w:p>
    <w:p w:rsidR="008A07D8" w:rsidRDefault="008A07D8" w:rsidP="008A07D8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Повышение уровня учебной мотивации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.</w:t>
      </w:r>
    </w:p>
    <w:p w:rsidR="008A07D8" w:rsidRDefault="008A07D8" w:rsidP="008A07D8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Положительная динамика качества обучения химии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.</w:t>
      </w:r>
    </w:p>
    <w:p w:rsidR="008A07D8" w:rsidRDefault="008A07D8" w:rsidP="008A07D8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Повышение уровня творческой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</w:t>
      </w: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активности детей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.</w:t>
      </w:r>
    </w:p>
    <w:p w:rsidR="008A07D8" w:rsidRDefault="008A07D8" w:rsidP="008A07D8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Создание благоприятного психологического климата в школьном коллективе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.</w:t>
      </w:r>
    </w:p>
    <w:p w:rsidR="008A07D8" w:rsidRDefault="008A07D8" w:rsidP="008A07D8">
      <w:pPr>
        <w:pStyle w:val="a5"/>
        <w:shd w:val="clear" w:color="auto" w:fill="FFFFFF"/>
        <w:spacing w:after="0" w:line="360" w:lineRule="atLeast"/>
        <w:ind w:left="0" w:firstLine="851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8A07D8">
        <w:rPr>
          <w:rFonts w:ascii="Times New Roman" w:eastAsia="Times New Roman" w:hAnsi="Times New Roman" w:cs="Times New Roman"/>
          <w:b/>
          <w:bCs/>
          <w:i/>
          <w:iCs/>
          <w:color w:val="504F4F"/>
          <w:sz w:val="28"/>
          <w:szCs w:val="28"/>
          <w:lang w:eastAsia="ru-RU"/>
        </w:rPr>
        <w:t>Дидактическое обеспечение: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задания на развитие </w:t>
      </w: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информационной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</w:t>
      </w: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, </w:t>
      </w: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ЦОР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, </w:t>
      </w: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Тестовые задания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, </w:t>
      </w: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Презентации к урокам</w:t>
      </w: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Электронные </w:t>
      </w: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учебники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, Ресурсы сети </w:t>
      </w:r>
      <w:proofErr w:type="spellStart"/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Internet</w:t>
      </w:r>
      <w:proofErr w:type="spellEnd"/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, Интерактивные </w:t>
      </w: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модели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, Интерактивные</w:t>
      </w:r>
      <w:r w:rsidRPr="008A07D8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схемы</w:t>
      </w:r>
      <w:r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.</w:t>
      </w:r>
    </w:p>
    <w:p w:rsidR="008A07D8" w:rsidRPr="008A07D8" w:rsidRDefault="008A07D8" w:rsidP="008A07D8">
      <w:pPr>
        <w:pStyle w:val="a5"/>
        <w:shd w:val="clear" w:color="auto" w:fill="FFFFFF"/>
        <w:spacing w:after="0" w:line="360" w:lineRule="atLeast"/>
        <w:ind w:left="0" w:firstLine="851"/>
        <w:jc w:val="center"/>
        <w:rPr>
          <w:rFonts w:ascii="Times New Roman" w:eastAsia="Times New Roman" w:hAnsi="Times New Roman" w:cs="Times New Roman"/>
          <w:b/>
          <w:bCs/>
          <w:i/>
          <w:iCs/>
          <w:color w:val="504F4F"/>
          <w:sz w:val="28"/>
          <w:szCs w:val="28"/>
          <w:lang w:eastAsia="ru-RU"/>
        </w:rPr>
      </w:pPr>
      <w:r w:rsidRPr="008A07D8">
        <w:rPr>
          <w:rFonts w:ascii="Times New Roman" w:eastAsia="Times New Roman" w:hAnsi="Times New Roman" w:cs="Times New Roman"/>
          <w:b/>
          <w:bCs/>
          <w:i/>
          <w:iCs/>
          <w:color w:val="504F4F"/>
          <w:sz w:val="28"/>
          <w:szCs w:val="28"/>
          <w:lang w:eastAsia="ru-RU"/>
        </w:rPr>
        <w:t>Возможность использования  в работе учителя  электронного задачника по химии «</w:t>
      </w:r>
      <w:proofErr w:type="spellStart"/>
      <w:r w:rsidRPr="008A07D8">
        <w:rPr>
          <w:rFonts w:ascii="Times New Roman" w:eastAsia="Times New Roman" w:hAnsi="Times New Roman" w:cs="Times New Roman"/>
          <w:b/>
          <w:bCs/>
          <w:i/>
          <w:iCs/>
          <w:color w:val="504F4F"/>
          <w:sz w:val="28"/>
          <w:szCs w:val="28"/>
          <w:lang w:eastAsia="ru-RU"/>
        </w:rPr>
        <w:t>ХиШник</w:t>
      </w:r>
      <w:proofErr w:type="spellEnd"/>
      <w:r w:rsidRPr="008A07D8">
        <w:rPr>
          <w:rFonts w:ascii="Times New Roman" w:eastAsia="Times New Roman" w:hAnsi="Times New Roman" w:cs="Times New Roman"/>
          <w:b/>
          <w:bCs/>
          <w:i/>
          <w:iCs/>
          <w:color w:val="504F4F"/>
          <w:sz w:val="28"/>
          <w:szCs w:val="28"/>
          <w:lang w:eastAsia="ru-RU"/>
        </w:rPr>
        <w:t>»</w:t>
      </w:r>
    </w:p>
    <w:p w:rsidR="00120001" w:rsidRPr="00120001" w:rsidRDefault="00120001" w:rsidP="002F63E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120001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Команда новосибирских ИТ-специалистов, ученых-химиков Сибирского отделения РАН и преподавателей школ создала интерактивный задачник по химии для школьников.</w:t>
      </w:r>
    </w:p>
    <w:p w:rsidR="00120001" w:rsidRPr="00120001" w:rsidRDefault="00120001" w:rsidP="002F63E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120001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«</w:t>
      </w:r>
      <w:proofErr w:type="spellStart"/>
      <w:r w:rsidRPr="00120001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ХиШник</w:t>
      </w:r>
      <w:proofErr w:type="spellEnd"/>
      <w:r w:rsidRPr="00120001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» помогает и учителю, и ученику: школьник с любым уровнем подготовки сможет справиться с домашним заданием самостоятельно благодаря подсказкам задачника. Авторы научили программу реагировать на любую вводимую учеником информацию; даже если ответ будет абсолютно неверным, система попытается найти в этом рациональное зерно и подтолкнет к верному решению.</w:t>
      </w:r>
    </w:p>
    <w:p w:rsidR="00120001" w:rsidRPr="00120001" w:rsidRDefault="002F63E3" w:rsidP="002F63E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</w:pPr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Интерактивный задачник был</w:t>
      </w:r>
      <w:r w:rsidR="00120001" w:rsidRPr="00120001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 xml:space="preserve"> представлен в рамках </w:t>
      </w:r>
      <w:hyperlink r:id="rId6" w:tgtFrame="_blank" w:history="1">
        <w:r w:rsidRPr="007E711D">
          <w:rPr>
            <w:rFonts w:ascii="Times New Roman" w:eastAsia="Times New Roman" w:hAnsi="Times New Roman" w:cs="Times New Roman"/>
            <w:bCs/>
            <w:iCs/>
            <w:color w:val="FF7840"/>
            <w:sz w:val="28"/>
            <w:szCs w:val="28"/>
            <w:lang w:eastAsia="ru-RU"/>
          </w:rPr>
          <w:t>ИТ-форума «СИИС</w:t>
        </w:r>
        <w:r w:rsidR="00120001" w:rsidRPr="00120001">
          <w:rPr>
            <w:rFonts w:ascii="Times New Roman" w:eastAsia="Times New Roman" w:hAnsi="Times New Roman" w:cs="Times New Roman"/>
            <w:bCs/>
            <w:iCs/>
            <w:color w:val="FF7840"/>
            <w:sz w:val="28"/>
            <w:szCs w:val="28"/>
            <w:lang w:eastAsia="ru-RU"/>
          </w:rPr>
          <w:t>»</w:t>
        </w:r>
      </w:hyperlink>
      <w:r w:rsidRPr="007E711D">
        <w:rPr>
          <w:rFonts w:ascii="Times New Roman" w:eastAsia="Times New Roman" w:hAnsi="Times New Roman" w:cs="Times New Roman"/>
          <w:bCs/>
          <w:iCs/>
          <w:color w:val="504F4F"/>
          <w:sz w:val="28"/>
          <w:szCs w:val="28"/>
          <w:lang w:eastAsia="ru-RU"/>
        </w:rPr>
        <w:t>.</w:t>
      </w:r>
    </w:p>
    <w:p w:rsidR="00120001" w:rsidRPr="00120001" w:rsidRDefault="00120001" w:rsidP="002F63E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</w:pPr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lastRenderedPageBreak/>
        <w:t>Идея создания кроссплатформенного интерактивного задачника по химии с возможностью свободного конструирования ответов принадлежит новосибирской компании </w:t>
      </w:r>
      <w:hyperlink r:id="rId7" w:tgtFrame="_blank" w:history="1">
        <w:r w:rsidRPr="00120001">
          <w:rPr>
            <w:rFonts w:ascii="Times New Roman" w:eastAsia="Times New Roman" w:hAnsi="Times New Roman" w:cs="Times New Roman"/>
            <w:color w:val="FF7840"/>
            <w:sz w:val="28"/>
            <w:szCs w:val="28"/>
            <w:lang w:eastAsia="ru-RU"/>
          </w:rPr>
          <w:t>«АЛЕКТА»</w:t>
        </w:r>
      </w:hyperlink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. Прототипом «</w:t>
      </w:r>
      <w:proofErr w:type="spellStart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ХиШника</w:t>
      </w:r>
      <w:proofErr w:type="spellEnd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» (</w:t>
      </w:r>
      <w:proofErr w:type="spellStart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ХИмии</w:t>
      </w:r>
      <w:proofErr w:type="spellEnd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 xml:space="preserve"> для </w:t>
      </w:r>
      <w:proofErr w:type="spellStart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ШкольНИКа</w:t>
      </w:r>
      <w:proofErr w:type="spellEnd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) стала система «ДИСФОР», которую студенты Факультета естественных наук Новосибирского государственного университета используют в обучении уже более 20 лет.</w:t>
      </w:r>
    </w:p>
    <w:p w:rsidR="00120001" w:rsidRPr="00120001" w:rsidRDefault="00120001" w:rsidP="002F63E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</w:pPr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Интерактивный задачник «</w:t>
      </w:r>
      <w:proofErr w:type="spellStart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ХиШник</w:t>
      </w:r>
      <w:proofErr w:type="spellEnd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 xml:space="preserve">» можно установить на ПК под ОС </w:t>
      </w:r>
      <w:proofErr w:type="spellStart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Windows</w:t>
      </w:r>
      <w:proofErr w:type="spellEnd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 xml:space="preserve"> и на мобильные устройства на платформе </w:t>
      </w:r>
      <w:proofErr w:type="spellStart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Android</w:t>
      </w:r>
      <w:proofErr w:type="spellEnd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. Программа содержит более 1200 задач трех уровней сложности (</w:t>
      </w:r>
      <w:proofErr w:type="gramStart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базовый</w:t>
      </w:r>
      <w:proofErr w:type="gramEnd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, профильный, углубленный) по 42 темам школьного курса химии. Ученик отвечает на вопрос задачи не простым выбором варианта ответа, а вводом формулы вещества, уравнения реакции, числа или текста – программа обрабатывает ответ и, если ученик ответил правильно, ставит ему оценку; если же ответ неверный, выдает подсказки, задает наводящие вопросы – до тех пор, пока пользователь не придет к верному решению. По словам разработчиков, такой задачник может не только помочь разобраться в предмете, но и способен оказать существенную помощь учителю.</w:t>
      </w:r>
    </w:p>
    <w:p w:rsidR="00120001" w:rsidRPr="00120001" w:rsidRDefault="00120001" w:rsidP="002F63E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</w:pPr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Если ученик, выполняя домашнюю работу традиционным способом, при реше</w:t>
      </w:r>
      <w:r w:rsidR="002F63E3" w:rsidRPr="002F63E3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 xml:space="preserve">нии задачи испытывает трудности </w:t>
      </w:r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получить консультацию ему, как правило, не у кого. В результате он либо оставляет задание без решения, либо решает задачку неправильно. Да и на уроке учитель не всегда успевает объяснить каждому ученику в классе, в чем его ошибка.</w:t>
      </w:r>
    </w:p>
    <w:p w:rsidR="002F63E3" w:rsidRDefault="00120001" w:rsidP="002F63E3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</w:pPr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«</w:t>
      </w:r>
      <w:proofErr w:type="spellStart"/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ХиШник</w:t>
      </w:r>
      <w:proofErr w:type="spellEnd"/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 xml:space="preserve">» очень многое может сделать за учителя – подсказки, которые прописаны в программе, позволяют ученику самостоятельно, независимо от уровня подготовки, разобраться в </w:t>
      </w:r>
      <w:proofErr w:type="gramStart"/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теме</w:t>
      </w:r>
      <w:proofErr w:type="gramEnd"/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 xml:space="preserve"> и помогают решить задачу. И, конечно, работа с задачником разгружает самого учителя от рутинной работы по проверке огромного числа решений, зачастую написанных не слишком аккуратным почерком. Для проверки домашнего задания в "</w:t>
      </w:r>
      <w:proofErr w:type="spellStart"/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ХиШнике</w:t>
      </w:r>
      <w:proofErr w:type="spellEnd"/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" ему нужно просто «зайти в журнал» – и там под каждой фамилией будет стоять статус: «получил задание», «приступил», «выполнил». Благодаря возможности просмотра протокола решения каждого ученика, учитель может увидеть, где ребенок ошибается чаще. Пока теоретический материал есть только в подсказках и комментариях</w:t>
      </w:r>
      <w:r w:rsidR="002F63E3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.</w:t>
      </w:r>
    </w:p>
    <w:p w:rsidR="00120001" w:rsidRPr="00120001" w:rsidRDefault="00120001" w:rsidP="002F63E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</w:pPr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Составляли задачи для «</w:t>
      </w:r>
      <w:proofErr w:type="spellStart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ХиШника</w:t>
      </w:r>
      <w:proofErr w:type="spellEnd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» научные сотрудники Институтов органической и неорганической химии СО РАН (Новосибирск), химики-методисты, преподаватели лицеев, гимназий и школ города, профессора Новосибирского государственного университета.</w:t>
      </w:r>
    </w:p>
    <w:p w:rsidR="00120001" w:rsidRPr="00120001" w:rsidRDefault="00120001" w:rsidP="002F63E3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</w:pPr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Химии в школе зачастую уделяется не очень</w:t>
      </w:r>
      <w:r w:rsidR="002F63E3" w:rsidRPr="002F63E3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 xml:space="preserve"> много внимания – всего 2 часа</w:t>
      </w:r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 xml:space="preserve"> в неделю на базовом уровне обучения. Удивительно, что уровень знаний абитуриентов, которые выбирают естественнонаучные факультеты, пока не </w:t>
      </w:r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lastRenderedPageBreak/>
        <w:t>снижается, хотя сам предмет из-за сокращения часов преподавания проще не стал – чтобы сдать экзамен при поступлении в университет, нужно знать очень много.</w:t>
      </w:r>
    </w:p>
    <w:p w:rsidR="00120001" w:rsidRPr="00120001" w:rsidRDefault="00120001" w:rsidP="002F63E3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</w:pPr>
      <w:proofErr w:type="spellStart"/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ХиШник</w:t>
      </w:r>
      <w:proofErr w:type="spellEnd"/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» – это отличный способ изучить предмет самостоятельно. По сути, благодаря программе-задачнику ученые-химики, преподаватели университета и профильных школ и гимназий получили возможность дистанционно поработать вместе с учеником над темой любой сложности.</w:t>
      </w:r>
    </w:p>
    <w:p w:rsidR="00120001" w:rsidRPr="00120001" w:rsidRDefault="002F63E3" w:rsidP="002F63E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Н</w:t>
      </w:r>
      <w:r w:rsidR="00120001"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аличие задач разных уровней с</w:t>
      </w:r>
      <w:r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 xml:space="preserve">ложности делает </w:t>
      </w:r>
      <w:r w:rsidR="00120001"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 xml:space="preserve"> задачник привлекательным и для ребят, которые углубленно изучают химию и хотят успешно выступать на олимпиадах самого высокого уровня.</w:t>
      </w:r>
    </w:p>
    <w:p w:rsidR="00120001" w:rsidRPr="00120001" w:rsidRDefault="00120001" w:rsidP="002F63E3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</w:pPr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Идеология задачника такова, что любой ученик в итоге решит задачу, доберется до ответа. Тот, кто хорошо понимает предмет, введя правильный ответ, получит похвалу, а кто «плавает», получит каскад подсказок, но в итоге справится с заданием.</w:t>
      </w:r>
    </w:p>
    <w:p w:rsidR="00120001" w:rsidRPr="00120001" w:rsidRDefault="00120001" w:rsidP="002F63E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</w:pPr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"</w:t>
      </w:r>
      <w:proofErr w:type="spellStart"/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ХиШник</w:t>
      </w:r>
      <w:proofErr w:type="spellEnd"/>
      <w:r w:rsidRPr="00120001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 xml:space="preserve">" учит </w:t>
      </w:r>
      <w:r w:rsidR="002F63E3">
        <w:rPr>
          <w:rFonts w:ascii="Times New Roman" w:eastAsia="Times New Roman" w:hAnsi="Times New Roman" w:cs="Times New Roman"/>
          <w:iCs/>
          <w:color w:val="504F4F"/>
          <w:sz w:val="28"/>
          <w:szCs w:val="28"/>
          <w:lang w:eastAsia="ru-RU"/>
        </w:rPr>
        <w:t>решать задачи и понимать химию.</w:t>
      </w:r>
    </w:p>
    <w:p w:rsidR="00120001" w:rsidRDefault="00120001" w:rsidP="002F63E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</w:pPr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Также планируется использовать архитектуру «</w:t>
      </w:r>
      <w:proofErr w:type="spellStart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ХиШника</w:t>
      </w:r>
      <w:proofErr w:type="spellEnd"/>
      <w:r w:rsidRPr="00120001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» при разработке задачников по другим школьным предметам.</w:t>
      </w:r>
    </w:p>
    <w:p w:rsidR="002F63E3" w:rsidRDefault="008E424C" w:rsidP="002F63E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 xml:space="preserve">В заключении хотелось бы отметить следующее, </w:t>
      </w:r>
      <w:r w:rsidR="003D68C7" w:rsidRPr="003D68C7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 xml:space="preserve">Всегда нужно стремиться заниматься чем-то новым. Нужно постоянно смещать вектор своей работы, постоянно расширяя свой кругозор. Педагогика существует для двух целей: расширение знаний о мире и практическая польза. Учитель, как и спортсмен, должен быть смелым, постоянно тренировать себя и свои способности. Должен </w:t>
      </w:r>
      <w:proofErr w:type="gramStart"/>
      <w:r w:rsidR="003D68C7" w:rsidRPr="003D68C7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делать исследования</w:t>
      </w:r>
      <w:proofErr w:type="gramEnd"/>
      <w:r w:rsidR="003D68C7" w:rsidRPr="003D68C7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 xml:space="preserve"> детей не рутинными, не стандартными, а те которые дают новое понимание. Учитель и </w:t>
      </w:r>
      <w:proofErr w:type="gramStart"/>
      <w:r w:rsidR="003D68C7" w:rsidRPr="003D68C7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обучающиеся</w:t>
      </w:r>
      <w:proofErr w:type="gramEnd"/>
      <w:r w:rsidR="003D68C7" w:rsidRPr="003D68C7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 xml:space="preserve"> должен дерзать, исследовать мир и делать будущее.</w:t>
      </w:r>
      <w:r w:rsidR="003D68C7"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 xml:space="preserve">  </w:t>
      </w:r>
    </w:p>
    <w:p w:rsidR="003D68C7" w:rsidRPr="00120001" w:rsidRDefault="003D68C7" w:rsidP="002F63E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4F4F"/>
          <w:sz w:val="28"/>
          <w:szCs w:val="28"/>
          <w:lang w:eastAsia="ru-RU"/>
        </w:rPr>
        <w:t>Благодарю за внимание!</w:t>
      </w:r>
    </w:p>
    <w:p w:rsidR="00C753C4" w:rsidRPr="00403B55" w:rsidRDefault="00C753C4">
      <w:bookmarkStart w:id="0" w:name="_GoBack"/>
      <w:bookmarkEnd w:id="0"/>
    </w:p>
    <w:sectPr w:rsidR="00C753C4" w:rsidRPr="00403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3301A"/>
    <w:multiLevelType w:val="hybridMultilevel"/>
    <w:tmpl w:val="62109C68"/>
    <w:lvl w:ilvl="0" w:tplc="9C34EC5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73BB0AB3"/>
    <w:multiLevelType w:val="hybridMultilevel"/>
    <w:tmpl w:val="6AB295EA"/>
    <w:lvl w:ilvl="0" w:tplc="CD84C2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7446DB"/>
    <w:multiLevelType w:val="hybridMultilevel"/>
    <w:tmpl w:val="9B20C46C"/>
    <w:lvl w:ilvl="0" w:tplc="E1064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DD3"/>
    <w:rsid w:val="00120001"/>
    <w:rsid w:val="001654B0"/>
    <w:rsid w:val="002F63E3"/>
    <w:rsid w:val="003D68C7"/>
    <w:rsid w:val="00403B55"/>
    <w:rsid w:val="007E711D"/>
    <w:rsid w:val="008A07D8"/>
    <w:rsid w:val="008E424C"/>
    <w:rsid w:val="0091734E"/>
    <w:rsid w:val="00962676"/>
    <w:rsid w:val="00A92DD3"/>
    <w:rsid w:val="00C7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0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00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173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0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00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17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4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5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lekt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iis.pr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9</cp:revision>
  <dcterms:created xsi:type="dcterms:W3CDTF">2018-08-24T08:57:00Z</dcterms:created>
  <dcterms:modified xsi:type="dcterms:W3CDTF">2018-08-24T12:05:00Z</dcterms:modified>
</cp:coreProperties>
</file>