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8C8" w:rsidRPr="00BA50EB" w:rsidRDefault="003558C8" w:rsidP="003558C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VII</w:t>
      </w:r>
      <w:r w:rsidRPr="008649A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Календарно-тематическое планирование по предмету «Культура народов Саха (Якутия)</w:t>
      </w:r>
      <w:r w:rsidRPr="00BA50EB">
        <w:rPr>
          <w:rFonts w:ascii="Times New Roman" w:hAnsi="Times New Roman" w:cs="Times New Roman"/>
        </w:rPr>
        <w:t xml:space="preserve"> </w:t>
      </w:r>
    </w:p>
    <w:p w:rsidR="003558C8" w:rsidRPr="00D13B47" w:rsidRDefault="003558C8" w:rsidP="003558C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класс</w:t>
      </w:r>
      <w:r w:rsidRPr="00BA50EB">
        <w:rPr>
          <w:rFonts w:ascii="Times New Roman" w:hAnsi="Times New Roman" w:cs="Times New Roman"/>
        </w:rPr>
        <w:t xml:space="preserve"> (1-4)</w:t>
      </w:r>
      <w:r>
        <w:rPr>
          <w:rFonts w:ascii="Times New Roman" w:hAnsi="Times New Roman" w:cs="Times New Roman"/>
        </w:rPr>
        <w:t xml:space="preserve"> в неделю 1 час, всего в год 34 часа</w:t>
      </w:r>
    </w:p>
    <w:p w:rsidR="003558C8" w:rsidRPr="00BA50EB" w:rsidRDefault="003558C8" w:rsidP="003558C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W w:w="1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853"/>
        <w:gridCol w:w="938"/>
        <w:gridCol w:w="2343"/>
        <w:gridCol w:w="6092"/>
        <w:gridCol w:w="5156"/>
      </w:tblGrid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0E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853" w:type="dxa"/>
          </w:tcPr>
          <w:p w:rsidR="003558C8" w:rsidRPr="00D13B47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938" w:type="dxa"/>
          </w:tcPr>
          <w:p w:rsidR="003558C8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Факт.</w:t>
            </w:r>
          </w:p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6092" w:type="dxa"/>
          </w:tcPr>
          <w:p w:rsidR="003558C8" w:rsidRPr="00BA50EB" w:rsidRDefault="003558C8" w:rsidP="00CF7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образовательной деятельности</w:t>
            </w:r>
          </w:p>
        </w:tc>
        <w:tc>
          <w:tcPr>
            <w:tcW w:w="5156" w:type="dxa"/>
          </w:tcPr>
          <w:p w:rsidR="003558C8" w:rsidRPr="00BA50EB" w:rsidRDefault="003558C8" w:rsidP="00CF7C5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Характеристика деятельности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0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E47BD" w:rsidRDefault="003558C8" w:rsidP="00CF7C52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Ведение. Народы и их культура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Расширение и углубления понятия о народах Республики Саха (Якутия), России, мира. Национальный этикет. Международный день культуры – 15 апреля.</w:t>
            </w:r>
          </w:p>
        </w:tc>
        <w:tc>
          <w:tcPr>
            <w:tcW w:w="5156" w:type="dxa"/>
          </w:tcPr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8A36A1">
              <w:rPr>
                <w:rFonts w:ascii="Times New Roman" w:hAnsi="Times New Roman" w:cs="Times New Roman"/>
                <w:b/>
                <w:sz w:val="18"/>
              </w:rPr>
              <w:t xml:space="preserve">Рассказывать </w:t>
            </w:r>
            <w:r>
              <w:rPr>
                <w:rFonts w:ascii="Times New Roman" w:hAnsi="Times New Roman" w:cs="Times New Roman"/>
                <w:sz w:val="18"/>
              </w:rPr>
              <w:t>о разных народах и их культуре.</w:t>
            </w:r>
          </w:p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AB1C6A">
              <w:rPr>
                <w:rFonts w:ascii="Times New Roman" w:hAnsi="Times New Roman" w:cs="Times New Roman"/>
                <w:b/>
                <w:sz w:val="18"/>
              </w:rPr>
              <w:t>Практическая работа:</w:t>
            </w:r>
            <w:r>
              <w:rPr>
                <w:rFonts w:ascii="Times New Roman" w:hAnsi="Times New Roman" w:cs="Times New Roman"/>
                <w:sz w:val="18"/>
              </w:rPr>
              <w:t xml:space="preserve"> показывать на карте территорию России и  Якутии, места компактного проживания коренных народов Севера.</w:t>
            </w: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0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E47BD" w:rsidRDefault="003558C8" w:rsidP="00CF7C52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Планета Земля и природа  - наш общий дом.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Природа Якутии: флора и фауна. Животные и растения, занесённые в Красную книгу. Всемирный день Земли – 20 марта. Всемирный день охраны окружающей среды – 5 июня.</w:t>
            </w:r>
          </w:p>
        </w:tc>
        <w:tc>
          <w:tcPr>
            <w:tcW w:w="5156" w:type="dxa"/>
            <w:vMerge w:val="restart"/>
          </w:tcPr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AB1C6A">
              <w:rPr>
                <w:rFonts w:ascii="Times New Roman" w:hAnsi="Times New Roman" w:cs="Times New Roman"/>
                <w:b/>
                <w:sz w:val="18"/>
              </w:rPr>
              <w:t>Рассказывать</w:t>
            </w:r>
            <w:r>
              <w:rPr>
                <w:rFonts w:ascii="Times New Roman" w:hAnsi="Times New Roman" w:cs="Times New Roman"/>
                <w:sz w:val="18"/>
              </w:rPr>
              <w:t xml:space="preserve"> о животных и растениях, занесённых в Красную книгу, традиционных верованиях коренных народов Якутии.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AB1C6A">
              <w:rPr>
                <w:rFonts w:ascii="Times New Roman" w:hAnsi="Times New Roman" w:cs="Times New Roman"/>
                <w:b/>
                <w:sz w:val="18"/>
              </w:rPr>
              <w:t>Находить</w:t>
            </w:r>
            <w:r>
              <w:rPr>
                <w:rFonts w:ascii="Times New Roman" w:hAnsi="Times New Roman" w:cs="Times New Roman"/>
                <w:sz w:val="18"/>
              </w:rPr>
              <w:t xml:space="preserve"> информацию из различных источников.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Выступить с устным сообщением о всемирных днях защиты природы и окружающей среды. </w:t>
            </w:r>
          </w:p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AB1C6A">
              <w:rPr>
                <w:rFonts w:ascii="Times New Roman" w:hAnsi="Times New Roman" w:cs="Times New Roman"/>
                <w:b/>
                <w:sz w:val="18"/>
              </w:rPr>
              <w:t>Проектная деятельность:</w:t>
            </w:r>
            <w:r>
              <w:rPr>
                <w:rFonts w:ascii="Times New Roman" w:hAnsi="Times New Roman" w:cs="Times New Roman"/>
                <w:sz w:val="18"/>
              </w:rPr>
              <w:t xml:space="preserve"> «Наш дом - Земля», «Наш дом Арктика», «Природоохранные традиции наших предков», «Природа Якутии: у3дивительное и </w:t>
            </w:r>
            <w:proofErr w:type="gramStart"/>
            <w:r>
              <w:rPr>
                <w:rFonts w:ascii="Times New Roman" w:hAnsi="Times New Roman" w:cs="Times New Roman"/>
                <w:sz w:val="18"/>
              </w:rPr>
              <w:t>невероятное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>» и др.</w:t>
            </w: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0E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E47BD" w:rsidRDefault="003558C8" w:rsidP="00CF7C52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Природа и традиционные верования коренных народов Якутии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Поклонение солнцу, окружающей природе, почитание огня (роль огня в жизни народов). Благословение – </w:t>
            </w:r>
            <w:proofErr w:type="gramStart"/>
            <w:r>
              <w:rPr>
                <w:rFonts w:ascii="Times New Roman" w:hAnsi="Times New Roman" w:cs="Times New Roman"/>
                <w:sz w:val="18"/>
              </w:rPr>
              <w:t>якутский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алгыс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. Воспевание природы в народных хороводных танцах, сочинение стихов. Рисование, сочинение стихов. Работа с картиной: Юрий Васильевич Спиридонов. Путь к цивилизации. </w:t>
            </w:r>
          </w:p>
        </w:tc>
        <w:tc>
          <w:tcPr>
            <w:tcW w:w="5156" w:type="dxa"/>
            <w:vMerge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0E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E47BD" w:rsidRDefault="003558C8" w:rsidP="00CF7C52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Наша Россия – многонациональная страна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Первоначальные понятия о государственной структуре РФ: Президент, Федеральное собрание (Совет Федерации и Государственная дума), и т.д.</w:t>
            </w:r>
          </w:p>
        </w:tc>
        <w:tc>
          <w:tcPr>
            <w:tcW w:w="5156" w:type="dxa"/>
          </w:tcPr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AB1C6A">
              <w:rPr>
                <w:rFonts w:ascii="Times New Roman" w:hAnsi="Times New Roman" w:cs="Times New Roman"/>
                <w:b/>
                <w:sz w:val="18"/>
              </w:rPr>
              <w:t>Различать</w:t>
            </w:r>
            <w:r>
              <w:rPr>
                <w:rFonts w:ascii="Times New Roman" w:hAnsi="Times New Roman" w:cs="Times New Roman"/>
                <w:sz w:val="18"/>
              </w:rPr>
              <w:t xml:space="preserve"> на базовом уровне понятия и функции Президента, Федерального собрания (Советь Федерации и государственной думы) Правительства РФ.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AB1C6A">
              <w:rPr>
                <w:rFonts w:ascii="Times New Roman" w:hAnsi="Times New Roman" w:cs="Times New Roman"/>
                <w:b/>
                <w:sz w:val="18"/>
              </w:rPr>
              <w:t>Рассказывать</w:t>
            </w:r>
            <w:r>
              <w:rPr>
                <w:rFonts w:ascii="Times New Roman" w:hAnsi="Times New Roman" w:cs="Times New Roman"/>
                <w:sz w:val="18"/>
              </w:rPr>
              <w:t xml:space="preserve"> о Российской Федерации и показывать регионы на карте РФ.</w:t>
            </w:r>
          </w:p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Проектная деятельность: «Символика РФ в нашей школе», «Регионы России – наши соседи», «Санкт-Петербург – вторая столица России» и </w:t>
            </w:r>
            <w:proofErr w:type="gramStart"/>
            <w:r>
              <w:rPr>
                <w:rFonts w:ascii="Times New Roman" w:hAnsi="Times New Roman" w:cs="Times New Roman"/>
                <w:sz w:val="18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0E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E47BD" w:rsidRDefault="003558C8" w:rsidP="00CF7C52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Республика Саха (Якутия) – многонациональный регион Российской Федерации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Первоначальное понятие о государственной структуре Р</w:t>
            </w:r>
            <w:proofErr w:type="gramStart"/>
            <w:r>
              <w:rPr>
                <w:rFonts w:ascii="Times New Roman" w:hAnsi="Times New Roman" w:cs="Times New Roman"/>
                <w:sz w:val="18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>Я): Глава (Ил Дархан) Р</w:t>
            </w:r>
            <w:proofErr w:type="gramStart"/>
            <w:r>
              <w:rPr>
                <w:rFonts w:ascii="Times New Roman" w:hAnsi="Times New Roman" w:cs="Times New Roman"/>
                <w:sz w:val="18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 xml:space="preserve">Я), Государственное собрание (Ил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Тумэн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) РС(Я), Правительство РС(Я). Карта Р</w:t>
            </w:r>
            <w:proofErr w:type="gramStart"/>
            <w:r>
              <w:rPr>
                <w:rFonts w:ascii="Times New Roman" w:hAnsi="Times New Roman" w:cs="Times New Roman"/>
                <w:sz w:val="18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>Я), где показаны территориальные разделения на улусы (районы) и их наименования.</w:t>
            </w:r>
          </w:p>
        </w:tc>
        <w:tc>
          <w:tcPr>
            <w:tcW w:w="5156" w:type="dxa"/>
            <w:vMerge w:val="restart"/>
          </w:tcPr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E20400">
              <w:rPr>
                <w:rFonts w:ascii="Times New Roman" w:hAnsi="Times New Roman" w:cs="Times New Roman"/>
                <w:b/>
                <w:sz w:val="18"/>
              </w:rPr>
              <w:t>Различать</w:t>
            </w:r>
            <w:r>
              <w:rPr>
                <w:rFonts w:ascii="Times New Roman" w:hAnsi="Times New Roman" w:cs="Times New Roman"/>
                <w:sz w:val="18"/>
              </w:rPr>
              <w:t xml:space="preserve"> на базовом уровне понятия и функции государственной структуры Р</w:t>
            </w:r>
            <w:proofErr w:type="gramStart"/>
            <w:r>
              <w:rPr>
                <w:rFonts w:ascii="Times New Roman" w:hAnsi="Times New Roman" w:cs="Times New Roman"/>
                <w:sz w:val="18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>Я).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E20400">
              <w:rPr>
                <w:rFonts w:ascii="Times New Roman" w:hAnsi="Times New Roman" w:cs="Times New Roman"/>
                <w:b/>
                <w:sz w:val="18"/>
              </w:rPr>
              <w:t xml:space="preserve">Рассказывать </w:t>
            </w:r>
            <w:r>
              <w:rPr>
                <w:rFonts w:ascii="Times New Roman" w:hAnsi="Times New Roman" w:cs="Times New Roman"/>
                <w:sz w:val="18"/>
              </w:rPr>
              <w:t>о столице Р</w:t>
            </w:r>
            <w:proofErr w:type="gramStart"/>
            <w:r>
              <w:rPr>
                <w:rFonts w:ascii="Times New Roman" w:hAnsi="Times New Roman" w:cs="Times New Roman"/>
                <w:sz w:val="18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>Я).</w:t>
            </w:r>
          </w:p>
          <w:p w:rsidR="003558C8" w:rsidRPr="00E20400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E20400">
              <w:rPr>
                <w:rFonts w:ascii="Times New Roman" w:hAnsi="Times New Roman" w:cs="Times New Roman"/>
                <w:b/>
                <w:sz w:val="18"/>
              </w:rPr>
              <w:t xml:space="preserve">Проектная деятельность: </w:t>
            </w:r>
            <w:r>
              <w:rPr>
                <w:rFonts w:ascii="Times New Roman" w:hAnsi="Times New Roman" w:cs="Times New Roman"/>
                <w:sz w:val="18"/>
              </w:rPr>
              <w:t>«Государственные символы Р</w:t>
            </w:r>
            <w:proofErr w:type="gramStart"/>
            <w:r>
              <w:rPr>
                <w:rFonts w:ascii="Times New Roman" w:hAnsi="Times New Roman" w:cs="Times New Roman"/>
                <w:sz w:val="18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>Я) в нашей школе», «Новости: День Республики Саха (Якутия)», «Любимый театр нашей семьи», «Национальные театры Р</w:t>
            </w:r>
            <w:proofErr w:type="gramStart"/>
            <w:r>
              <w:rPr>
                <w:rFonts w:ascii="Times New Roman" w:hAnsi="Times New Roman" w:cs="Times New Roman"/>
                <w:sz w:val="18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>Я)» и др.</w:t>
            </w: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0E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E47BD" w:rsidRDefault="003558C8" w:rsidP="00CF7C52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Город Якутск – Столица </w:t>
            </w:r>
            <w:r>
              <w:rPr>
                <w:rFonts w:ascii="Times New Roman" w:hAnsi="Times New Roman" w:cs="Times New Roman"/>
                <w:sz w:val="18"/>
              </w:rPr>
              <w:t>Р</w:t>
            </w:r>
            <w:proofErr w:type="gramStart"/>
            <w:r>
              <w:rPr>
                <w:rFonts w:ascii="Times New Roman" w:hAnsi="Times New Roman" w:cs="Times New Roman"/>
                <w:sz w:val="18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>Я).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Расположение Р</w:t>
            </w:r>
            <w:proofErr w:type="gramStart"/>
            <w:r>
              <w:rPr>
                <w:rFonts w:ascii="Times New Roman" w:hAnsi="Times New Roman" w:cs="Times New Roman"/>
                <w:sz w:val="18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>Я), соседи РС(Я), омывается какими морями, площадь. Города республиканского подчинения и районного подчинения. Сколько улусов (районов есть в Р</w:t>
            </w:r>
            <w:proofErr w:type="gramStart"/>
            <w:r>
              <w:rPr>
                <w:rFonts w:ascii="Times New Roman" w:hAnsi="Times New Roman" w:cs="Times New Roman"/>
                <w:sz w:val="18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>Я).</w:t>
            </w:r>
          </w:p>
        </w:tc>
        <w:tc>
          <w:tcPr>
            <w:tcW w:w="5156" w:type="dxa"/>
            <w:vMerge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0E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E47BD" w:rsidRDefault="003558C8" w:rsidP="00CF7C52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Родной край. Наш город, улус (район)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Первоначальное понятие структуры управления сельским населённым пунктом: глава,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наслежный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совет, администрация. Центры (дома) культуры, театры и др. организации культуры. Общественная жизнь села: праздники, субботники, акции и др.</w:t>
            </w:r>
          </w:p>
        </w:tc>
        <w:tc>
          <w:tcPr>
            <w:tcW w:w="5156" w:type="dxa"/>
          </w:tcPr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F86924">
              <w:rPr>
                <w:rFonts w:ascii="Times New Roman" w:hAnsi="Times New Roman" w:cs="Times New Roman"/>
                <w:b/>
                <w:sz w:val="18"/>
              </w:rPr>
              <w:t xml:space="preserve">Различать </w:t>
            </w:r>
            <w:r>
              <w:rPr>
                <w:rFonts w:ascii="Times New Roman" w:hAnsi="Times New Roman" w:cs="Times New Roman"/>
                <w:sz w:val="18"/>
              </w:rPr>
              <w:t>на базовом уровне понятия и функции главы, администрации и совета города, улуса (района), сельского поселения.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F86924">
              <w:rPr>
                <w:rFonts w:ascii="Times New Roman" w:hAnsi="Times New Roman" w:cs="Times New Roman"/>
                <w:b/>
                <w:sz w:val="18"/>
              </w:rPr>
              <w:t>Рассказывать</w:t>
            </w:r>
            <w:r>
              <w:rPr>
                <w:rFonts w:ascii="Times New Roman" w:hAnsi="Times New Roman" w:cs="Times New Roman"/>
                <w:sz w:val="18"/>
              </w:rPr>
              <w:t xml:space="preserve"> о своём городе, улусе (районе), селе.</w:t>
            </w:r>
          </w:p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F86924">
              <w:rPr>
                <w:rFonts w:ascii="Times New Roman" w:hAnsi="Times New Roman" w:cs="Times New Roman"/>
                <w:b/>
                <w:sz w:val="18"/>
              </w:rPr>
              <w:t>Практическая работа:</w:t>
            </w:r>
            <w:r>
              <w:rPr>
                <w:rFonts w:ascii="Times New Roman" w:hAnsi="Times New Roman" w:cs="Times New Roman"/>
                <w:sz w:val="18"/>
              </w:rPr>
              <w:t xml:space="preserve"> показывать на карте местонахождение своего города, улуса (района), села.</w:t>
            </w: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A50E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E47BD" w:rsidRDefault="003558C8" w:rsidP="00CF7C52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Наше родное село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Первоначальное понятие структуры управления сельским населенным пунктом;</w:t>
            </w:r>
          </w:p>
        </w:tc>
        <w:tc>
          <w:tcPr>
            <w:tcW w:w="5156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Проектная деятельность: «Топонимика нашего села: </w:t>
            </w:r>
            <w:proofErr w:type="gramStart"/>
            <w:r>
              <w:rPr>
                <w:rFonts w:ascii="Times New Roman" w:hAnsi="Times New Roman" w:cs="Times New Roman"/>
                <w:sz w:val="18"/>
              </w:rPr>
              <w:t>расскажите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 xml:space="preserve"> пожалуйста», «достопримечательности нашего села: как они появились?», «Незабываемые каникулы в деревне», «Предания нашего села». </w:t>
            </w: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9-10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E47BD" w:rsidRDefault="003558C8" w:rsidP="00CF7C52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Языки в нашей жизни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Понятие национального языка. Национальный язык и этнос. Ценность родного языка каждого народа. Двуязычие и многоязычие в современном мире. Международный день родного языка – 21 февраля. День родного языка и письменности в Р</w:t>
            </w:r>
            <w:proofErr w:type="gramStart"/>
            <w:r>
              <w:rPr>
                <w:rFonts w:ascii="Times New Roman" w:hAnsi="Times New Roman" w:cs="Times New Roman"/>
                <w:sz w:val="18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>Я) – 13 февраля. День русского языка – 6 июня.</w:t>
            </w:r>
          </w:p>
        </w:tc>
        <w:tc>
          <w:tcPr>
            <w:tcW w:w="5156" w:type="dxa"/>
          </w:tcPr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F86924">
              <w:rPr>
                <w:rFonts w:ascii="Times New Roman" w:hAnsi="Times New Roman" w:cs="Times New Roman"/>
                <w:b/>
                <w:sz w:val="18"/>
              </w:rPr>
              <w:t>Различать</w:t>
            </w:r>
            <w:r>
              <w:rPr>
                <w:rFonts w:ascii="Times New Roman" w:hAnsi="Times New Roman" w:cs="Times New Roman"/>
                <w:sz w:val="18"/>
              </w:rPr>
              <w:t xml:space="preserve"> понятия «Родной язык», «Государственный язык», «Международный язык».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Находить информацию о языках из дополнительных источников.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Написать сочинения о ценности родного языка, важности двуязычия и многоязычия.</w:t>
            </w:r>
          </w:p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Проектная деятельность: «Языковой портфель нашего класса», «Языковая история нашей семьи», «Языки нашей семьи». </w:t>
            </w: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Моя семья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Организация жизни в семье: язык и культура общения, ведение дома, совместного хозяйства, режим дня, трудовые умения и навыки, трудовая деятельность родителей, домашние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обьязанности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5156" w:type="dxa"/>
            <w:vMerge w:val="restart"/>
          </w:tcPr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AE7A9C">
              <w:rPr>
                <w:rFonts w:ascii="Times New Roman" w:hAnsi="Times New Roman" w:cs="Times New Roman"/>
                <w:b/>
                <w:sz w:val="18"/>
              </w:rPr>
              <w:t xml:space="preserve">Рассказывать </w:t>
            </w:r>
            <w:r>
              <w:rPr>
                <w:rFonts w:ascii="Times New Roman" w:hAnsi="Times New Roman" w:cs="Times New Roman"/>
                <w:sz w:val="18"/>
              </w:rPr>
              <w:t>о семейных традициях, проявлять к ним уважение.</w:t>
            </w:r>
            <w:r>
              <w:rPr>
                <w:rFonts w:ascii="Times New Roman" w:hAnsi="Times New Roman" w:cs="Times New Roman"/>
                <w:sz w:val="18"/>
              </w:rPr>
              <w:br/>
            </w:r>
            <w:r w:rsidRPr="00AE7A9C">
              <w:rPr>
                <w:rFonts w:ascii="Times New Roman" w:hAnsi="Times New Roman" w:cs="Times New Roman"/>
                <w:b/>
                <w:sz w:val="18"/>
              </w:rPr>
              <w:t>Моделировать</w:t>
            </w:r>
            <w:r>
              <w:rPr>
                <w:rFonts w:ascii="Times New Roman" w:hAnsi="Times New Roman" w:cs="Times New Roman"/>
                <w:sz w:val="18"/>
              </w:rPr>
              <w:t xml:space="preserve"> ситуацию, требующие общения и взаимной ответственности в семье.</w:t>
            </w:r>
          </w:p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AE7A9C">
              <w:rPr>
                <w:rFonts w:ascii="Times New Roman" w:hAnsi="Times New Roman" w:cs="Times New Roman"/>
                <w:b/>
                <w:sz w:val="18"/>
              </w:rPr>
              <w:t xml:space="preserve">Группировать </w:t>
            </w:r>
            <w:r>
              <w:rPr>
                <w:rFonts w:ascii="Times New Roman" w:hAnsi="Times New Roman" w:cs="Times New Roman"/>
                <w:sz w:val="18"/>
              </w:rPr>
              <w:t>семейные праздники и традиции.</w:t>
            </w:r>
            <w:r>
              <w:rPr>
                <w:rFonts w:ascii="Times New Roman" w:hAnsi="Times New Roman" w:cs="Times New Roman"/>
                <w:sz w:val="18"/>
              </w:rPr>
              <w:br/>
              <w:t>Проектная деятельность: «Наша любимая дача», «Наш семейный календарь важных дел», «Семейные традиции: совместный труд» и т.д.</w:t>
            </w: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Семейные реликвии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Фотоальбом, памятные вещи, старинная домашняя утварь, передающиеся от поколения к поколению.</w:t>
            </w:r>
          </w:p>
        </w:tc>
        <w:tc>
          <w:tcPr>
            <w:tcW w:w="5156" w:type="dxa"/>
            <w:vMerge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Международный день семьи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15 мая день семьи, Всероссийский праздник семьи, любви и верности – 8 июля, Международный день защиты детей – 1 июня.</w:t>
            </w:r>
          </w:p>
        </w:tc>
        <w:tc>
          <w:tcPr>
            <w:tcW w:w="5156" w:type="dxa"/>
            <w:vMerge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14, 15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Традиционные жилища коренных народов Якутии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Традиционные виды хозяйствования коренных народов Якутии, специфика их образа жизни и типы национального жилища. Общие сведения о конструкции традиционных жилищ коренных народов Якутии. Традиции при выборе места для строительства и установки жилища. Якутский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алас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Туелбэ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 Стойбище. Понятие об усадьбе.</w:t>
            </w:r>
          </w:p>
        </w:tc>
        <w:tc>
          <w:tcPr>
            <w:tcW w:w="5156" w:type="dxa"/>
          </w:tcPr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4A545D">
              <w:rPr>
                <w:rFonts w:ascii="Times New Roman" w:hAnsi="Times New Roman" w:cs="Times New Roman"/>
                <w:b/>
                <w:sz w:val="18"/>
              </w:rPr>
              <w:t xml:space="preserve">Различать </w:t>
            </w:r>
            <w:r>
              <w:rPr>
                <w:rFonts w:ascii="Times New Roman" w:hAnsi="Times New Roman" w:cs="Times New Roman"/>
                <w:sz w:val="18"/>
              </w:rPr>
              <w:t>конструкции жилищ разных народов.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4A545D">
              <w:rPr>
                <w:rFonts w:ascii="Times New Roman" w:hAnsi="Times New Roman" w:cs="Times New Roman"/>
                <w:b/>
                <w:sz w:val="18"/>
              </w:rPr>
              <w:t>Рассказывать</w:t>
            </w:r>
            <w:r>
              <w:rPr>
                <w:rFonts w:ascii="Times New Roman" w:hAnsi="Times New Roman" w:cs="Times New Roman"/>
                <w:sz w:val="18"/>
              </w:rPr>
              <w:t xml:space="preserve"> о традиционных жилищах коренных народов республики.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4A545D">
              <w:rPr>
                <w:rFonts w:ascii="Times New Roman" w:hAnsi="Times New Roman" w:cs="Times New Roman"/>
                <w:b/>
                <w:sz w:val="18"/>
              </w:rPr>
              <w:t>Находить</w:t>
            </w:r>
            <w:r>
              <w:rPr>
                <w:rFonts w:ascii="Times New Roman" w:hAnsi="Times New Roman" w:cs="Times New Roman"/>
                <w:sz w:val="18"/>
              </w:rPr>
              <w:t xml:space="preserve"> дополнительную информацию о типах жилищ, домашней утвари из интернета, образовательного портала и т.д.</w:t>
            </w:r>
          </w:p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4A545D">
              <w:rPr>
                <w:rFonts w:ascii="Times New Roman" w:hAnsi="Times New Roman" w:cs="Times New Roman"/>
                <w:b/>
                <w:sz w:val="18"/>
              </w:rPr>
              <w:t>Практическая деятельность:</w:t>
            </w:r>
            <w:r>
              <w:rPr>
                <w:rFonts w:ascii="Times New Roman" w:hAnsi="Times New Roman" w:cs="Times New Roman"/>
                <w:sz w:val="18"/>
              </w:rPr>
              <w:t xml:space="preserve"> «Якутская усадьба», «Стойбище оленеводов», «Якутский балаган в наше время».</w:t>
            </w: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Традиционное хозяйство коренных народов Якутии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Природно-климатические условия Якутии и специфика ведения традиционной хозяйственной деятельности. </w:t>
            </w:r>
          </w:p>
        </w:tc>
        <w:tc>
          <w:tcPr>
            <w:tcW w:w="5156" w:type="dxa"/>
            <w:vMerge w:val="restart"/>
          </w:tcPr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0038D6">
              <w:rPr>
                <w:rFonts w:ascii="Times New Roman" w:hAnsi="Times New Roman" w:cs="Times New Roman"/>
                <w:b/>
                <w:sz w:val="18"/>
              </w:rPr>
              <w:t xml:space="preserve">Выступить </w:t>
            </w:r>
            <w:r>
              <w:rPr>
                <w:rFonts w:ascii="Times New Roman" w:hAnsi="Times New Roman" w:cs="Times New Roman"/>
                <w:sz w:val="18"/>
              </w:rPr>
              <w:t>с сообщением о традиционной хозяйственной деятельности коренных народов Якутии.</w:t>
            </w:r>
          </w:p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0038D6">
              <w:rPr>
                <w:rFonts w:ascii="Times New Roman" w:hAnsi="Times New Roman" w:cs="Times New Roman"/>
                <w:b/>
                <w:sz w:val="18"/>
              </w:rPr>
              <w:t>Проектная деятельность:</w:t>
            </w:r>
            <w:r>
              <w:rPr>
                <w:rFonts w:ascii="Times New Roman" w:hAnsi="Times New Roman" w:cs="Times New Roman"/>
                <w:sz w:val="18"/>
              </w:rPr>
              <w:t xml:space="preserve"> «Якутская лошадь: особенности породы»</w:t>
            </w:r>
            <w:proofErr w:type="gramStart"/>
            <w:r w:rsidRPr="001D4224">
              <w:rPr>
                <w:rFonts w:ascii="Times New Roman" w:hAnsi="Times New Roman" w:cs="Times New Roman"/>
              </w:rPr>
              <w:t xml:space="preserve"> </w:t>
            </w:r>
            <w:r w:rsidRPr="001D4224">
              <w:rPr>
                <w:rFonts w:ascii="Times New Roman" w:hAnsi="Times New Roman" w:cs="Times New Roman"/>
                <w:sz w:val="18"/>
              </w:rPr>
              <w:t>,</w:t>
            </w:r>
            <w:proofErr w:type="gramEnd"/>
            <w:r w:rsidRPr="001D4224">
              <w:rPr>
                <w:rFonts w:ascii="Times New Roman" w:hAnsi="Times New Roman" w:cs="Times New Roman"/>
                <w:sz w:val="18"/>
              </w:rPr>
              <w:t xml:space="preserve"> «Якутская корова – особенности породы», «</w:t>
            </w:r>
            <w:r>
              <w:rPr>
                <w:rFonts w:ascii="Times New Roman" w:hAnsi="Times New Roman" w:cs="Times New Roman"/>
                <w:sz w:val="18"/>
              </w:rPr>
              <w:t>Времена года и труд наших предков</w:t>
            </w:r>
            <w:r w:rsidRPr="001D4224">
              <w:rPr>
                <w:rFonts w:ascii="Times New Roman" w:hAnsi="Times New Roman" w:cs="Times New Roman"/>
                <w:sz w:val="18"/>
              </w:rPr>
              <w:t>»</w:t>
            </w:r>
            <w:r>
              <w:rPr>
                <w:rFonts w:ascii="Times New Roman" w:hAnsi="Times New Roman" w:cs="Times New Roman"/>
                <w:sz w:val="18"/>
              </w:rPr>
              <w:t xml:space="preserve">, «Народные приметы и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прогнос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погоды» и т.д.</w:t>
            </w:r>
          </w:p>
        </w:tc>
      </w:tr>
      <w:tr w:rsidR="003558C8" w:rsidRPr="00BA50EB" w:rsidTr="00CF7C52">
        <w:trPr>
          <w:trHeight w:val="1028"/>
        </w:trPr>
        <w:tc>
          <w:tcPr>
            <w:tcW w:w="516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Времена года и календарная культура коренных народов Якутии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Результат многовекового жизненного опыта и адаптации человека к суровым природно-климатическим условиям Севера.</w:t>
            </w:r>
          </w:p>
        </w:tc>
        <w:tc>
          <w:tcPr>
            <w:tcW w:w="5156" w:type="dxa"/>
            <w:vMerge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Традиции гостеприимства  у коренных народов Якутии.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Заслуга коренных народов Якутии в освоении Севера и Сибири. Интеграция разных культур как способ выживания и повышения качества жизни на Севере.</w:t>
            </w:r>
          </w:p>
        </w:tc>
        <w:tc>
          <w:tcPr>
            <w:tcW w:w="5156" w:type="dxa"/>
            <w:vMerge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Национальная кухня народов Якутии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Природно-климатические условия Якутии и продукция скотоводства, оленеводства, охоты, рыболовства, собирательства Качество местных продуктов и их полезность для здоровья человека.</w:t>
            </w:r>
          </w:p>
        </w:tc>
        <w:tc>
          <w:tcPr>
            <w:tcW w:w="5156" w:type="dxa"/>
            <w:vMerge w:val="restart"/>
          </w:tcPr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4A545D">
              <w:rPr>
                <w:rFonts w:ascii="Times New Roman" w:hAnsi="Times New Roman" w:cs="Times New Roman"/>
                <w:b/>
                <w:sz w:val="18"/>
              </w:rPr>
              <w:t xml:space="preserve">Различать </w:t>
            </w:r>
            <w:r>
              <w:rPr>
                <w:rFonts w:ascii="Times New Roman" w:hAnsi="Times New Roman" w:cs="Times New Roman"/>
                <w:sz w:val="18"/>
              </w:rPr>
              <w:t>конструкции жилищ разных народов.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4A545D">
              <w:rPr>
                <w:rFonts w:ascii="Times New Roman" w:hAnsi="Times New Roman" w:cs="Times New Roman"/>
                <w:b/>
                <w:sz w:val="18"/>
              </w:rPr>
              <w:t>Рассказывать</w:t>
            </w:r>
            <w:r>
              <w:rPr>
                <w:rFonts w:ascii="Times New Roman" w:hAnsi="Times New Roman" w:cs="Times New Roman"/>
                <w:sz w:val="18"/>
              </w:rPr>
              <w:t xml:space="preserve"> о традиционных жилищах коренных народов республики.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4A545D">
              <w:rPr>
                <w:rFonts w:ascii="Times New Roman" w:hAnsi="Times New Roman" w:cs="Times New Roman"/>
                <w:b/>
                <w:sz w:val="18"/>
              </w:rPr>
              <w:t>Находить</w:t>
            </w:r>
            <w:r>
              <w:rPr>
                <w:rFonts w:ascii="Times New Roman" w:hAnsi="Times New Roman" w:cs="Times New Roman"/>
                <w:sz w:val="18"/>
              </w:rPr>
              <w:t xml:space="preserve"> дополнительную информацию о типах жилищ, домашней утвари из интернета, образовательного портала и т.д.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4A545D">
              <w:rPr>
                <w:rFonts w:ascii="Times New Roman" w:hAnsi="Times New Roman" w:cs="Times New Roman"/>
                <w:b/>
                <w:sz w:val="18"/>
              </w:rPr>
              <w:t>Практическая деятельность:</w:t>
            </w:r>
            <w:r>
              <w:rPr>
                <w:rFonts w:ascii="Times New Roman" w:hAnsi="Times New Roman" w:cs="Times New Roman"/>
                <w:sz w:val="18"/>
              </w:rPr>
              <w:t xml:space="preserve"> «Якутская усадьба», «Стойбище оленеводов», «Якутский балаган в наше время».</w:t>
            </w:r>
          </w:p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0038D6">
              <w:rPr>
                <w:rFonts w:ascii="Times New Roman" w:hAnsi="Times New Roman" w:cs="Times New Roman"/>
                <w:b/>
                <w:sz w:val="18"/>
              </w:rPr>
              <w:t>Проектная деятельность:</w:t>
            </w:r>
            <w:r>
              <w:rPr>
                <w:rFonts w:ascii="Times New Roman" w:hAnsi="Times New Roman" w:cs="Times New Roman"/>
                <w:sz w:val="18"/>
              </w:rPr>
              <w:t xml:space="preserve"> «Якутская лошадь: особенности породы»</w:t>
            </w:r>
            <w:proofErr w:type="gramStart"/>
            <w:r w:rsidRPr="001D4224">
              <w:rPr>
                <w:rFonts w:ascii="Times New Roman" w:hAnsi="Times New Roman" w:cs="Times New Roman"/>
              </w:rPr>
              <w:t xml:space="preserve"> </w:t>
            </w:r>
            <w:r w:rsidRPr="001D4224">
              <w:rPr>
                <w:rFonts w:ascii="Times New Roman" w:hAnsi="Times New Roman" w:cs="Times New Roman"/>
                <w:sz w:val="18"/>
              </w:rPr>
              <w:t>,</w:t>
            </w:r>
            <w:proofErr w:type="gramEnd"/>
            <w:r w:rsidRPr="001D4224">
              <w:rPr>
                <w:rFonts w:ascii="Times New Roman" w:hAnsi="Times New Roman" w:cs="Times New Roman"/>
                <w:sz w:val="18"/>
              </w:rPr>
              <w:t xml:space="preserve"> «Якутская корова – особенности породы», «</w:t>
            </w:r>
            <w:r>
              <w:rPr>
                <w:rFonts w:ascii="Times New Roman" w:hAnsi="Times New Roman" w:cs="Times New Roman"/>
                <w:sz w:val="18"/>
              </w:rPr>
              <w:t>Времена года и труд наших предков</w:t>
            </w:r>
            <w:r w:rsidRPr="001D4224">
              <w:rPr>
                <w:rFonts w:ascii="Times New Roman" w:hAnsi="Times New Roman" w:cs="Times New Roman"/>
                <w:sz w:val="18"/>
              </w:rPr>
              <w:t>»</w:t>
            </w:r>
            <w:r>
              <w:rPr>
                <w:rFonts w:ascii="Times New Roman" w:hAnsi="Times New Roman" w:cs="Times New Roman"/>
                <w:sz w:val="18"/>
              </w:rPr>
              <w:t xml:space="preserve">, «Народные приметы и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прогнос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</w:rPr>
              <w:lastRenderedPageBreak/>
              <w:t>погоды» и т.д.</w:t>
            </w: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Застольные традиции якутов и коренных народов Севера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Сервировка стола в якутском стиле. Традиции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кумысопития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и чаепития. Правила приема национальных блюд коренных народов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Севера</w:t>
            </w:r>
            <w:proofErr w:type="gramStart"/>
            <w:r>
              <w:rPr>
                <w:rFonts w:ascii="Times New Roman" w:hAnsi="Times New Roman" w:cs="Times New Roman"/>
                <w:sz w:val="18"/>
              </w:rPr>
              <w:t>.</w:t>
            </w:r>
            <w:r w:rsidRPr="001D4224">
              <w:rPr>
                <w:rFonts w:ascii="Times New Roman" w:hAnsi="Times New Roman" w:cs="Times New Roman"/>
                <w:sz w:val="18"/>
              </w:rPr>
              <w:t>З</w:t>
            </w:r>
            <w:proofErr w:type="gramEnd"/>
            <w:r w:rsidRPr="001D4224">
              <w:rPr>
                <w:rFonts w:ascii="Times New Roman" w:hAnsi="Times New Roman" w:cs="Times New Roman"/>
                <w:sz w:val="18"/>
              </w:rPr>
              <w:t>астольный</w:t>
            </w:r>
            <w:proofErr w:type="spellEnd"/>
            <w:r w:rsidRPr="001D4224">
              <w:rPr>
                <w:rFonts w:ascii="Times New Roman" w:hAnsi="Times New Roman" w:cs="Times New Roman"/>
                <w:sz w:val="18"/>
              </w:rPr>
              <w:t xml:space="preserve"> этикет в национальной кухне народов мира</w:t>
            </w:r>
            <w:r>
              <w:rPr>
                <w:rFonts w:ascii="Times New Roman" w:hAnsi="Times New Roman" w:cs="Times New Roman"/>
                <w:sz w:val="18"/>
              </w:rPr>
              <w:t xml:space="preserve">. </w:t>
            </w:r>
          </w:p>
        </w:tc>
        <w:tc>
          <w:tcPr>
            <w:tcW w:w="5156" w:type="dxa"/>
            <w:vMerge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Традиционное кулинарное искусство коренных народов </w:t>
            </w:r>
            <w:r>
              <w:rPr>
                <w:rFonts w:ascii="Times New Roman" w:hAnsi="Times New Roman" w:cs="Times New Roman"/>
              </w:rPr>
              <w:lastRenderedPageBreak/>
              <w:t>Якутии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lastRenderedPageBreak/>
              <w:t xml:space="preserve">Разделка рыбы, резка мороженой рыбы – строганины, мороженой жеребятины, печени и др. Лекарственные и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сьедобные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растения Якутии и напитки из них.</w:t>
            </w:r>
          </w:p>
        </w:tc>
        <w:tc>
          <w:tcPr>
            <w:tcW w:w="5156" w:type="dxa"/>
            <w:vMerge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Народные художественные промыслы народов Якутии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Изделия декоративно-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приклодного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искусства народов Якутии. Изделия из дерева, кости, металла, серебра и золота. </w:t>
            </w:r>
          </w:p>
        </w:tc>
        <w:tc>
          <w:tcPr>
            <w:tcW w:w="5156" w:type="dxa"/>
            <w:vMerge w:val="restart"/>
          </w:tcPr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411704">
              <w:rPr>
                <w:rFonts w:ascii="Times New Roman" w:hAnsi="Times New Roman" w:cs="Times New Roman"/>
                <w:b/>
                <w:sz w:val="18"/>
              </w:rPr>
              <w:t>Различать</w:t>
            </w:r>
            <w:r>
              <w:rPr>
                <w:rFonts w:ascii="Times New Roman" w:hAnsi="Times New Roman" w:cs="Times New Roman"/>
                <w:sz w:val="18"/>
              </w:rPr>
              <w:t xml:space="preserve"> виды декоративно-прикладного искусства народов Якутии, произведения народных мастеров Якутии.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411704">
              <w:rPr>
                <w:rFonts w:ascii="Times New Roman" w:hAnsi="Times New Roman" w:cs="Times New Roman"/>
                <w:b/>
                <w:sz w:val="18"/>
              </w:rPr>
              <w:t xml:space="preserve">Собирать </w:t>
            </w:r>
            <w:r>
              <w:rPr>
                <w:rFonts w:ascii="Times New Roman" w:hAnsi="Times New Roman" w:cs="Times New Roman"/>
                <w:sz w:val="18"/>
              </w:rPr>
              <w:t>материал о произведениях народных мастеров Якутии.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411704">
              <w:rPr>
                <w:rFonts w:ascii="Times New Roman" w:hAnsi="Times New Roman" w:cs="Times New Roman"/>
                <w:b/>
                <w:sz w:val="18"/>
              </w:rPr>
              <w:t>Рассказывать</w:t>
            </w:r>
            <w:r>
              <w:rPr>
                <w:rFonts w:ascii="Times New Roman" w:hAnsi="Times New Roman" w:cs="Times New Roman"/>
                <w:sz w:val="18"/>
              </w:rPr>
              <w:t xml:space="preserve"> о декоративно-прикладном искусстве народов Якутии.</w:t>
            </w:r>
          </w:p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411704">
              <w:rPr>
                <w:rFonts w:ascii="Times New Roman" w:hAnsi="Times New Roman" w:cs="Times New Roman"/>
                <w:b/>
                <w:sz w:val="18"/>
              </w:rPr>
              <w:t>Проектная деятельность:</w:t>
            </w:r>
            <w:r>
              <w:rPr>
                <w:rFonts w:ascii="Times New Roman" w:hAnsi="Times New Roman" w:cs="Times New Roman"/>
                <w:sz w:val="18"/>
              </w:rPr>
              <w:t xml:space="preserve"> «Изделия народных художественных промыслов в нашем доме», «Уроки народного мастера…» и т.д.</w:t>
            </w: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Известные народные мастера Якутии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Встречи с народными мастерами.</w:t>
            </w:r>
          </w:p>
        </w:tc>
        <w:tc>
          <w:tcPr>
            <w:tcW w:w="5156" w:type="dxa"/>
            <w:vMerge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Устное народное творчество коренных народов Якутии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Понятие о героическом эпосе. Якутский героический эпос –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Олонхо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5156" w:type="dxa"/>
            <w:vMerge w:val="restart"/>
          </w:tcPr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411704">
              <w:rPr>
                <w:rFonts w:ascii="Times New Roman" w:hAnsi="Times New Roman" w:cs="Times New Roman"/>
                <w:b/>
                <w:sz w:val="18"/>
              </w:rPr>
              <w:t>Различать</w:t>
            </w:r>
            <w:r>
              <w:rPr>
                <w:rFonts w:ascii="Times New Roman" w:hAnsi="Times New Roman" w:cs="Times New Roman"/>
                <w:sz w:val="18"/>
              </w:rPr>
              <w:t xml:space="preserve"> героический эпос от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 xml:space="preserve"> других жанров устного народного творчества.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411704">
              <w:rPr>
                <w:rFonts w:ascii="Times New Roman" w:hAnsi="Times New Roman" w:cs="Times New Roman"/>
                <w:b/>
                <w:sz w:val="18"/>
              </w:rPr>
              <w:t xml:space="preserve">Находить </w:t>
            </w:r>
            <w:r>
              <w:rPr>
                <w:rFonts w:ascii="Times New Roman" w:hAnsi="Times New Roman" w:cs="Times New Roman"/>
                <w:sz w:val="18"/>
              </w:rPr>
              <w:t>информацию о героических эпосах разных народов из различных источников.</w:t>
            </w:r>
          </w:p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Проектная деятельность: «Герои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олонхо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– якутского героического эпоса», «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Аал-луук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дерево» - символ, «Трехъярусный мир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олонхо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» и др.</w:t>
            </w: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Героический эпос коренных народов Севера. 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411704">
              <w:rPr>
                <w:rFonts w:ascii="Times New Roman" w:hAnsi="Times New Roman" w:cs="Times New Roman"/>
                <w:sz w:val="18"/>
              </w:rPr>
              <w:t>Общие сведения о героическ</w:t>
            </w:r>
            <w:r>
              <w:rPr>
                <w:rFonts w:ascii="Times New Roman" w:hAnsi="Times New Roman" w:cs="Times New Roman"/>
                <w:sz w:val="18"/>
              </w:rPr>
              <w:t xml:space="preserve">их эпосах других народов России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</w:rPr>
              <w:t>др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</w:rPr>
              <w:t xml:space="preserve"> стран.</w:t>
            </w:r>
          </w:p>
        </w:tc>
        <w:tc>
          <w:tcPr>
            <w:tcW w:w="5156" w:type="dxa"/>
            <w:vMerge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Национальные традиции коренных народов Якутии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Якутские национальные танцы: традиционные сюжеты, связанные с традиционными видами хозяйствования, элементы национальных спортивных игр, обрядов национального праздника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ысыах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, интеграция устного народного творчества как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тойук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чабыргах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и игры на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хомусе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в якутские национальные танцы.</w:t>
            </w:r>
          </w:p>
        </w:tc>
        <w:tc>
          <w:tcPr>
            <w:tcW w:w="5156" w:type="dxa"/>
            <w:vMerge w:val="restart"/>
          </w:tcPr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123B41">
              <w:rPr>
                <w:rFonts w:ascii="Times New Roman" w:hAnsi="Times New Roman" w:cs="Times New Roman"/>
                <w:b/>
                <w:sz w:val="18"/>
              </w:rPr>
              <w:t xml:space="preserve">Участвовать </w:t>
            </w:r>
            <w:r>
              <w:rPr>
                <w:rFonts w:ascii="Times New Roman" w:hAnsi="Times New Roman" w:cs="Times New Roman"/>
                <w:sz w:val="18"/>
              </w:rPr>
              <w:t>в хороводных танцах коренных народов Якутии.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123B41">
              <w:rPr>
                <w:rFonts w:ascii="Times New Roman" w:hAnsi="Times New Roman" w:cs="Times New Roman"/>
                <w:b/>
                <w:sz w:val="18"/>
              </w:rPr>
              <w:t>Различать</w:t>
            </w:r>
            <w:r>
              <w:rPr>
                <w:rFonts w:ascii="Times New Roman" w:hAnsi="Times New Roman" w:cs="Times New Roman"/>
                <w:sz w:val="18"/>
              </w:rPr>
              <w:t xml:space="preserve"> национальные танцы коренных народов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якутии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123B41">
              <w:rPr>
                <w:rFonts w:ascii="Times New Roman" w:hAnsi="Times New Roman" w:cs="Times New Roman"/>
                <w:b/>
                <w:sz w:val="18"/>
              </w:rPr>
              <w:t xml:space="preserve">Рассказывать </w:t>
            </w:r>
            <w:r>
              <w:rPr>
                <w:rFonts w:ascii="Times New Roman" w:hAnsi="Times New Roman" w:cs="Times New Roman"/>
                <w:sz w:val="18"/>
              </w:rPr>
              <w:t xml:space="preserve">о традиционных танцевальных сюжетах, связанных с традиционными видами хозяйствования, об элементах национальных спортивных игр, обрядах национального праздника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ысыах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123B41">
              <w:rPr>
                <w:rFonts w:ascii="Times New Roman" w:hAnsi="Times New Roman" w:cs="Times New Roman"/>
                <w:b/>
                <w:sz w:val="18"/>
              </w:rPr>
              <w:t>Находить</w:t>
            </w:r>
            <w:r>
              <w:rPr>
                <w:rFonts w:ascii="Times New Roman" w:hAnsi="Times New Roman" w:cs="Times New Roman"/>
                <w:sz w:val="18"/>
              </w:rPr>
              <w:t xml:space="preserve"> необходимую информацию из различных источников о национальных танцах.</w:t>
            </w:r>
          </w:p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123B41">
              <w:rPr>
                <w:rFonts w:ascii="Times New Roman" w:hAnsi="Times New Roman" w:cs="Times New Roman"/>
                <w:b/>
                <w:sz w:val="18"/>
              </w:rPr>
              <w:t>Проектная деятельность:</w:t>
            </w:r>
            <w:r>
              <w:rPr>
                <w:rFonts w:ascii="Times New Roman" w:hAnsi="Times New Roman" w:cs="Times New Roman"/>
                <w:sz w:val="1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Сэдьэ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– танец встречи солнца», «Танцуем с нами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сэдьэ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!» и т.д.</w:t>
            </w: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Национальные танцы коренных народов Севера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Традиционные сюжеты, связанные с укладом жизни и обрядами, картины национальных праздников, культ охоты и рыболовства,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приклонение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тотемам; единение с природой (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подрожание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повадкам зверей и птиц);</w:t>
            </w:r>
          </w:p>
        </w:tc>
        <w:tc>
          <w:tcPr>
            <w:tcW w:w="5156" w:type="dxa"/>
            <w:vMerge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Национальные виды спорта коренных народов Р</w:t>
            </w:r>
            <w:proofErr w:type="gramStart"/>
            <w:r>
              <w:rPr>
                <w:rFonts w:ascii="Times New Roman" w:hAnsi="Times New Roman" w:cs="Times New Roman"/>
              </w:rPr>
              <w:t>С(</w:t>
            </w:r>
            <w:proofErr w:type="gramEnd"/>
            <w:r>
              <w:rPr>
                <w:rFonts w:ascii="Times New Roman" w:hAnsi="Times New Roman" w:cs="Times New Roman"/>
              </w:rPr>
              <w:t>Я)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Понятие о национальных видах спорта. Национальные виды спорта народа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саха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(Якутские национальные прыжки, перетягивание палки, прыжки «горностая»).</w:t>
            </w:r>
          </w:p>
        </w:tc>
        <w:tc>
          <w:tcPr>
            <w:tcW w:w="5156" w:type="dxa"/>
            <w:vMerge w:val="restart"/>
          </w:tcPr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393DB2">
              <w:rPr>
                <w:rFonts w:ascii="Times New Roman" w:hAnsi="Times New Roman" w:cs="Times New Roman"/>
                <w:b/>
                <w:sz w:val="18"/>
              </w:rPr>
              <w:t xml:space="preserve">Различать </w:t>
            </w:r>
            <w:r>
              <w:rPr>
                <w:rFonts w:ascii="Times New Roman" w:hAnsi="Times New Roman" w:cs="Times New Roman"/>
                <w:sz w:val="18"/>
              </w:rPr>
              <w:t>национальные виды спорта народов Якутии.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393DB2">
              <w:rPr>
                <w:rFonts w:ascii="Times New Roman" w:hAnsi="Times New Roman" w:cs="Times New Roman"/>
                <w:b/>
                <w:sz w:val="18"/>
              </w:rPr>
              <w:t>Рассказывать</w:t>
            </w:r>
            <w:r>
              <w:rPr>
                <w:rFonts w:ascii="Times New Roman" w:hAnsi="Times New Roman" w:cs="Times New Roman"/>
                <w:sz w:val="18"/>
              </w:rPr>
              <w:t xml:space="preserve"> о национальных видах спорта коренных народов Республики Саха (Якутия).</w:t>
            </w:r>
          </w:p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Проектная деятельность: «Национальные виды спорта Севера», «Якутские национальные виды спорта» и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тд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</w:t>
            </w: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Национальные виды спорта народов Севера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Прыжки через нарты, тройной национальный прыжок, бег с палкой по пересеченной местности, метание и др. Соревнование по местным видам спорта. Конные скачки. Гонка на оленях.</w:t>
            </w:r>
          </w:p>
        </w:tc>
        <w:tc>
          <w:tcPr>
            <w:tcW w:w="5156" w:type="dxa"/>
            <w:vMerge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Музыкальная культура коренных народов Якутии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Национальные музыкальные инструменты и песня народов Якутии. Якутские народные песни и песни народов Севера в исполнении народных (известных) артистов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</w:rPr>
              <w:t>др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</w:rPr>
              <w:t xml:space="preserve"> талантливых исполнителей.</w:t>
            </w:r>
          </w:p>
        </w:tc>
        <w:tc>
          <w:tcPr>
            <w:tcW w:w="5156" w:type="dxa"/>
            <w:vMerge w:val="restart"/>
          </w:tcPr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393DB2">
              <w:rPr>
                <w:rFonts w:ascii="Times New Roman" w:hAnsi="Times New Roman" w:cs="Times New Roman"/>
                <w:b/>
                <w:sz w:val="18"/>
              </w:rPr>
              <w:t>Различать</w:t>
            </w:r>
            <w:r>
              <w:rPr>
                <w:rFonts w:ascii="Times New Roman" w:hAnsi="Times New Roman" w:cs="Times New Roman"/>
                <w:sz w:val="18"/>
              </w:rPr>
              <w:t xml:space="preserve"> национальные музыкальные инструменты народов Якутии.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393DB2">
              <w:rPr>
                <w:rFonts w:ascii="Times New Roman" w:hAnsi="Times New Roman" w:cs="Times New Roman"/>
                <w:b/>
                <w:sz w:val="18"/>
              </w:rPr>
              <w:t xml:space="preserve">Узнавать </w:t>
            </w:r>
            <w:r>
              <w:rPr>
                <w:rFonts w:ascii="Times New Roman" w:hAnsi="Times New Roman" w:cs="Times New Roman"/>
                <w:sz w:val="18"/>
              </w:rPr>
              <w:t>мелодии известных якутских народных песен и песен народов Севера.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393DB2">
              <w:rPr>
                <w:rFonts w:ascii="Times New Roman" w:hAnsi="Times New Roman" w:cs="Times New Roman"/>
                <w:b/>
                <w:sz w:val="18"/>
              </w:rPr>
              <w:t>Знать</w:t>
            </w:r>
            <w:r>
              <w:rPr>
                <w:rFonts w:ascii="Times New Roman" w:hAnsi="Times New Roman" w:cs="Times New Roman"/>
                <w:sz w:val="18"/>
              </w:rPr>
              <w:t xml:space="preserve"> популярные песни родного народа.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393DB2">
              <w:rPr>
                <w:rFonts w:ascii="Times New Roman" w:hAnsi="Times New Roman" w:cs="Times New Roman"/>
                <w:b/>
                <w:sz w:val="18"/>
              </w:rPr>
              <w:t>Уметь</w:t>
            </w:r>
            <w:r>
              <w:rPr>
                <w:rFonts w:ascii="Times New Roman" w:hAnsi="Times New Roman" w:cs="Times New Roman"/>
                <w:sz w:val="18"/>
              </w:rPr>
              <w:t xml:space="preserve"> представлять музыкальную культуру своего народа.</w:t>
            </w:r>
          </w:p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393DB2">
              <w:rPr>
                <w:rFonts w:ascii="Times New Roman" w:hAnsi="Times New Roman" w:cs="Times New Roman"/>
                <w:b/>
                <w:sz w:val="18"/>
              </w:rPr>
              <w:t>Проектная деятельность:</w:t>
            </w:r>
            <w:r>
              <w:rPr>
                <w:rFonts w:ascii="Times New Roman" w:hAnsi="Times New Roman" w:cs="Times New Roman"/>
                <w:sz w:val="18"/>
              </w:rPr>
              <w:t xml:space="preserve"> «музыкальный калейдоскоп народов Якутии: национальные песни», «Любимые песни наших друзей» и др.</w:t>
            </w: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Известные исполнители народных песен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Песни импровизации. Хороводные песни народов, истоки их возникновения. Национальные музыкальные инструменты. Исполнители народных песен, мастера, изготовляющие музыкальные инструменты.</w:t>
            </w:r>
          </w:p>
        </w:tc>
        <w:tc>
          <w:tcPr>
            <w:tcW w:w="5156" w:type="dxa"/>
            <w:vMerge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Национальные праздники коренных </w:t>
            </w:r>
            <w:r>
              <w:rPr>
                <w:rFonts w:ascii="Times New Roman" w:hAnsi="Times New Roman" w:cs="Times New Roman"/>
              </w:rPr>
              <w:lastRenderedPageBreak/>
              <w:t>народов республики</w:t>
            </w:r>
          </w:p>
        </w:tc>
        <w:tc>
          <w:tcPr>
            <w:tcW w:w="6092" w:type="dxa"/>
          </w:tcPr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</w:rPr>
              <w:lastRenderedPageBreak/>
              <w:t>Ысыах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бакалдан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эвинэк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шахадьибэ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сэбдьэк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, религиозные праздники и др.</w:t>
            </w:r>
          </w:p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Рождение новой семьи, свадьба, рождение ребенка, крестины, новоселье.</w:t>
            </w:r>
          </w:p>
        </w:tc>
        <w:tc>
          <w:tcPr>
            <w:tcW w:w="5156" w:type="dxa"/>
            <w:vMerge w:val="restart"/>
          </w:tcPr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393DB2">
              <w:rPr>
                <w:rFonts w:ascii="Times New Roman" w:hAnsi="Times New Roman" w:cs="Times New Roman"/>
                <w:b/>
                <w:sz w:val="18"/>
              </w:rPr>
              <w:t>Искать</w:t>
            </w:r>
            <w:r>
              <w:rPr>
                <w:rFonts w:ascii="Times New Roman" w:hAnsi="Times New Roman" w:cs="Times New Roman"/>
                <w:sz w:val="18"/>
              </w:rPr>
              <w:t xml:space="preserve"> информацию с использованием ИКТ и других источников.</w:t>
            </w:r>
          </w:p>
          <w:p w:rsidR="003558C8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393DB2">
              <w:rPr>
                <w:rFonts w:ascii="Times New Roman" w:hAnsi="Times New Roman" w:cs="Times New Roman"/>
                <w:b/>
                <w:sz w:val="18"/>
              </w:rPr>
              <w:lastRenderedPageBreak/>
              <w:t xml:space="preserve">Сравнивать </w:t>
            </w:r>
            <w:r>
              <w:rPr>
                <w:rFonts w:ascii="Times New Roman" w:hAnsi="Times New Roman" w:cs="Times New Roman"/>
                <w:sz w:val="18"/>
              </w:rPr>
              <w:t>и различать государственные и национальные праздники.</w:t>
            </w:r>
          </w:p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 w:rsidRPr="00393DB2">
              <w:rPr>
                <w:rFonts w:ascii="Times New Roman" w:hAnsi="Times New Roman" w:cs="Times New Roman"/>
                <w:b/>
                <w:sz w:val="18"/>
              </w:rPr>
              <w:t xml:space="preserve">Участвовать </w:t>
            </w:r>
            <w:r>
              <w:rPr>
                <w:rFonts w:ascii="Times New Roman" w:hAnsi="Times New Roman" w:cs="Times New Roman"/>
                <w:sz w:val="18"/>
              </w:rPr>
              <w:t xml:space="preserve">в праздниках </w:t>
            </w:r>
            <w:proofErr w:type="gramStart"/>
            <w:r>
              <w:rPr>
                <w:rFonts w:ascii="Times New Roman" w:hAnsi="Times New Roman" w:cs="Times New Roman"/>
                <w:sz w:val="18"/>
              </w:rPr>
              <w:t>совместного</w:t>
            </w:r>
            <w:proofErr w:type="gramEnd"/>
            <w:r>
              <w:rPr>
                <w:rFonts w:ascii="Times New Roman" w:hAnsi="Times New Roman" w:cs="Times New Roman"/>
                <w:sz w:val="18"/>
              </w:rPr>
              <w:t xml:space="preserve"> с близкими и родными.</w:t>
            </w: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Их значение и обряды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Работа с картиной: Николай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Николаевия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курилов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. Танцы. Владимир Семенович Карамзин. Едут на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ысыах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 «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Ысыах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18"/>
              </w:rPr>
              <w:t>серияттан</w:t>
            </w:r>
            <w:proofErr w:type="spellEnd"/>
            <w:r>
              <w:rPr>
                <w:rFonts w:ascii="Times New Roman" w:hAnsi="Times New Roman" w:cs="Times New Roman"/>
                <w:sz w:val="18"/>
              </w:rPr>
              <w:t>. И др.</w:t>
            </w:r>
          </w:p>
        </w:tc>
        <w:tc>
          <w:tcPr>
            <w:tcW w:w="5156" w:type="dxa"/>
            <w:vMerge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</w:p>
        </w:tc>
      </w:tr>
      <w:tr w:rsidR="003558C8" w:rsidRPr="00BA50EB" w:rsidTr="00CF7C52">
        <w:trPr>
          <w:trHeight w:val="144"/>
        </w:trPr>
        <w:tc>
          <w:tcPr>
            <w:tcW w:w="516" w:type="dxa"/>
          </w:tcPr>
          <w:p w:rsidR="003558C8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5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38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:rsidR="003558C8" w:rsidRPr="00BA50EB" w:rsidRDefault="003558C8" w:rsidP="00CF7C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Итоговый урок.</w:t>
            </w:r>
          </w:p>
        </w:tc>
        <w:tc>
          <w:tcPr>
            <w:tcW w:w="6092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156" w:type="dxa"/>
          </w:tcPr>
          <w:p w:rsidR="003558C8" w:rsidRPr="00731ADE" w:rsidRDefault="003558C8" w:rsidP="00CF7C52">
            <w:pPr>
              <w:spacing w:after="0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3558C8" w:rsidRPr="00BA50EB" w:rsidRDefault="003558C8" w:rsidP="003558C8">
      <w:pPr>
        <w:spacing w:after="0" w:line="240" w:lineRule="auto"/>
        <w:rPr>
          <w:rFonts w:ascii="Times New Roman" w:hAnsi="Times New Roman" w:cs="Times New Roman"/>
        </w:rPr>
      </w:pPr>
    </w:p>
    <w:p w:rsidR="003558C8" w:rsidRDefault="003558C8" w:rsidP="003558C8">
      <w:pPr>
        <w:jc w:val="center"/>
      </w:pPr>
    </w:p>
    <w:p w:rsidR="003558C8" w:rsidRDefault="003558C8" w:rsidP="003558C8"/>
    <w:p w:rsidR="00DD2192" w:rsidRDefault="00DD2192">
      <w:bookmarkStart w:id="0" w:name="_GoBack"/>
      <w:bookmarkEnd w:id="0"/>
    </w:p>
    <w:sectPr w:rsidR="00DD2192" w:rsidSect="00731ADE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B05"/>
    <w:rsid w:val="003558C8"/>
    <w:rsid w:val="00DD2192"/>
    <w:rsid w:val="00F8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8C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8C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1783</Words>
  <Characters>10167</Characters>
  <Application>Microsoft Office Word</Application>
  <DocSecurity>0</DocSecurity>
  <Lines>84</Lines>
  <Paragraphs>23</Paragraphs>
  <ScaleCrop>false</ScaleCrop>
  <Company/>
  <LinksUpToDate>false</LinksUpToDate>
  <CharactersWithSpaces>11927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EGE-OGE</dc:creator>
  <cp:keywords/>
  <dc:description/>
  <cp:lastModifiedBy>EGE-OGE</cp:lastModifiedBy>
  <cp:revision>2</cp:revision>
  <dcterms:created xsi:type="dcterms:W3CDTF">2018-10-13T00:35:00Z</dcterms:created>
  <dcterms:modified xsi:type="dcterms:W3CDTF">2018-10-13T00:35:00Z</dcterms:modified>
</cp:coreProperties>
</file>