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4F" w:rsidRPr="0092344F" w:rsidRDefault="0092344F" w:rsidP="0092344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44F">
        <w:rPr>
          <w:rFonts w:ascii="Times New Roman" w:hAnsi="Times New Roman"/>
          <w:sz w:val="28"/>
          <w:szCs w:val="28"/>
        </w:rPr>
        <w:t>Легированные стали, используемые для производства подшипников качения. Обычно производятся из высокоуглеродистых (1,00 %) и низкоуглеродистых (0,20 %) сталей. Высокоуглеродистые стали используются после индукционной поверхностной закалки. Низкоуглеродистые стали цементируют, чтобы обеспечить необходимую поверхностную твердость при сохранении основных свойств.</w:t>
      </w:r>
    </w:p>
    <w:p w:rsidR="0092344F" w:rsidRPr="0092344F" w:rsidRDefault="0092344F" w:rsidP="0092344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 xml:space="preserve">Подшипниковую сталь применяют главным образом для изготовления шариков, роликов и колец подшипников. В процессе работы эти элементы подшипника находятся под воздействием высоких знакопеременных напряжений. Каждый участок рабочей поверхности шарика или ролика и дорожки колец испытывает </w:t>
      </w:r>
      <w:proofErr w:type="gramStart"/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>многократное</w:t>
      </w:r>
      <w:proofErr w:type="gramEnd"/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>нагружение</w:t>
      </w:r>
      <w:proofErr w:type="spellEnd"/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>, распределяющееся в пределах очень небольшой опорной поверхности.</w:t>
      </w:r>
    </w:p>
    <w:p w:rsidR="0092344F" w:rsidRPr="0092344F" w:rsidRDefault="0092344F" w:rsidP="0092344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 xml:space="preserve">Вредными примесями для шарикоподшипниковых марок стали являются фосфор, медь и никель. Фосфор увеличивает склонность стали к образованию крупнозернистой структуры при нагреве, повышает хрупкость стали и уменьшает ее прочность на изгиб. </w:t>
      </w:r>
    </w:p>
    <w:p w:rsidR="0092344F" w:rsidRPr="0092344F" w:rsidRDefault="0092344F" w:rsidP="0092344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44F">
        <w:rPr>
          <w:rFonts w:ascii="Times New Roman" w:hAnsi="Times New Roman"/>
          <w:sz w:val="28"/>
          <w:szCs w:val="28"/>
        </w:rPr>
        <w:t xml:space="preserve">Технология производства подшипниковой стали в кислородных конвертерах аналогична технологии выплавки рельсовой стали. Для повышения эффективности </w:t>
      </w:r>
      <w:proofErr w:type="spellStart"/>
      <w:r w:rsidRPr="0092344F">
        <w:rPr>
          <w:rFonts w:ascii="Times New Roman" w:hAnsi="Times New Roman"/>
          <w:sz w:val="28"/>
          <w:szCs w:val="28"/>
        </w:rPr>
        <w:t>дефосфорации</w:t>
      </w:r>
      <w:proofErr w:type="spellEnd"/>
      <w:r w:rsidRPr="0092344F">
        <w:rPr>
          <w:rFonts w:ascii="Times New Roman" w:hAnsi="Times New Roman"/>
          <w:sz w:val="28"/>
          <w:szCs w:val="28"/>
        </w:rPr>
        <w:t xml:space="preserve"> высокоуглеродистого металла плавку ведут с промежуточным скачиванием подвижного основного шлака содержащего 12 – 14% </w:t>
      </w:r>
      <w:proofErr w:type="spellStart"/>
      <w:r w:rsidRPr="0092344F">
        <w:rPr>
          <w:rFonts w:ascii="Times New Roman" w:hAnsi="Times New Roman"/>
          <w:sz w:val="28"/>
          <w:szCs w:val="28"/>
        </w:rPr>
        <w:t>FeO</w:t>
      </w:r>
      <w:proofErr w:type="spellEnd"/>
      <w:r w:rsidRPr="0092344F">
        <w:rPr>
          <w:rFonts w:ascii="Times New Roman" w:hAnsi="Times New Roman"/>
          <w:sz w:val="28"/>
          <w:szCs w:val="28"/>
        </w:rPr>
        <w:t xml:space="preserve">, сформированного в результате присадок извести и плавикового шпата </w:t>
      </w:r>
      <w:proofErr w:type="gramStart"/>
      <w:r w:rsidRPr="0092344F">
        <w:rPr>
          <w:rFonts w:ascii="Times New Roman" w:hAnsi="Times New Roman"/>
          <w:sz w:val="28"/>
          <w:szCs w:val="28"/>
        </w:rPr>
        <w:t>в первые</w:t>
      </w:r>
      <w:proofErr w:type="gramEnd"/>
      <w:r w:rsidRPr="0092344F">
        <w:rPr>
          <w:rFonts w:ascii="Times New Roman" w:hAnsi="Times New Roman"/>
          <w:sz w:val="28"/>
          <w:szCs w:val="28"/>
        </w:rPr>
        <w:t xml:space="preserve"> 6 – 8 минут продувки кислородом при большой высоте фурмы над уровнем ванны. После скачивания первого шлака наводят </w:t>
      </w:r>
      <w:proofErr w:type="gramStart"/>
      <w:r w:rsidRPr="0092344F">
        <w:rPr>
          <w:rFonts w:ascii="Times New Roman" w:hAnsi="Times New Roman"/>
          <w:sz w:val="28"/>
          <w:szCs w:val="28"/>
        </w:rPr>
        <w:t>новый</w:t>
      </w:r>
      <w:proofErr w:type="gramEnd"/>
      <w:r w:rsidRPr="0092344F">
        <w:rPr>
          <w:rFonts w:ascii="Times New Roman" w:hAnsi="Times New Roman"/>
          <w:sz w:val="28"/>
          <w:szCs w:val="28"/>
        </w:rPr>
        <w:t xml:space="preserve"> присадками извести и плавикового шпата.</w:t>
      </w:r>
    </w:p>
    <w:p w:rsidR="0092344F" w:rsidRPr="0092344F" w:rsidRDefault="0092344F" w:rsidP="0092344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44F">
        <w:rPr>
          <w:rStyle w:val="HTML"/>
          <w:rFonts w:ascii="Times New Roman" w:hAnsi="Times New Roman"/>
          <w:i w:val="0"/>
          <w:sz w:val="28"/>
          <w:szCs w:val="28"/>
          <w:u w:val="single"/>
        </w:rPr>
        <w:t>Маркировка:</w:t>
      </w:r>
      <w:r w:rsidRPr="0092344F">
        <w:rPr>
          <w:rStyle w:val="HTML"/>
          <w:rFonts w:ascii="Times New Roman" w:hAnsi="Times New Roman"/>
          <w:i w:val="0"/>
          <w:sz w:val="28"/>
          <w:szCs w:val="28"/>
        </w:rPr>
        <w:t xml:space="preserve"> Подшипниковые стали</w:t>
      </w:r>
      <w:r w:rsidRPr="0092344F">
        <w:rPr>
          <w:rFonts w:ascii="Times New Roman" w:hAnsi="Times New Roman"/>
          <w:sz w:val="28"/>
          <w:szCs w:val="28"/>
        </w:rPr>
        <w:t xml:space="preserve"> по ГОСТ 801 - 78 обозначаются так же, как и легированные с буквой </w:t>
      </w:r>
      <w:proofErr w:type="gramStart"/>
      <w:r w:rsidRPr="0092344F">
        <w:rPr>
          <w:rFonts w:ascii="Times New Roman" w:hAnsi="Times New Roman"/>
          <w:sz w:val="28"/>
          <w:szCs w:val="28"/>
        </w:rPr>
        <w:t>Ш</w:t>
      </w:r>
      <w:proofErr w:type="gramEnd"/>
      <w:r w:rsidRPr="0092344F">
        <w:rPr>
          <w:rFonts w:ascii="Times New Roman" w:hAnsi="Times New Roman"/>
          <w:sz w:val="28"/>
          <w:szCs w:val="28"/>
        </w:rPr>
        <w:t xml:space="preserve"> в начале наименования. </w:t>
      </w:r>
      <w:r w:rsidRPr="0092344F">
        <w:rPr>
          <w:rStyle w:val="HTML"/>
          <w:rFonts w:ascii="Times New Roman" w:hAnsi="Times New Roman"/>
          <w:i w:val="0"/>
          <w:sz w:val="28"/>
          <w:szCs w:val="28"/>
        </w:rPr>
        <w:t>Подшипниковую сталь</w:t>
      </w:r>
      <w:r w:rsidRPr="0092344F">
        <w:rPr>
          <w:rFonts w:ascii="Times New Roman" w:hAnsi="Times New Roman"/>
          <w:sz w:val="28"/>
          <w:szCs w:val="28"/>
        </w:rPr>
        <w:t xml:space="preserve"> изготовляют марок ШХ15, ШХ</w:t>
      </w:r>
      <w:proofErr w:type="gramStart"/>
      <w:r w:rsidRPr="0092344F">
        <w:rPr>
          <w:rFonts w:ascii="Times New Roman" w:hAnsi="Times New Roman"/>
          <w:sz w:val="28"/>
          <w:szCs w:val="28"/>
        </w:rPr>
        <w:t>4</w:t>
      </w:r>
      <w:proofErr w:type="gramEnd"/>
      <w:r w:rsidRPr="0092344F">
        <w:rPr>
          <w:rFonts w:ascii="Times New Roman" w:hAnsi="Times New Roman"/>
          <w:sz w:val="28"/>
          <w:szCs w:val="28"/>
        </w:rPr>
        <w:t>, ШХ15СГ и ШХ20СГ диаметром или толщиной до 250 мм. Маркируются</w:t>
      </w:r>
      <w:r w:rsidRPr="0092344F">
        <w:rPr>
          <w:rStyle w:val="HTML"/>
          <w:rFonts w:ascii="Times New Roman" w:hAnsi="Times New Roman"/>
          <w:i w:val="0"/>
          <w:sz w:val="28"/>
          <w:szCs w:val="28"/>
        </w:rPr>
        <w:t xml:space="preserve"> подшипниковые стали</w:t>
      </w:r>
      <w:r w:rsidRPr="0092344F">
        <w:rPr>
          <w:rFonts w:ascii="Times New Roman" w:hAnsi="Times New Roman"/>
          <w:sz w:val="28"/>
          <w:szCs w:val="28"/>
        </w:rPr>
        <w:t xml:space="preserve"> буквами </w:t>
      </w:r>
      <w:proofErr w:type="gramStart"/>
      <w:r w:rsidRPr="0092344F">
        <w:rPr>
          <w:rFonts w:ascii="Times New Roman" w:hAnsi="Times New Roman"/>
          <w:sz w:val="28"/>
          <w:szCs w:val="28"/>
        </w:rPr>
        <w:t>Ш</w:t>
      </w:r>
      <w:proofErr w:type="gramEnd"/>
      <w:r w:rsidRPr="0092344F">
        <w:rPr>
          <w:rFonts w:ascii="Times New Roman" w:hAnsi="Times New Roman"/>
          <w:sz w:val="28"/>
          <w:szCs w:val="28"/>
        </w:rPr>
        <w:t xml:space="preserve"> ( шарикоподшипниковая), X ( хромистая) и числами, показывающим содержание хрома в десятых долях процента. Применяются стали ШХ</w:t>
      </w:r>
      <w:proofErr w:type="gramStart"/>
      <w:r w:rsidRPr="0092344F">
        <w:rPr>
          <w:rFonts w:ascii="Times New Roman" w:hAnsi="Times New Roman"/>
          <w:sz w:val="28"/>
          <w:szCs w:val="28"/>
        </w:rPr>
        <w:t>4</w:t>
      </w:r>
      <w:proofErr w:type="gramEnd"/>
      <w:r w:rsidRPr="0092344F">
        <w:rPr>
          <w:rFonts w:ascii="Times New Roman" w:hAnsi="Times New Roman"/>
          <w:sz w:val="28"/>
          <w:szCs w:val="28"/>
        </w:rPr>
        <w:t>, ШХ9, ШХ15, а также ШХ15СГ и ШХ20СГ, легированные дополнительно кремнием и марганцем. Чем больше содержание легирующих элементов, тем для более крупных шариков и роликов можно использовать данную сталь.</w:t>
      </w:r>
    </w:p>
    <w:p w:rsidR="0092344F" w:rsidRPr="0092344F" w:rsidRDefault="0092344F" w:rsidP="0092344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Содержание углерода в подшипниковых сталях составляет около 1%. С увеличением содержания хрома и легирующих элементов увеличивается глубина </w:t>
      </w:r>
      <w:proofErr w:type="spellStart"/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>прокаливаемости</w:t>
      </w:r>
      <w:proofErr w:type="spellEnd"/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 xml:space="preserve">, т.е. увеличивается возможность изготовления из них деталей большего размера. Поставляется по ГОСТ 801-78. </w:t>
      </w:r>
    </w:p>
    <w:p w:rsidR="0092344F" w:rsidRPr="0092344F" w:rsidRDefault="0092344F" w:rsidP="0092344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44F">
        <w:rPr>
          <w:rFonts w:ascii="Times New Roman" w:eastAsia="Times New Roman" w:hAnsi="Times New Roman"/>
          <w:bCs/>
          <w:sz w:val="28"/>
          <w:szCs w:val="28"/>
          <w:lang w:eastAsia="ru-RU"/>
        </w:rPr>
        <w:t>Примеры маркировки:</w:t>
      </w:r>
    </w:p>
    <w:p w:rsidR="0092344F" w:rsidRPr="0092344F" w:rsidRDefault="0092344F" w:rsidP="0092344F">
      <w:pPr>
        <w:spacing w:after="0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>ШХ</w:t>
      </w:r>
      <w:proofErr w:type="gramStart"/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proofErr w:type="gramEnd"/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 xml:space="preserve"> - шарикоподшипниковая сталь, содержащая 1% углерода и 0,6% хрома;</w:t>
      </w:r>
    </w:p>
    <w:p w:rsidR="0092344F" w:rsidRPr="0092344F" w:rsidRDefault="0092344F" w:rsidP="0092344F">
      <w:pPr>
        <w:spacing w:after="0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44F">
        <w:rPr>
          <w:rFonts w:ascii="Times New Roman" w:eastAsia="Times New Roman" w:hAnsi="Times New Roman"/>
          <w:sz w:val="28"/>
          <w:szCs w:val="28"/>
          <w:lang w:eastAsia="ru-RU"/>
        </w:rPr>
        <w:t>ШХ15СГ - шарикоподшипниковая сталь; содержащая 1% углерода, 1,5% хрома, кремния и марганца до 1%.</w:t>
      </w:r>
    </w:p>
    <w:p w:rsidR="00007D35" w:rsidRPr="0092344F" w:rsidRDefault="00007D35" w:rsidP="0092344F">
      <w:pPr>
        <w:rPr>
          <w:sz w:val="28"/>
          <w:szCs w:val="28"/>
        </w:rPr>
      </w:pPr>
    </w:p>
    <w:sectPr w:rsidR="00007D35" w:rsidRPr="0092344F" w:rsidSect="0092344F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2344F"/>
    <w:rsid w:val="00007D35"/>
    <w:rsid w:val="00923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4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23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44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TML">
    <w:name w:val="HTML Cite"/>
    <w:uiPriority w:val="99"/>
    <w:semiHidden/>
    <w:unhideWhenUsed/>
    <w:rsid w:val="0092344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Нечаева</dc:creator>
  <cp:lastModifiedBy>Анна Нечаева</cp:lastModifiedBy>
  <cp:revision>1</cp:revision>
  <dcterms:created xsi:type="dcterms:W3CDTF">2018-10-22T16:25:00Z</dcterms:created>
  <dcterms:modified xsi:type="dcterms:W3CDTF">2018-10-22T16:26:00Z</dcterms:modified>
</cp:coreProperties>
</file>