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FA" w:rsidRPr="00C91DFA" w:rsidRDefault="00C91DFA" w:rsidP="00501847">
      <w:pPr>
        <w:spacing w:after="0" w:line="240" w:lineRule="auto"/>
        <w:ind w:right="-143"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28"/>
          <w:u w:val="single"/>
          <w:lang w:eastAsia="ru-RU"/>
        </w:rPr>
      </w:pPr>
      <w:r w:rsidRPr="00C91DFA">
        <w:rPr>
          <w:rFonts w:ascii="Times New Roman" w:eastAsia="Times New Roman" w:hAnsi="Times New Roman" w:cs="Times New Roman"/>
          <w:b/>
          <w:color w:val="000000"/>
          <w:sz w:val="32"/>
          <w:szCs w:val="28"/>
          <w:u w:val="single"/>
          <w:lang w:eastAsia="ru-RU"/>
        </w:rPr>
        <w:t>История штанги и гантелей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Еще в Древнем Египте воины для определения победителя в силе использовали каменные или железные балки.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Это были одни из первых тяжелоатлетических снарядов, прародители современной штанги.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Древним грекам принадлежит приоритет в изготовлении гантелей, которые применялись для развития силы у молодых людей. Гантели весом 1,5–2 кг были сделаны из камня, железа, свинца. Кроме гантелей, эллины использовали в качестве спортивных снарядов каменные гири и блоки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Так, самая крупная гиря, которая хранится ныне в музее Олимпии, весит 143,5 кг (ее размеры 68x39x33 см). На гире сохранилась надпись: "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Бибон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поднял меня над головой одной рукой"</w:t>
      </w:r>
      <w:r w:rsidR="005018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 другом громадном блоке из черного вулканического камня весом 480 кг, найденном на острове Санторин, начертано: "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Евмаст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сын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Критобула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поднял меня с земли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Древней Греции юноши для развития силы не только упражнялись с гантелями, поднимали и переносили с места на место камни различного веса, соблюдая при этом постепенность в увеличении нагрузки, но иногда даже носили на плечах живого теленка.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15000" cy="3486150"/>
            <wp:effectExtent l="19050" t="0" r="0" b="0"/>
            <wp:docPr id="1" name="Рисунок 1" descr="https://pp.vk.me/c7002/c540100/v540100596/231a2/SZKjQW1vRz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vk.me/c7002/c540100/v540100596/231a2/SZKjQW1vRz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cutid1"/>
      <w:bookmarkEnd w:id="0"/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Упражнения с отягощениями нашли отображение в художественных росписях и в эллинских скульптурах. Так, на одной древнегреческой вазе художник запечатлел юношу, поднимающего поочередно каждой рукой по большому камню.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На другой вазе изображен молодой эллин, прыгающий с гантелями в руках.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VI в. до н. э. неизвестным скульптором был изваян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Москофор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(несущий теленка).</w:t>
      </w:r>
      <w:proofErr w:type="gramEnd"/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Таким образом, можно предположить, что в Древней Греции (благодаря целенаправленному применению различных отягощений) атлеты могли развивать огромную силу, чтобы поднять упомянутые выше тяжести. К сожалению, мы не знаем до сих пор, каким способом им удавалось поднять их. А изобретенные греками железные и свинцовые гантели, имевшие на концах утолщения, претерпели небольшие изменения и в настоящее время широко применяются людьми разного возраста.</w:t>
      </w:r>
    </w:p>
    <w:p w:rsidR="00501847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Последователями древних греков в упражнениях с тяжестями были римляне. Атлеты и силачи Древнего Рима в своих занятиях по развитию силы использовали </w:t>
      </w: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тяжелую панцирную одежду, свинцовые котурны (башмаки), поднимались с тяжестью по лестнице и т. п. Силовые упражнения демонстрировались на арене Колизея. Например, силач–артист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Атанат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ходил по сцене в панцире весом 200 кг и в увесистых башмаках, по 100 кг каждый. Другой силач,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Фувий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Сильвий, развил такую силу ног, что мог подниматься по лестнице с 320–килограммовой тяжестью.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Следовательно, римляне, как и древние греки, умело развивали силу с помощью различных упражнений с тяжестями. После падения Рима целенаправленное развитие силы и совершенствование спортивных снарядов получило распространение лишь в эпоху Возрождения.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XIV–XV вв. английские солдаты упражнялись в толкании железной балки, как и древние египтяне. В этот же период в Шотландии было распространено метание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молота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Снаряд состоял из железного ядра, которое было прикреплено к метровой палке. Интересно, что все шаровые штанги, применявшиеся атлетами позже, имели гриф длиной 1 м.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конце XVI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.,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времена царствования английской королевы Елизаветы, упражнения с тяжестями рекомендовались юношам вместо танцев и других "пустых забав". Историк Джон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Нордбрук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писал о том, что занятия с палкой, на концах которой подвешены свинцовые грузила, укрепляют грудь и руки. Кроме этого, атлеты испытывают такое же удовольствие, как и в боксе, но при этом не получают ударов. Следовательно, можно считать, что это была первая простейшая штанга, вес которой изменялся.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На протяжении XVII–XIX вв. целенаправленное развитие силы с применением различных тяжестей (увесистые камни и ядра, железные палки, различного веса палицы, тяжелые гантели, шаровые штанги постоянного и переменного веса и т. д.)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принесло положительные результаты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 В ряде стран Западной Европы и Америки появились силачи–артисты, которые демонстрировали свою силу на цирковых подмостках.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15000" cy="3943350"/>
            <wp:effectExtent l="19050" t="0" r="0" b="0"/>
            <wp:docPr id="2" name="Рисунок 2" descr="https://pp.vk.me/c7002/c540100/v540100596/2318d/6I8WalL4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vk.me/c7002/c540100/v540100596/2318d/6I8WalL45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914" w:rsidRDefault="00920914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Шаровые штанги были постоянного веса (монолитные шары) и насыпные (полые шары, в которые можно было добавлять песок или дробь). Интересно, что немцы </w:t>
      </w: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сначала называли штангой только сам железный стержень без шаров на концах. Так, ассистент антропологической комиссии в Карлсруэ А.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Штольц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который впоследствии переехал в Россию, в своем "Самоучителе для развития силы и мышц" указывал, что для занятий со средним весом атлеты могут пользоваться железной штангой диаметром 50 мм и весом 50 фунтов (20,5 кг). Следовательно, можно предположить, что вес современного грифа (20 кг) определился еще в прошлом веке, уменьшился лишь его диаметр – до 28 мм.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совершенствовании штанги как спортивного снаряда сыграла роль и так называемая "ось Аполлона"(165килограммовая ось вагонетки с диаметром стержня 50 мм)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итай о французе атлете Аполлоне)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Все указанные выше </w:t>
      </w:r>
      <w:proofErr w:type="spellStart"/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тяжело-атлетические</w:t>
      </w:r>
      <w:proofErr w:type="spellEnd"/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снаряды имели один и тот же недостаток: нельзя было оперативно увеличивать или уменьшать вес снаряда. Вспомним, к железному стержню подвешивались свинцовые грузила, а в шаровые штанги насыпали дробь.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Нужно было совершенствовать эти спортивные снаряды. По сведениям известного советского историографа в области физической культуры и спорта Б.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Чеснокова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в 60е гг. XIX столетия в Германии впервые появилась разборная штанга. На металлический стержень (гриф) вместо шаров надевались металлические диски (блины) с отверстиями в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центре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,с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оответствующими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диаметру грифа. Разборная штанга постепенно вытесняла свою предшественницу – шаровую штангу – с атлетических арен.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Вначале она применялась на тренировочных занятиях, а начиная с I Олимпийских игр современности (1896 г.), соревнования проводятся только с разборной штангой.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начале XX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впервые появилась разборная штанга с вращающимся грифом. Автором этого усовершенствования был немецкий инженер Берг. В качестве спортивного снаряда ее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начали применять на соревнованиях начиная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 чемпионата Европы в Вене (1929 г.).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Народы нашей страны издавна славились своими богатырями. Редкие праздники обходились без атлетических забав, на которых богатыри состязались в силе, ловкости и выносливости.</w:t>
      </w:r>
    </w:p>
    <w:p w:rsidR="00F92F18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Спортивными снарядами иногда служили собственный вес противника,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каменьвалун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наковальня кузнеца, тяжеленная сабля, подкова, кочерга или железный прут, чугунная "тросточка", ядра, гири различного веса, увесистые палицы и булавы и пр. Так, знаменитый украинский силач Иван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Поддубный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свои прогулки всегда выходил с чугунной "тросточкой", весившей около пуда. Другой богатырь, волжанин Иван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Заикин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 однажды согнул рельсу в узел. Этот уникальный экспонат хранится ныне в одном из музеев. Парижа.</w:t>
      </w:r>
    </w:p>
    <w:p w:rsidR="00920914" w:rsidRDefault="00920914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3810</wp:posOffset>
            </wp:positionV>
            <wp:extent cx="5715000" cy="6724650"/>
            <wp:effectExtent l="19050" t="0" r="0" b="0"/>
            <wp:wrapTight wrapText="bothSides">
              <wp:wrapPolygon edited="0">
                <wp:start x="-72" y="0"/>
                <wp:lineTo x="-72" y="21539"/>
                <wp:lineTo x="21600" y="21539"/>
                <wp:lineTo x="21600" y="0"/>
                <wp:lineTo x="-72" y="0"/>
              </wp:wrapPolygon>
            </wp:wrapTight>
            <wp:docPr id="3" name="Рисунок 3" descr="https://pp.vk.me/c7002/c540100/v540100596/2319b/ckn4X23oa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vk.me/c7002/c540100/v540100596/2319b/ckn4X23oaY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2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Популярен был среди атлетов и московский силач Петр Крылов, которого величали королем гирь за искусство выполнения упражнений с гирями. На одном из своих показательных выступлений он толкнул штангу с полыми шарами, в которых сидели два рослых солдата.</w:t>
      </w:r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Ощутимый вклад в развитие мировой тяжелой атлетики, совершенствование </w:t>
      </w:r>
      <w:proofErr w:type="spellStart"/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тяжело-атлетических</w:t>
      </w:r>
      <w:proofErr w:type="spellEnd"/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снарядов внес отец русской атлетики В. Ф. Краевский. Во второй половине прошлого века, после турне по странам Западной Европы, он оборудовал в своей квартире атлетический кабинет с уникальным набором атлетических снарядов. По свидетельству журнала "Геркулес"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,"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коллекция гирь, находившаяся в этом кабинете, не имела себе равных в целой Европе"</w:t>
      </w:r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Доктор В. Ф. Краевский является автором разборной штанги оригинальной конструкции. На штангу Краевского надевались чугунные диски весом от 2 до 10 фунтов и закреплялись до упора гайкой. На грифе были три специальные отметки: две крайние – для захвата двумя руками и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средняя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– для захвата одной рукой. Разборная штанга доктора Краевского пользовалась большой популярностью.</w:t>
      </w:r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 xml:space="preserve">Вот что писал в одной из своих корреспонденции середины 90х гг. XIX в известный русский писатель А. И. Куприн "В Киеве ни одна мастерская не смогла изготовить для нас штангу.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Только благодаря усилиям доктора Е. Ф.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Гарнич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–Гарницкого (основатель Киевского атлетического кружка, в котором активно занимался А. И. Куприн.</w:t>
      </w:r>
      <w:proofErr w:type="gram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– </w:t>
      </w:r>
      <w:proofErr w:type="gram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В. Д.), который поддерживал связи с руководителями Петербургских атлетических обществ, Киевскому атлетическому кружку удалось приобрести разборную штангу, на которою можно было устанавливать вес до 6и пудов".</w:t>
      </w:r>
      <w:proofErr w:type="gramEnd"/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Сначала разборная штанга использовалась атлетами только на тренировочных занятиях, а начиная с I чемпионата России (1897 г.) – на соревнованиях различного ранга. До этого тяжелоатлеты выступали с насыпной шаровой штангой.</w:t>
      </w:r>
    </w:p>
    <w:p w:rsidR="00920914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Штанга В. Ф. Краевского неоднократно совершенствовалась. До революции над ней работал популярный московский тяжелоатлет С. Д. Дмитриев. После 1917 года штангу Краевского улучшали заслуженные мастера спорта Я.Ю. </w:t>
      </w:r>
      <w:proofErr w:type="spellStart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Спарре</w:t>
      </w:r>
      <w:proofErr w:type="spellEnd"/>
      <w:r w:rsidRPr="00C91DF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(Москва) и Н И. Кошелев (Ленинград).</w:t>
      </w:r>
    </w:p>
    <w:p w:rsidR="00C91DFA" w:rsidRPr="00C91DFA" w:rsidRDefault="00C91DFA" w:rsidP="00501847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DF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715000" cy="8115300"/>
            <wp:effectExtent l="19050" t="0" r="0" b="0"/>
            <wp:docPr id="4" name="Рисунок 4" descr="https://pp.vk.me/c7002/c540100/v540100596/23194/1MFln-qog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vk.me/c7002/c540100/v540100596/23194/1MFln-qogO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3FC" w:rsidRDefault="000F6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jc w:val="center"/>
        <w:tblLook w:val="04A0"/>
      </w:tblPr>
      <w:tblGrid>
        <w:gridCol w:w="2640"/>
        <w:gridCol w:w="2641"/>
        <w:gridCol w:w="2641"/>
        <w:gridCol w:w="2641"/>
      </w:tblGrid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lastRenderedPageBreak/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0F63FC" w:rsidRPr="000F63FC" w:rsidTr="000F63FC">
        <w:trPr>
          <w:jc w:val="center"/>
        </w:trPr>
        <w:tc>
          <w:tcPr>
            <w:tcW w:w="2640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0F63FC" w:rsidRPr="000F63FC" w:rsidRDefault="000F63FC" w:rsidP="000F63FC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751FAE">
        <w:tblPrEx>
          <w:jc w:val="left"/>
        </w:tblPrEx>
        <w:tc>
          <w:tcPr>
            <w:tcW w:w="2640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</w:tbl>
    <w:p w:rsidR="00751FAE" w:rsidRDefault="00751FAE" w:rsidP="00501847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51FAE" w:rsidRDefault="0075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jc w:val="center"/>
        <w:tblLook w:val="04A0"/>
      </w:tblPr>
      <w:tblGrid>
        <w:gridCol w:w="2640"/>
        <w:gridCol w:w="2641"/>
        <w:gridCol w:w="2641"/>
        <w:gridCol w:w="2641"/>
      </w:tblGrid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lastRenderedPageBreak/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  <w:tr w:rsidR="00751FAE" w:rsidRPr="000F63FC" w:rsidTr="00394972">
        <w:tblPrEx>
          <w:jc w:val="left"/>
        </w:tblPrEx>
        <w:tc>
          <w:tcPr>
            <w:tcW w:w="2640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 w:rsidRPr="000F63FC">
              <w:rPr>
                <w:rFonts w:ascii="Times New Roman" w:hAnsi="Times New Roman" w:cs="Times New Roman"/>
                <w:b/>
                <w:sz w:val="144"/>
                <w:szCs w:val="48"/>
              </w:rPr>
              <w:t>2</w:t>
            </w:r>
          </w:p>
        </w:tc>
      </w:tr>
    </w:tbl>
    <w:p w:rsidR="00751FAE" w:rsidRDefault="00751FAE" w:rsidP="00501847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51FAE" w:rsidRDefault="0075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jc w:val="center"/>
        <w:tblLook w:val="04A0"/>
      </w:tblPr>
      <w:tblGrid>
        <w:gridCol w:w="2640"/>
        <w:gridCol w:w="2641"/>
        <w:gridCol w:w="2641"/>
        <w:gridCol w:w="2641"/>
      </w:tblGrid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lastRenderedPageBreak/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751FAE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blPrEx>
          <w:jc w:val="left"/>
        </w:tblPrEx>
        <w:tc>
          <w:tcPr>
            <w:tcW w:w="2640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</w:tbl>
    <w:p w:rsidR="00751FAE" w:rsidRDefault="00751F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jc w:val="center"/>
        <w:tblLook w:val="04A0"/>
      </w:tblPr>
      <w:tblGrid>
        <w:gridCol w:w="2640"/>
        <w:gridCol w:w="2641"/>
        <w:gridCol w:w="2641"/>
        <w:gridCol w:w="2641"/>
      </w:tblGrid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lastRenderedPageBreak/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rPr>
          <w:jc w:val="center"/>
        </w:trPr>
        <w:tc>
          <w:tcPr>
            <w:tcW w:w="2640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  <w:vAlign w:val="center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  <w:tr w:rsidR="00751FAE" w:rsidRPr="000F63FC" w:rsidTr="00394972">
        <w:tblPrEx>
          <w:jc w:val="left"/>
        </w:tblPrEx>
        <w:tc>
          <w:tcPr>
            <w:tcW w:w="2640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  <w:tc>
          <w:tcPr>
            <w:tcW w:w="2641" w:type="dxa"/>
          </w:tcPr>
          <w:p w:rsidR="00751FAE" w:rsidRPr="000F63FC" w:rsidRDefault="00751FAE" w:rsidP="00394972">
            <w:pPr>
              <w:jc w:val="center"/>
              <w:rPr>
                <w:rFonts w:ascii="Times New Roman" w:hAnsi="Times New Roman" w:cs="Times New Roman"/>
                <w:b/>
                <w:sz w:val="144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144"/>
                <w:szCs w:val="48"/>
              </w:rPr>
              <w:t>3</w:t>
            </w:r>
          </w:p>
        </w:tc>
      </w:tr>
    </w:tbl>
    <w:p w:rsidR="00751FAE" w:rsidRDefault="00751FAE">
      <w:pPr>
        <w:rPr>
          <w:rFonts w:ascii="Times New Roman" w:hAnsi="Times New Roman" w:cs="Times New Roman"/>
          <w:sz w:val="28"/>
          <w:szCs w:val="28"/>
        </w:rPr>
      </w:pPr>
    </w:p>
    <w:p w:rsidR="00831121" w:rsidRPr="00C91DFA" w:rsidRDefault="00831121" w:rsidP="00501847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831121" w:rsidRPr="00C91DFA" w:rsidSect="000F63FC">
      <w:pgSz w:w="11906" w:h="16838"/>
      <w:pgMar w:top="28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C91DFA"/>
    <w:rsid w:val="000F63FC"/>
    <w:rsid w:val="00501847"/>
    <w:rsid w:val="0068336A"/>
    <w:rsid w:val="00751FAE"/>
    <w:rsid w:val="00831121"/>
    <w:rsid w:val="00920914"/>
    <w:rsid w:val="00C91DFA"/>
    <w:rsid w:val="00F92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1D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F63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7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1322</Words>
  <Characters>7537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Irischka</dc:creator>
  <cp:lastModifiedBy>Irischka</cp:lastModifiedBy>
  <cp:revision>2</cp:revision>
  <cp:lastPrinted>2018-08-14T11:25:00Z</cp:lastPrinted>
  <dcterms:created xsi:type="dcterms:W3CDTF">2018-08-14T10:22:00Z</dcterms:created>
  <dcterms:modified xsi:type="dcterms:W3CDTF">2018-08-14T11:27:00Z</dcterms:modified>
</cp:coreProperties>
</file>