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Бюджетное профессиональное образовательное учреждение</w:t>
      </w: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Омской области</w:t>
      </w: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агропромышленный техникум»</w:t>
      </w: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jc w:val="center"/>
        <w:rPr>
          <w:rFonts w:ascii="Times New Roman" w:hAnsi="Times New Roman"/>
          <w:b/>
          <w:sz w:val="28"/>
          <w:szCs w:val="28"/>
        </w:rPr>
      </w:pPr>
    </w:p>
    <w:p w:rsidR="006264A1" w:rsidRDefault="006264A1" w:rsidP="006264A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ТЕСТ </w:t>
      </w:r>
      <w:r w:rsidRPr="006264A1">
        <w:rPr>
          <w:rFonts w:ascii="Times New Roman" w:hAnsi="Times New Roman" w:cs="Times New Roman"/>
          <w:b/>
          <w:sz w:val="28"/>
          <w:szCs w:val="28"/>
        </w:rPr>
        <w:t>«Система охлаждения двигателя»</w:t>
      </w:r>
    </w:p>
    <w:p w:rsidR="006264A1" w:rsidRPr="006264A1" w:rsidRDefault="006264A1" w:rsidP="006264A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64A1" w:rsidRDefault="006264A1" w:rsidP="006264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МДК.01.02  «Устройство, техническое обслуживание и ремонт автомобилей»                                             </w:t>
      </w:r>
    </w:p>
    <w:p w:rsidR="006264A1" w:rsidRDefault="006264A1" w:rsidP="006264A1">
      <w:pPr>
        <w:spacing w:before="120"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ПМ. 01 «Техническое обслуживание и ремонт автотранспорта»</w:t>
      </w:r>
    </w:p>
    <w:p w:rsidR="006264A1" w:rsidRPr="006264A1" w:rsidRDefault="006264A1" w:rsidP="006264A1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профессии 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ind w:left="2832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rPr>
          <w:rFonts w:ascii="Times New Roman" w:hAnsi="Times New Roman"/>
          <w:sz w:val="28"/>
          <w:szCs w:val="28"/>
        </w:rPr>
      </w:pPr>
    </w:p>
    <w:p w:rsidR="006264A1" w:rsidRDefault="006264A1" w:rsidP="006264A1">
      <w:pPr>
        <w:rPr>
          <w:rFonts w:ascii="Times New Roman" w:hAnsi="Times New Roman"/>
          <w:sz w:val="28"/>
          <w:szCs w:val="28"/>
        </w:rPr>
      </w:pPr>
    </w:p>
    <w:p w:rsidR="006264A1" w:rsidRPr="006264A1" w:rsidRDefault="006264A1" w:rsidP="006264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Седельниково, Омская область, 2017</w:t>
      </w:r>
    </w:p>
    <w:p w:rsidR="001077C4" w:rsidRDefault="001077C4" w:rsidP="00107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 w:rsidR="00300681"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</w:t>
      </w:r>
      <w:r w:rsidR="00CC6D07">
        <w:rPr>
          <w:rFonts w:ascii="Times New Roman" w:hAnsi="Times New Roman" w:cs="Times New Roman"/>
          <w:sz w:val="28"/>
          <w:szCs w:val="28"/>
        </w:rPr>
        <w:t>атериала по теме «Система охлаждения двигателя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 w:rsidR="006074E0">
        <w:rPr>
          <w:rFonts w:ascii="Times New Roman" w:hAnsi="Times New Roman" w:cs="Times New Roman"/>
          <w:sz w:val="28"/>
          <w:szCs w:val="28"/>
        </w:rPr>
        <w:t xml:space="preserve">рофессии 23.01.03 </w:t>
      </w:r>
      <w:r>
        <w:rPr>
          <w:rFonts w:ascii="Times New Roman" w:hAnsi="Times New Roman" w:cs="Times New Roman"/>
          <w:sz w:val="28"/>
          <w:szCs w:val="28"/>
        </w:rPr>
        <w:t>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 w:rsidR="001112F7"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1077C4" w:rsidRDefault="001077C4" w:rsidP="001077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729B" w:rsidRPr="00595B6D" w:rsidRDefault="005F020D" w:rsidP="00595B6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Тест №3 </w:t>
      </w:r>
      <w:r w:rsidR="00AE45D7" w:rsidRPr="00AE45D7">
        <w:rPr>
          <w:rFonts w:ascii="Times New Roman" w:hAnsi="Times New Roman" w:cs="Times New Roman"/>
          <w:b/>
          <w:sz w:val="32"/>
          <w:szCs w:val="32"/>
        </w:rPr>
        <w:t xml:space="preserve"> «Система охлаждения двигателя»</w:t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1. Система охлаждения предназначена для…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поддержания оптимальной температуры двигателя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б) отвода тепла от двигателя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в) регуляции температурных режимов двигателя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г) охлаждения двигателя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2. Чем опасен перегрев двигателя?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снижение срока службы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б) уменьшение мощности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в) снижение топливной экономичности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3. Что из перечисленного не входит в жидкостную систему охлаждения?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патрубки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б) вентилятор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рёбра охлаждения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г) термостат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4. Какое устройство системы охлаждения обеспечивает циркуляцию охлаждающей жидкости в двигателе?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радиатор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7729B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вентилятор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центробежный насос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г) термостат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5. Какая система охлаждения имеет больше узлов и деталей?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воздушная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 жидкостная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в) примерно </w:t>
      </w:r>
      <w:proofErr w:type="gram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одинаковое</w:t>
      </w:r>
      <w:proofErr w:type="gramEnd"/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6. Для чего на пробке радиатора или расширительного бачка устанавливается паровоздушный клапан?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для предохранения водителя от ожогов при закипании жидкости в системе охлаждения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) для выпуска пара при кипении жидкости и впуска воздуха в систему при 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lastRenderedPageBreak/>
        <w:t>ее охлаждении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в) для автоматического поддержания заданного уровня жидкости в системе охлаждения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7. Как называется прибор системы охлаждения для отвода теплоты окружающей среде?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рубашка охлаждения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б) вентилятор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в) центробежный насос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г)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 радиатор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8. Расширительный бачок служит для: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поддержания избыточного давления в системе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б)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 приёма охлаждающей жидкости при её расширении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в)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 контроля уровня охлаждающей жидкости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г) увеличения производительности водяного насоса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9. Термостат в системе охлаждения </w:t>
      </w:r>
      <w:proofErr w:type="gram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выполняет роль</w:t>
      </w:r>
      <w:proofErr w:type="gramEnd"/>
      <w:r w:rsidRPr="00D7729B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насоса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б) преобразователя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клапана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г) фильтра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10. Какого типа насос применяют для принудительной циркуляции жидкости в системе охлаждения?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центробежный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б) плунжерный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в) шестеренчатый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г) диафрагменный 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F020D" w:rsidRDefault="00D7729B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11. Что произойдёт, если клапан термостата застрянет в открытом положении?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двигатель будет перегреваться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двигатель будет переохлаждаться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в) двигатель будет детонировать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г) двигатель будет работат</w:t>
      </w:r>
      <w:r w:rsidR="00595B6D">
        <w:rPr>
          <w:rFonts w:ascii="Times New Roman" w:hAnsi="Times New Roman" w:cs="Times New Roman"/>
          <w:color w:val="000000"/>
          <w:sz w:val="28"/>
          <w:szCs w:val="28"/>
        </w:rPr>
        <w:t>ь в штатном режиме</w:t>
      </w:r>
    </w:p>
    <w:p w:rsidR="009B171C" w:rsidRPr="006D6D89" w:rsidRDefault="00D7729B" w:rsidP="009B17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12. Тосол и прочие антифризы являются: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а) подогревающими жидкостями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б) растворяющими жидкостями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  <w:t>в) консервирующими жидкостями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3C6D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</w:t>
      </w:r>
      <w:r w:rsidRPr="00D7729B">
        <w:rPr>
          <w:rFonts w:ascii="Times New Roman" w:hAnsi="Times New Roman" w:cs="Times New Roman"/>
          <w:color w:val="000000"/>
          <w:sz w:val="28"/>
          <w:szCs w:val="28"/>
        </w:rPr>
        <w:t>) незамерзающими жидкостями</w:t>
      </w:r>
    </w:p>
    <w:p w:rsidR="009B171C" w:rsidRPr="009B171C" w:rsidRDefault="009B171C" w:rsidP="009B17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13</w:t>
      </w:r>
      <w:r w:rsidRPr="009B171C">
        <w:rPr>
          <w:rFonts w:ascii="Times New Roman" w:eastAsia="Times New Roman" w:hAnsi="Times New Roman" w:cs="Times New Roman"/>
          <w:bCs/>
          <w:sz w:val="28"/>
          <w:szCs w:val="28"/>
        </w:rPr>
        <w:t xml:space="preserve">. В водяных насосах, где </w:t>
      </w:r>
      <w:proofErr w:type="gramStart"/>
      <w:r w:rsidRPr="009B171C">
        <w:rPr>
          <w:rFonts w:ascii="Times New Roman" w:eastAsia="Times New Roman" w:hAnsi="Times New Roman" w:cs="Times New Roman"/>
          <w:bCs/>
          <w:sz w:val="28"/>
          <w:szCs w:val="28"/>
        </w:rPr>
        <w:t>имеется ручная регулировка натяжения ремня она производится</w:t>
      </w:r>
      <w:proofErr w:type="gramEnd"/>
      <w:r w:rsidRPr="009B171C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9B171C" w:rsidRPr="00C41B98" w:rsidRDefault="009B171C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41B98">
        <w:rPr>
          <w:rFonts w:ascii="Times New Roman" w:eastAsia="Times New Roman" w:hAnsi="Times New Roman" w:cs="Times New Roman"/>
          <w:sz w:val="28"/>
          <w:szCs w:val="28"/>
        </w:rPr>
        <w:lastRenderedPageBreak/>
        <w:t>а) перемещением корпуса насоса по ду</w:t>
      </w:r>
      <w:r w:rsidR="00C41B98">
        <w:rPr>
          <w:rFonts w:ascii="Times New Roman" w:eastAsia="Times New Roman" w:hAnsi="Times New Roman" w:cs="Times New Roman"/>
          <w:sz w:val="28"/>
          <w:szCs w:val="28"/>
        </w:rPr>
        <w:t>говой прорези</w:t>
      </w:r>
    </w:p>
    <w:p w:rsidR="009B171C" w:rsidRPr="00C41B98" w:rsidRDefault="004D1237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41B98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C41B98">
        <w:rPr>
          <w:rFonts w:ascii="Times New Roman" w:eastAsia="Times New Roman" w:hAnsi="Times New Roman" w:cs="Times New Roman"/>
          <w:sz w:val="28"/>
          <w:szCs w:val="28"/>
        </w:rPr>
        <w:t xml:space="preserve"> изменением сечения ручья</w:t>
      </w:r>
    </w:p>
    <w:p w:rsidR="009B171C" w:rsidRPr="00C41B98" w:rsidRDefault="004D1237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23C6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C41B98">
        <w:rPr>
          <w:rFonts w:ascii="Times New Roman" w:eastAsia="Times New Roman" w:hAnsi="Times New Roman" w:cs="Times New Roman"/>
          <w:sz w:val="28"/>
          <w:szCs w:val="28"/>
        </w:rPr>
        <w:t>)</w:t>
      </w:r>
      <w:r w:rsidR="009B171C" w:rsidRPr="00C41B98">
        <w:rPr>
          <w:rFonts w:ascii="Times New Roman" w:eastAsia="Times New Roman" w:hAnsi="Times New Roman" w:cs="Times New Roman"/>
          <w:sz w:val="28"/>
          <w:szCs w:val="28"/>
        </w:rPr>
        <w:t xml:space="preserve"> поворотом корпуса </w:t>
      </w:r>
      <w:r w:rsidR="00C41B98">
        <w:rPr>
          <w:rFonts w:ascii="Times New Roman" w:eastAsia="Times New Roman" w:hAnsi="Times New Roman" w:cs="Times New Roman"/>
          <w:sz w:val="28"/>
          <w:szCs w:val="28"/>
        </w:rPr>
        <w:t>насоса в гнезде блока цилиндров</w:t>
      </w:r>
    </w:p>
    <w:p w:rsidR="009B171C" w:rsidRPr="00C41B98" w:rsidRDefault="004D1237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41B98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C41B98">
        <w:rPr>
          <w:rFonts w:ascii="Times New Roman" w:eastAsia="Times New Roman" w:hAnsi="Times New Roman" w:cs="Times New Roman"/>
          <w:sz w:val="28"/>
          <w:szCs w:val="28"/>
        </w:rPr>
        <w:t xml:space="preserve"> удалением регулировочных шайб</w:t>
      </w:r>
    </w:p>
    <w:p w:rsidR="009B171C" w:rsidRPr="009B171C" w:rsidRDefault="00C41B98" w:rsidP="009B17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14</w:t>
      </w:r>
      <w:r w:rsidR="009B171C" w:rsidRPr="009B171C">
        <w:rPr>
          <w:rFonts w:ascii="Times New Roman" w:eastAsia="Times New Roman" w:hAnsi="Times New Roman" w:cs="Times New Roman"/>
          <w:bCs/>
          <w:sz w:val="28"/>
          <w:szCs w:val="28"/>
        </w:rPr>
        <w:t>. Смазка подшипникового узла водяного насоса осуществляется следующим способом:</w:t>
      </w:r>
    </w:p>
    <w:p w:rsidR="009B171C" w:rsidRPr="00C41B98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23C6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C41B98">
        <w:rPr>
          <w:rFonts w:ascii="Times New Roman" w:eastAsia="Times New Roman" w:hAnsi="Times New Roman" w:cs="Times New Roman"/>
          <w:sz w:val="28"/>
          <w:szCs w:val="28"/>
        </w:rPr>
        <w:t>)</w:t>
      </w:r>
      <w:r w:rsidR="009B171C" w:rsidRPr="00C41B98">
        <w:rPr>
          <w:rFonts w:ascii="Times New Roman" w:eastAsia="Times New Roman" w:hAnsi="Times New Roman" w:cs="Times New Roman"/>
          <w:sz w:val="28"/>
          <w:szCs w:val="28"/>
        </w:rPr>
        <w:t xml:space="preserve"> закла</w:t>
      </w:r>
      <w:r>
        <w:rPr>
          <w:rFonts w:ascii="Times New Roman" w:eastAsia="Times New Roman" w:hAnsi="Times New Roman" w:cs="Times New Roman"/>
          <w:sz w:val="28"/>
          <w:szCs w:val="28"/>
        </w:rPr>
        <w:t>дывается на заводе-изготовителе</w:t>
      </w:r>
    </w:p>
    <w:p w:rsidR="009B171C" w:rsidRPr="00C41B98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41B98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9B171C" w:rsidRPr="00C41B98">
        <w:rPr>
          <w:rFonts w:ascii="Times New Roman" w:eastAsia="Times New Roman" w:hAnsi="Times New Roman" w:cs="Times New Roman"/>
          <w:sz w:val="28"/>
          <w:szCs w:val="28"/>
        </w:rPr>
        <w:t xml:space="preserve"> зак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ладывается 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ходе сборке</w:t>
      </w:r>
    </w:p>
    <w:p w:rsidR="009B171C" w:rsidRPr="00C41B98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41B98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пресс-масленку</w:t>
      </w:r>
    </w:p>
    <w:p w:rsidR="009B171C" w:rsidRPr="00C41B98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C41B98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канал системы смазки</w:t>
      </w:r>
    </w:p>
    <w:p w:rsidR="009B171C" w:rsidRPr="009B171C" w:rsidRDefault="00C41B98" w:rsidP="009B17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15</w:t>
      </w:r>
      <w:r w:rsidR="009B171C" w:rsidRPr="009B171C">
        <w:rPr>
          <w:rFonts w:ascii="Times New Roman" w:eastAsia="Times New Roman" w:hAnsi="Times New Roman" w:cs="Times New Roman"/>
          <w:bCs/>
          <w:sz w:val="28"/>
          <w:szCs w:val="28"/>
        </w:rPr>
        <w:t>. Уровень охлаждающей жидкости в расширительном бачке ниже нормы, а ее плотность равна норме, что указывает:</w:t>
      </w:r>
    </w:p>
    <w:p w:rsidR="009B171C" w:rsidRPr="00C41B98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выкипание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жидкости</w:t>
      </w:r>
    </w:p>
    <w:p w:rsidR="009B171C" w:rsidRPr="00C41B98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на внешнюю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негерметичность</w:t>
      </w:r>
      <w:proofErr w:type="spellEnd"/>
    </w:p>
    <w:p w:rsidR="009B171C" w:rsidRPr="00C41B98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F23C6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в)</w:t>
      </w:r>
      <w:r w:rsidR="009B171C" w:rsidRPr="00C41B98">
        <w:rPr>
          <w:rFonts w:ascii="Times New Roman" w:eastAsia="Times New Roman" w:hAnsi="Times New Roman" w:cs="Times New Roman"/>
          <w:sz w:val="28"/>
          <w:szCs w:val="28"/>
        </w:rPr>
        <w:t xml:space="preserve"> на внешнюю или внутреннюю </w:t>
      </w:r>
      <w:proofErr w:type="spellStart"/>
      <w:r w:rsidR="009B171C" w:rsidRPr="00C41B98">
        <w:rPr>
          <w:rFonts w:ascii="Times New Roman" w:eastAsia="Times New Roman" w:hAnsi="Times New Roman" w:cs="Times New Roman"/>
          <w:sz w:val="28"/>
          <w:szCs w:val="28"/>
        </w:rPr>
        <w:t>негерметичность</w:t>
      </w:r>
      <w:proofErr w:type="spellEnd"/>
    </w:p>
    <w:p w:rsidR="009B171C" w:rsidRDefault="00C41B98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на внешнюю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негерметичность</w:t>
      </w:r>
      <w:proofErr w:type="spellEnd"/>
    </w:p>
    <w:p w:rsidR="005F0927" w:rsidRDefault="005F0927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755855" w:rsidRDefault="00755855" w:rsidP="00C41B9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9B171C" w:rsidRPr="00755855" w:rsidRDefault="00755855" w:rsidP="00755855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Эталон ответов:</w:t>
      </w:r>
    </w:p>
    <w:tbl>
      <w:tblPr>
        <w:tblStyle w:val="a4"/>
        <w:tblW w:w="0" w:type="auto"/>
        <w:tblLook w:val="04A0"/>
      </w:tblPr>
      <w:tblGrid>
        <w:gridCol w:w="1097"/>
        <w:gridCol w:w="1058"/>
        <w:gridCol w:w="1059"/>
        <w:gridCol w:w="1059"/>
        <w:gridCol w:w="1059"/>
        <w:gridCol w:w="1060"/>
        <w:gridCol w:w="1060"/>
        <w:gridCol w:w="1060"/>
        <w:gridCol w:w="1059"/>
      </w:tblGrid>
      <w:tr w:rsidR="006D61D9" w:rsidTr="006D61D9">
        <w:tc>
          <w:tcPr>
            <w:tcW w:w="1063" w:type="dxa"/>
          </w:tcPr>
          <w:p w:rsidR="006D61D9" w:rsidRDefault="006D61D9" w:rsidP="005F02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6D61D9" w:rsidTr="006D61D9">
        <w:tc>
          <w:tcPr>
            <w:tcW w:w="1063" w:type="dxa"/>
          </w:tcPr>
          <w:p w:rsidR="006D61D9" w:rsidRDefault="006D61D9" w:rsidP="005F02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</w:tr>
      <w:tr w:rsidR="006D61D9" w:rsidTr="006D61D9">
        <w:tc>
          <w:tcPr>
            <w:tcW w:w="1063" w:type="dxa"/>
          </w:tcPr>
          <w:p w:rsidR="006D61D9" w:rsidRDefault="006D61D9" w:rsidP="005F02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064" w:type="dxa"/>
            <w:shd w:val="clear" w:color="auto" w:fill="DBE5F1" w:themeFill="accent1" w:themeFillTint="33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1D9" w:rsidTr="006D61D9">
        <w:tc>
          <w:tcPr>
            <w:tcW w:w="1063" w:type="dxa"/>
          </w:tcPr>
          <w:p w:rsidR="006D61D9" w:rsidRDefault="006D61D9" w:rsidP="005F02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063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064" w:type="dxa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064" w:type="dxa"/>
            <w:shd w:val="clear" w:color="auto" w:fill="DBE5F1" w:themeFill="accent1" w:themeFillTint="33"/>
          </w:tcPr>
          <w:p w:rsidR="006D61D9" w:rsidRDefault="006D61D9" w:rsidP="006D61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F020D" w:rsidRDefault="005F020D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D61D9" w:rsidRDefault="006D61D9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F0927" w:rsidRDefault="005F0927" w:rsidP="005F092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/>
          <w:sz w:val="28"/>
          <w:szCs w:val="28"/>
        </w:rPr>
        <w:t>Критерии оценок тестирования:</w:t>
      </w:r>
    </w:p>
    <w:p w:rsidR="005F0927" w:rsidRDefault="005F0927" w:rsidP="005F092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/>
          <w:sz w:val="28"/>
          <w:szCs w:val="28"/>
        </w:rPr>
        <w:t>Оценка «отлично»  14-15 правильных ответов или 90-100% из 15 предложенных вопросов;</w:t>
      </w:r>
    </w:p>
    <w:p w:rsidR="005F0927" w:rsidRDefault="005F0927" w:rsidP="005F092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/>
          <w:sz w:val="28"/>
          <w:szCs w:val="28"/>
        </w:rPr>
        <w:t>Оценка «хорошо»   11-13 правильных ответов или 70-89% из 15 предложенных вопросов;</w:t>
      </w:r>
    </w:p>
    <w:p w:rsidR="005F0927" w:rsidRDefault="005F0927" w:rsidP="005F092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/>
          <w:sz w:val="28"/>
          <w:szCs w:val="28"/>
        </w:rPr>
        <w:t>Оценка «удовлетворительно»  8-10 правильных ответов или 50-69% из 15 предложенных вопросов;</w:t>
      </w:r>
    </w:p>
    <w:p w:rsidR="005F0927" w:rsidRDefault="005F0927" w:rsidP="005F092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/>
          <w:sz w:val="28"/>
          <w:szCs w:val="28"/>
        </w:rPr>
        <w:t xml:space="preserve">Оценка «неудовлетворительно»   0-7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правильных ответов или </w:t>
      </w:r>
      <w:r>
        <w:rPr>
          <w:rStyle w:val="FontStyle12"/>
          <w:rFonts w:ascii="Times New Roman" w:hAnsi="Times New Roman"/>
          <w:sz w:val="28"/>
          <w:szCs w:val="28"/>
        </w:rPr>
        <w:t xml:space="preserve">0-49% из 15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rFonts w:ascii="Times New Roman" w:hAnsi="Times New Roman"/>
          <w:sz w:val="28"/>
          <w:szCs w:val="28"/>
        </w:rPr>
        <w:t>вопросов.</w:t>
      </w:r>
    </w:p>
    <w:p w:rsidR="006D61D9" w:rsidRDefault="006D61D9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D61D9" w:rsidRDefault="006D61D9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D61D9" w:rsidRDefault="006D61D9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D61D9" w:rsidRDefault="006D61D9" w:rsidP="005F020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77C4" w:rsidRDefault="001077C4" w:rsidP="005F092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95B6D" w:rsidRPr="002B1659" w:rsidRDefault="00595B6D" w:rsidP="00595B6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1659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595B6D" w:rsidRPr="002B1659" w:rsidRDefault="00595B6D" w:rsidP="00595B6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595B6D" w:rsidRPr="002B1659" w:rsidRDefault="00595B6D" w:rsidP="00595B6D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595B6D" w:rsidRDefault="00595B6D" w:rsidP="00595B6D">
      <w:pPr>
        <w:spacing w:before="120" w:after="120"/>
        <w:rPr>
          <w:rFonts w:ascii="Times New Roman" w:hAnsi="Times New Roman" w:cs="Times New Roman"/>
          <w:color w:val="000000"/>
          <w:sz w:val="28"/>
          <w:szCs w:val="28"/>
        </w:rPr>
      </w:pPr>
      <w:r w:rsidRPr="00D7729B">
        <w:rPr>
          <w:rFonts w:ascii="Times New Roman" w:hAnsi="Times New Roman" w:cs="Times New Roman"/>
          <w:color w:val="000000"/>
          <w:sz w:val="28"/>
          <w:szCs w:val="28"/>
        </w:rPr>
        <w:t>Гладов Г.И. Устройство автомобилей: учебник для студ. учреждений сред</w:t>
      </w:r>
      <w:proofErr w:type="gram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роф. образования / Г.И. Гладов, А.М. Петренко. – 3-е изд., стер. – М.: Издательский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центр «Академия», 2014. </w:t>
      </w:r>
    </w:p>
    <w:p w:rsidR="00595B6D" w:rsidRPr="00D7729B" w:rsidRDefault="00595B6D" w:rsidP="00595B6D">
      <w:pPr>
        <w:spacing w:before="120"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Пехальский</w:t>
      </w:r>
      <w:proofErr w:type="spell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 А.П. Устройство автомобилей: учебник для студ. учреждений сред</w:t>
      </w:r>
      <w:proofErr w:type="gram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роф. образования / А.П. </w:t>
      </w:r>
      <w:proofErr w:type="spell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Пехальский</w:t>
      </w:r>
      <w:proofErr w:type="spell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, И.А. </w:t>
      </w:r>
      <w:proofErr w:type="spell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Пехальский</w:t>
      </w:r>
      <w:proofErr w:type="spell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. – 8-е изд., </w:t>
      </w:r>
      <w:proofErr w:type="spellStart"/>
      <w:r w:rsidRPr="00D7729B">
        <w:rPr>
          <w:rFonts w:ascii="Times New Roman" w:hAnsi="Times New Roman" w:cs="Times New Roman"/>
          <w:color w:val="000000"/>
          <w:sz w:val="28"/>
          <w:szCs w:val="28"/>
        </w:rPr>
        <w:t>испр</w:t>
      </w:r>
      <w:proofErr w:type="spellEnd"/>
      <w:r w:rsidRPr="00D7729B">
        <w:rPr>
          <w:rFonts w:ascii="Times New Roman" w:hAnsi="Times New Roman" w:cs="Times New Roman"/>
          <w:color w:val="000000"/>
          <w:sz w:val="28"/>
          <w:szCs w:val="28"/>
        </w:rPr>
        <w:t xml:space="preserve">. – М.: Издательский центр «Академия», 2013. </w:t>
      </w:r>
    </w:p>
    <w:p w:rsidR="00595B6D" w:rsidRPr="002B1659" w:rsidRDefault="00595B6D" w:rsidP="00595B6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 w:rsidRPr="002B1659">
        <w:rPr>
          <w:rFonts w:ascii="Times New Roman" w:hAnsi="Times New Roman"/>
          <w:sz w:val="28"/>
          <w:szCs w:val="28"/>
        </w:rPr>
        <w:t>Ханников</w:t>
      </w:r>
      <w:proofErr w:type="spellEnd"/>
      <w:r w:rsidRPr="002B1659"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595B6D" w:rsidRPr="002B1659" w:rsidRDefault="00595B6D" w:rsidP="00595B6D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595B6D" w:rsidRPr="002B1659" w:rsidRDefault="00595B6D" w:rsidP="00595B6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595B6D" w:rsidRPr="002B1659" w:rsidRDefault="00595B6D" w:rsidP="00595B6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595B6D" w:rsidRPr="002B1659" w:rsidRDefault="00595B6D" w:rsidP="00595B6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595B6D" w:rsidRPr="002B1659" w:rsidRDefault="00595B6D" w:rsidP="00595B6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595B6D" w:rsidRPr="002B1659" w:rsidRDefault="00595B6D" w:rsidP="00595B6D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 w:rsidRPr="002B1659">
        <w:rPr>
          <w:rFonts w:ascii="Times New Roman" w:hAnsi="Times New Roman"/>
          <w:sz w:val="28"/>
          <w:szCs w:val="28"/>
        </w:rPr>
        <w:t>Рассанов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Феникс, 2003.</w:t>
      </w:r>
    </w:p>
    <w:p w:rsidR="00595B6D" w:rsidRPr="002B1659" w:rsidRDefault="00595B6D" w:rsidP="00595B6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Жолобов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 w:rsidRPr="002B1659">
        <w:rPr>
          <w:rFonts w:ascii="Times New Roman" w:hAnsi="Times New Roman"/>
          <w:sz w:val="28"/>
          <w:szCs w:val="28"/>
        </w:rPr>
        <w:t>Конаков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sectPr w:rsidR="00595B6D" w:rsidRPr="002B1659" w:rsidSect="00B11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45D7"/>
    <w:rsid w:val="00026B88"/>
    <w:rsid w:val="00074621"/>
    <w:rsid w:val="001077C4"/>
    <w:rsid w:val="001112F7"/>
    <w:rsid w:val="001D55E7"/>
    <w:rsid w:val="00300681"/>
    <w:rsid w:val="00305AC8"/>
    <w:rsid w:val="004C4F02"/>
    <w:rsid w:val="004C7C7C"/>
    <w:rsid w:val="004D1237"/>
    <w:rsid w:val="00595B6D"/>
    <w:rsid w:val="005F020D"/>
    <w:rsid w:val="005F0927"/>
    <w:rsid w:val="00605A9B"/>
    <w:rsid w:val="006074E0"/>
    <w:rsid w:val="006264A1"/>
    <w:rsid w:val="006D61D9"/>
    <w:rsid w:val="00755855"/>
    <w:rsid w:val="0075757D"/>
    <w:rsid w:val="00945C77"/>
    <w:rsid w:val="009B171C"/>
    <w:rsid w:val="00AE45D7"/>
    <w:rsid w:val="00B11423"/>
    <w:rsid w:val="00C402D9"/>
    <w:rsid w:val="00C41B98"/>
    <w:rsid w:val="00CC5982"/>
    <w:rsid w:val="00CC6D07"/>
    <w:rsid w:val="00CE5308"/>
    <w:rsid w:val="00D7729B"/>
    <w:rsid w:val="00F23C6D"/>
    <w:rsid w:val="00F25FA2"/>
    <w:rsid w:val="00F6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1B98"/>
    <w:pPr>
      <w:spacing w:after="0" w:line="240" w:lineRule="auto"/>
    </w:pPr>
  </w:style>
  <w:style w:type="table" w:styleId="a4">
    <w:name w:val="Table Grid"/>
    <w:basedOn w:val="a1"/>
    <w:uiPriority w:val="59"/>
    <w:rsid w:val="006D61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5F09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5F0927"/>
    <w:rPr>
      <w:rFonts w:ascii="Bookman Old Style" w:hAnsi="Bookman Old Style" w:cs="Bookman Old Style" w:hint="default"/>
      <w:sz w:val="18"/>
      <w:szCs w:val="18"/>
    </w:rPr>
  </w:style>
  <w:style w:type="character" w:customStyle="1" w:styleId="FontStyle12">
    <w:name w:val="Font Style12"/>
    <w:basedOn w:val="a0"/>
    <w:uiPriority w:val="99"/>
    <w:rsid w:val="005F0927"/>
    <w:rPr>
      <w:rFonts w:ascii="Century Schoolbook" w:hAnsi="Century Schoolbook" w:cs="Century Schoolbook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</vt:lpstr>
    </vt:vector>
  </TitlesOfParts>
  <Company/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</dc:title>
  <dc:subject>Система охлаждения</dc:subject>
  <dc:creator>Баранов В.И.</dc:creator>
  <cp:lastModifiedBy>User</cp:lastModifiedBy>
  <cp:revision>6</cp:revision>
  <dcterms:created xsi:type="dcterms:W3CDTF">2018-04-12T05:20:00Z</dcterms:created>
  <dcterms:modified xsi:type="dcterms:W3CDTF">2018-05-18T05:05:00Z</dcterms:modified>
</cp:coreProperties>
</file>