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2A6" w:rsidRPr="000B1EC8" w:rsidRDefault="000F2E5B" w:rsidP="000F2E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B1EC8">
        <w:rPr>
          <w:rFonts w:ascii="Times New Roman" w:hAnsi="Times New Roman" w:cs="Times New Roman"/>
          <w:b/>
          <w:sz w:val="24"/>
        </w:rPr>
        <w:t>Технологическая карта урока по предмету «Человек и мир» в 3 классе на тему «Животный мир экваториального леса»</w:t>
      </w:r>
    </w:p>
    <w:p w:rsidR="000F2E5B" w:rsidRPr="000B1EC8" w:rsidRDefault="000F2E5B" w:rsidP="000F2E5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B1EC8">
        <w:rPr>
          <w:rFonts w:ascii="Times New Roman" w:hAnsi="Times New Roman" w:cs="Times New Roman"/>
          <w:b/>
          <w:sz w:val="24"/>
        </w:rPr>
        <w:t>Цели урока</w:t>
      </w:r>
      <w:r w:rsidRPr="000B1EC8">
        <w:rPr>
          <w:rFonts w:ascii="Times New Roman" w:hAnsi="Times New Roman" w:cs="Times New Roman"/>
          <w:sz w:val="24"/>
        </w:rPr>
        <w:t>: формировать представление о животных экваториальных лесов, их разнообразии, приспособлениях к условиям окружающей среды; развивать познавательный интерес, умение работать в группах; воспитывать восхищение удивительным разнообразием природы, взаимопонимание и взаимопомощь.</w:t>
      </w:r>
    </w:p>
    <w:p w:rsidR="000F2E5B" w:rsidRPr="000B1EC8" w:rsidRDefault="000F2E5B" w:rsidP="000F2E5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B1EC8">
        <w:rPr>
          <w:rFonts w:ascii="Times New Roman" w:hAnsi="Times New Roman" w:cs="Times New Roman"/>
          <w:b/>
          <w:sz w:val="24"/>
        </w:rPr>
        <w:t>Оборудование</w:t>
      </w:r>
      <w:r w:rsidRPr="000B1EC8">
        <w:rPr>
          <w:rFonts w:ascii="Times New Roman" w:hAnsi="Times New Roman" w:cs="Times New Roman"/>
          <w:sz w:val="24"/>
        </w:rPr>
        <w:t xml:space="preserve">: учебник «Человек и мир», </w:t>
      </w:r>
      <w:proofErr w:type="spellStart"/>
      <w:r w:rsidRPr="000B1EC8">
        <w:rPr>
          <w:rFonts w:ascii="Times New Roman" w:hAnsi="Times New Roman" w:cs="Times New Roman"/>
          <w:sz w:val="24"/>
        </w:rPr>
        <w:t>мультимедийная</w:t>
      </w:r>
      <w:proofErr w:type="spellEnd"/>
      <w:r w:rsidRPr="000B1EC8">
        <w:rPr>
          <w:rFonts w:ascii="Times New Roman" w:hAnsi="Times New Roman" w:cs="Times New Roman"/>
          <w:sz w:val="24"/>
        </w:rPr>
        <w:t xml:space="preserve"> установка, карточки, тесты, ключ.</w:t>
      </w:r>
    </w:p>
    <w:p w:rsidR="000F2E5B" w:rsidRPr="000B1EC8" w:rsidRDefault="000F2E5B" w:rsidP="000B1EC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B1EC8">
        <w:rPr>
          <w:rFonts w:ascii="Times New Roman" w:hAnsi="Times New Roman" w:cs="Times New Roman"/>
          <w:b/>
          <w:sz w:val="24"/>
        </w:rPr>
        <w:t>Тип урока</w:t>
      </w:r>
      <w:r w:rsidRPr="000B1EC8">
        <w:rPr>
          <w:rFonts w:ascii="Times New Roman" w:hAnsi="Times New Roman" w:cs="Times New Roman"/>
          <w:sz w:val="24"/>
        </w:rPr>
        <w:t xml:space="preserve">: урок с использованием </w:t>
      </w:r>
      <w:proofErr w:type="spellStart"/>
      <w:r w:rsidRPr="000B1EC8">
        <w:rPr>
          <w:rFonts w:ascii="Times New Roman" w:hAnsi="Times New Roman" w:cs="Times New Roman"/>
          <w:sz w:val="24"/>
        </w:rPr>
        <w:t>мультимедийной</w:t>
      </w:r>
      <w:proofErr w:type="spellEnd"/>
      <w:r w:rsidRPr="000B1EC8">
        <w:rPr>
          <w:rFonts w:ascii="Times New Roman" w:hAnsi="Times New Roman" w:cs="Times New Roman"/>
          <w:sz w:val="24"/>
        </w:rPr>
        <w:t xml:space="preserve"> технологии.</w:t>
      </w:r>
    </w:p>
    <w:p w:rsidR="000B1EC8" w:rsidRPr="000B1EC8" w:rsidRDefault="000B1EC8" w:rsidP="000F2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417" w:type="dxa"/>
        <w:tblLook w:val="04A0"/>
      </w:tblPr>
      <w:tblGrid>
        <w:gridCol w:w="2802"/>
        <w:gridCol w:w="3543"/>
        <w:gridCol w:w="3261"/>
        <w:gridCol w:w="2551"/>
        <w:gridCol w:w="3260"/>
      </w:tblGrid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EC8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543" w:type="dxa"/>
          </w:tcPr>
          <w:p w:rsidR="000F2E5B" w:rsidRPr="000B1EC8" w:rsidRDefault="000F2E5B" w:rsidP="000F2E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EC8">
              <w:rPr>
                <w:rFonts w:ascii="Times New Roman" w:hAnsi="Times New Roman" w:cs="Times New Roman"/>
                <w:b/>
              </w:rPr>
              <w:t>Образовательные задачи</w:t>
            </w:r>
          </w:p>
        </w:tc>
        <w:tc>
          <w:tcPr>
            <w:tcW w:w="3261" w:type="dxa"/>
          </w:tcPr>
          <w:p w:rsidR="000F2E5B" w:rsidRPr="000B1EC8" w:rsidRDefault="000F2E5B" w:rsidP="000F2E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EC8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2551" w:type="dxa"/>
          </w:tcPr>
          <w:p w:rsidR="000F2E5B" w:rsidRPr="000B1EC8" w:rsidRDefault="000F2E5B" w:rsidP="000F2E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EC8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3260" w:type="dxa"/>
          </w:tcPr>
          <w:p w:rsidR="000F2E5B" w:rsidRPr="000B1EC8" w:rsidRDefault="000F2E5B" w:rsidP="000F2E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EC8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I</w:t>
            </w:r>
            <w:r w:rsidRPr="000B1EC8">
              <w:rPr>
                <w:rFonts w:ascii="Times New Roman" w:hAnsi="Times New Roman" w:cs="Times New Roman"/>
              </w:rPr>
              <w:t>.Организационный момент</w:t>
            </w:r>
          </w:p>
        </w:tc>
        <w:tc>
          <w:tcPr>
            <w:tcW w:w="3543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1.Снять эмоциональное напряжение</w:t>
            </w:r>
          </w:p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 xml:space="preserve">2.Настроить учеников на предстоящую деятельность </w:t>
            </w:r>
          </w:p>
        </w:tc>
        <w:tc>
          <w:tcPr>
            <w:tcW w:w="3261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Читает стихотворение, организует внимание учащихся</w:t>
            </w:r>
          </w:p>
        </w:tc>
        <w:tc>
          <w:tcPr>
            <w:tcW w:w="2551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Включаются в деловой ритм</w:t>
            </w:r>
          </w:p>
        </w:tc>
        <w:tc>
          <w:tcPr>
            <w:tcW w:w="3260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Эмоциональная готовность к уроку учащихся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II</w:t>
            </w:r>
            <w:r w:rsidRPr="000B1EC8">
              <w:rPr>
                <w:rFonts w:ascii="Times New Roman" w:hAnsi="Times New Roman" w:cs="Times New Roman"/>
              </w:rPr>
              <w:t>.Описание погоды</w:t>
            </w:r>
          </w:p>
        </w:tc>
        <w:tc>
          <w:tcPr>
            <w:tcW w:w="3543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Развивать умение описывать природу</w:t>
            </w:r>
          </w:p>
        </w:tc>
        <w:tc>
          <w:tcPr>
            <w:tcW w:w="3261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Организует ответ на вопрос</w:t>
            </w:r>
          </w:p>
        </w:tc>
        <w:tc>
          <w:tcPr>
            <w:tcW w:w="2551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Описание природы</w:t>
            </w:r>
          </w:p>
        </w:tc>
        <w:tc>
          <w:tcPr>
            <w:tcW w:w="3260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Приобретение опыта в анализе природных явлений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III</w:t>
            </w:r>
            <w:r w:rsidR="0048026C" w:rsidRPr="000B1EC8">
              <w:rPr>
                <w:rFonts w:ascii="Times New Roman" w:hAnsi="Times New Roman" w:cs="Times New Roman"/>
              </w:rPr>
              <w:t>.Знакомство с темой, задачи урока</w:t>
            </w:r>
          </w:p>
        </w:tc>
        <w:tc>
          <w:tcPr>
            <w:tcW w:w="3543" w:type="dxa"/>
          </w:tcPr>
          <w:p w:rsidR="000F2E5B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Познакомить с темой урока, определить задачи, а также мотивацию.</w:t>
            </w:r>
          </w:p>
          <w:p w:rsidR="0048026C" w:rsidRPr="000B1EC8" w:rsidRDefault="0048026C" w:rsidP="000F2E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F2E5B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Знакомит с темой, задачей урока.</w:t>
            </w:r>
          </w:p>
          <w:p w:rsidR="0048026C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Постановка вопроса - мотивация</w:t>
            </w:r>
          </w:p>
        </w:tc>
        <w:tc>
          <w:tcPr>
            <w:tcW w:w="2551" w:type="dxa"/>
          </w:tcPr>
          <w:p w:rsidR="000F2E5B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Отвечают на вопросы учителя</w:t>
            </w:r>
          </w:p>
        </w:tc>
        <w:tc>
          <w:tcPr>
            <w:tcW w:w="3260" w:type="dxa"/>
          </w:tcPr>
          <w:p w:rsidR="000F2E5B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Подвести учеников к восприятию новой темы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IV</w:t>
            </w:r>
            <w:r w:rsidR="0048026C" w:rsidRPr="000B1EC8">
              <w:rPr>
                <w:rFonts w:ascii="Times New Roman" w:hAnsi="Times New Roman" w:cs="Times New Roman"/>
              </w:rPr>
              <w:t>.Проверка домашнего задания</w:t>
            </w:r>
          </w:p>
        </w:tc>
        <w:tc>
          <w:tcPr>
            <w:tcW w:w="3543" w:type="dxa"/>
          </w:tcPr>
          <w:p w:rsidR="000F2E5B" w:rsidRPr="000B1EC8" w:rsidRDefault="0048026C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Вспомнить материал предыдущего урока</w:t>
            </w:r>
          </w:p>
        </w:tc>
        <w:tc>
          <w:tcPr>
            <w:tcW w:w="326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Провести тест</w:t>
            </w:r>
          </w:p>
        </w:tc>
        <w:tc>
          <w:tcPr>
            <w:tcW w:w="255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Выполнить тест.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Провести взаимопроверку теста по ключу</w:t>
            </w:r>
          </w:p>
        </w:tc>
        <w:tc>
          <w:tcPr>
            <w:tcW w:w="3260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Повторение пройденного материала с целью последовательного подведения учащихся к новой теме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V</w:t>
            </w:r>
            <w:r w:rsidR="00AC5E20" w:rsidRPr="000B1EC8">
              <w:rPr>
                <w:rFonts w:ascii="Times New Roman" w:hAnsi="Times New Roman" w:cs="Times New Roman"/>
              </w:rPr>
              <w:t>.Изучение нового материала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1.Вступительная беседа.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2.Работа по учебнику.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3.Индивидуальная работа.</w:t>
            </w:r>
          </w:p>
        </w:tc>
        <w:tc>
          <w:tcPr>
            <w:tcW w:w="3543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Познакомить с местонахождением изучающего объекта.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Сформировать представление о животных экваториальных лесов, их разнообразии</w:t>
            </w:r>
          </w:p>
        </w:tc>
        <w:tc>
          <w:tcPr>
            <w:tcW w:w="326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Организует индивидуальную работу по странице «А знаете ли вы»</w:t>
            </w:r>
          </w:p>
        </w:tc>
        <w:tc>
          <w:tcPr>
            <w:tcW w:w="255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Подготовить сообщение по учебнику</w:t>
            </w:r>
          </w:p>
        </w:tc>
        <w:tc>
          <w:tcPr>
            <w:tcW w:w="3260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Творческий подход к изучению нового материала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VI</w:t>
            </w:r>
            <w:r w:rsidR="00AC5E20" w:rsidRPr="000B1EC8">
              <w:rPr>
                <w:rFonts w:ascii="Times New Roman" w:hAnsi="Times New Roman" w:cs="Times New Roman"/>
              </w:rPr>
              <w:t>.Закрепление пройденного материала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1.Работа в группах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2.Проверка работы в группах</w:t>
            </w:r>
          </w:p>
        </w:tc>
        <w:tc>
          <w:tcPr>
            <w:tcW w:w="3543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Повысить уровень усвоения полученных знаний.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Развивать умения работать в группах</w:t>
            </w:r>
          </w:p>
        </w:tc>
        <w:tc>
          <w:tcPr>
            <w:tcW w:w="326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Организует работу в группах.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Оказание помощи.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Организация выступлений групп.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Проверка правильности выполнения заданий.</w:t>
            </w:r>
          </w:p>
        </w:tc>
        <w:tc>
          <w:tcPr>
            <w:tcW w:w="255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Работа в группах.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Представление работы своей группы.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Проверка работы других групп.</w:t>
            </w:r>
          </w:p>
        </w:tc>
        <w:tc>
          <w:tcPr>
            <w:tcW w:w="3260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Повысить уровень осмысления изучаемого материала.</w:t>
            </w:r>
          </w:p>
          <w:p w:rsidR="00AC5E20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Определить уровень усвоения нового материала.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VII</w:t>
            </w:r>
            <w:r w:rsidR="00AC5E20" w:rsidRPr="000B1EC8">
              <w:rPr>
                <w:rFonts w:ascii="Times New Roman" w:hAnsi="Times New Roman" w:cs="Times New Roman"/>
              </w:rPr>
              <w:t>.Домашнее задание</w:t>
            </w:r>
          </w:p>
        </w:tc>
        <w:tc>
          <w:tcPr>
            <w:tcW w:w="3543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Систематизировать и закрепить полученные знания.</w:t>
            </w:r>
          </w:p>
        </w:tc>
        <w:tc>
          <w:tcPr>
            <w:tcW w:w="326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Объяснить основное домашнее задание, предложить работу по рубрике «</w:t>
            </w:r>
            <w:proofErr w:type="spellStart"/>
            <w:r w:rsidRPr="000B1EC8">
              <w:rPr>
                <w:rFonts w:ascii="Times New Roman" w:hAnsi="Times New Roman" w:cs="Times New Roman"/>
              </w:rPr>
              <w:t>Порассуждай</w:t>
            </w:r>
            <w:proofErr w:type="spellEnd"/>
            <w:r w:rsidRPr="000B1EC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Получение домашнего задания.</w:t>
            </w:r>
          </w:p>
        </w:tc>
        <w:tc>
          <w:tcPr>
            <w:tcW w:w="3260" w:type="dxa"/>
          </w:tcPr>
          <w:p w:rsidR="000F2E5B" w:rsidRPr="000B1EC8" w:rsidRDefault="00AC5E20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Закрепить изученный материал. Повысить интерес к изученной теме.</w:t>
            </w:r>
          </w:p>
        </w:tc>
      </w:tr>
      <w:tr w:rsidR="000F2E5B" w:rsidRPr="000B1EC8" w:rsidTr="000B1EC8">
        <w:tc>
          <w:tcPr>
            <w:tcW w:w="2802" w:type="dxa"/>
          </w:tcPr>
          <w:p w:rsidR="000F2E5B" w:rsidRPr="000B1EC8" w:rsidRDefault="000F2E5B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  <w:lang w:val="en-US"/>
              </w:rPr>
              <w:t>VIII</w:t>
            </w:r>
            <w:r w:rsidR="00AC5E20" w:rsidRPr="000B1EC8">
              <w:rPr>
                <w:rFonts w:ascii="Times New Roman" w:hAnsi="Times New Roman" w:cs="Times New Roman"/>
              </w:rPr>
              <w:t>.</w:t>
            </w:r>
            <w:r w:rsidR="000B1EC8" w:rsidRPr="000B1EC8">
              <w:rPr>
                <w:rFonts w:ascii="Times New Roman" w:hAnsi="Times New Roman" w:cs="Times New Roman"/>
              </w:rPr>
              <w:t>Итог урока</w:t>
            </w:r>
          </w:p>
        </w:tc>
        <w:tc>
          <w:tcPr>
            <w:tcW w:w="3543" w:type="dxa"/>
          </w:tcPr>
          <w:p w:rsidR="000F2E5B" w:rsidRPr="000B1EC8" w:rsidRDefault="000B1EC8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Подвести итоги познавательной деятельности</w:t>
            </w:r>
          </w:p>
        </w:tc>
        <w:tc>
          <w:tcPr>
            <w:tcW w:w="3261" w:type="dxa"/>
          </w:tcPr>
          <w:p w:rsidR="000F2E5B" w:rsidRPr="000B1EC8" w:rsidRDefault="000B1EC8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Организовать выполнение итогового теста.</w:t>
            </w:r>
          </w:p>
        </w:tc>
        <w:tc>
          <w:tcPr>
            <w:tcW w:w="2551" w:type="dxa"/>
          </w:tcPr>
          <w:p w:rsidR="000F2E5B" w:rsidRPr="000B1EC8" w:rsidRDefault="000B1EC8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Выполнить тест, провести самопроверку по ключу.</w:t>
            </w:r>
          </w:p>
        </w:tc>
        <w:tc>
          <w:tcPr>
            <w:tcW w:w="3260" w:type="dxa"/>
          </w:tcPr>
          <w:p w:rsidR="000F2E5B" w:rsidRPr="000B1EC8" w:rsidRDefault="000B1EC8" w:rsidP="000F2E5B">
            <w:pPr>
              <w:rPr>
                <w:rFonts w:ascii="Times New Roman" w:hAnsi="Times New Roman" w:cs="Times New Roman"/>
              </w:rPr>
            </w:pPr>
            <w:r w:rsidRPr="000B1EC8">
              <w:rPr>
                <w:rFonts w:ascii="Times New Roman" w:hAnsi="Times New Roman" w:cs="Times New Roman"/>
              </w:rPr>
              <w:t>Закрепить полученные на уроке знания.</w:t>
            </w:r>
          </w:p>
        </w:tc>
      </w:tr>
    </w:tbl>
    <w:p w:rsidR="000F2E5B" w:rsidRPr="000B1EC8" w:rsidRDefault="000F2E5B" w:rsidP="000F2E5B">
      <w:pPr>
        <w:spacing w:after="0" w:line="240" w:lineRule="auto"/>
        <w:rPr>
          <w:rFonts w:ascii="Times New Roman" w:hAnsi="Times New Roman" w:cs="Times New Roman"/>
        </w:rPr>
      </w:pPr>
    </w:p>
    <w:sectPr w:rsidR="000F2E5B" w:rsidRPr="000B1EC8" w:rsidSect="000B1EC8">
      <w:pgSz w:w="16838" w:h="11906" w:orient="landscape"/>
      <w:pgMar w:top="426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2E5B"/>
    <w:rsid w:val="000B1EC8"/>
    <w:rsid w:val="000F2E5B"/>
    <w:rsid w:val="000F3DBC"/>
    <w:rsid w:val="0048026C"/>
    <w:rsid w:val="005145D1"/>
    <w:rsid w:val="00AC5E20"/>
    <w:rsid w:val="00EB3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sweta</cp:lastModifiedBy>
  <cp:revision>2</cp:revision>
  <dcterms:created xsi:type="dcterms:W3CDTF">2018-12-20T10:23:00Z</dcterms:created>
  <dcterms:modified xsi:type="dcterms:W3CDTF">2018-12-20T11:09:00Z</dcterms:modified>
</cp:coreProperties>
</file>