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5B64" w:rsidRDefault="004E46D6">
      <w:r>
        <w:t>Внеклассное мероприятие по физике в 8-х классах: интеллектуальная игра "</w:t>
      </w:r>
      <w:proofErr w:type="spellStart"/>
      <w:r>
        <w:t>Физбой</w:t>
      </w:r>
      <w:proofErr w:type="spellEnd"/>
      <w:r>
        <w:t>"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Эпиграф</w:t>
      </w:r>
      <w:proofErr w:type="gramStart"/>
      <w:r w:rsidRPr="004E46D6">
        <w:rPr>
          <w:rFonts w:eastAsia="Times New Roman" w:cs="Times New Roman"/>
          <w:b/>
          <w:bCs/>
          <w:szCs w:val="24"/>
          <w:lang w:eastAsia="ru-RU"/>
        </w:rPr>
        <w:t>:</w:t>
      </w:r>
      <w:r w:rsidRPr="004E46D6">
        <w:rPr>
          <w:rFonts w:eastAsia="Times New Roman" w:cs="Times New Roman"/>
          <w:szCs w:val="24"/>
          <w:lang w:eastAsia="ru-RU"/>
        </w:rPr>
        <w:t>«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Человек страшится только того, чего не знает, знанием побеждается всякий страх»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В.Г. Белинский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Цель игры: </w:t>
      </w:r>
      <w:r w:rsidRPr="004E46D6">
        <w:rPr>
          <w:rFonts w:eastAsia="Times New Roman" w:cs="Times New Roman"/>
          <w:szCs w:val="24"/>
          <w:lang w:eastAsia="ru-RU"/>
        </w:rPr>
        <w:t>Актуализация знаний обучающихся в предметной области «Физика», а также выявление одаренных обучающихся, способных применять полученные знания в нестандартной ситуации.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Задачи:</w:t>
      </w:r>
    </w:p>
    <w:p w:rsidR="004E46D6" w:rsidRPr="004E46D6" w:rsidRDefault="004E46D6" w:rsidP="004E46D6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повысить интерес обучающихся к физике, как одному из предметов </w:t>
      </w:r>
      <w:proofErr w:type="spellStart"/>
      <w:proofErr w:type="gramStart"/>
      <w:r w:rsidRPr="004E46D6">
        <w:rPr>
          <w:rFonts w:eastAsia="Times New Roman" w:cs="Times New Roman"/>
          <w:szCs w:val="24"/>
          <w:lang w:eastAsia="ru-RU"/>
        </w:rPr>
        <w:t>естественно-научного</w:t>
      </w:r>
      <w:proofErr w:type="spellEnd"/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 цикла;</w:t>
      </w:r>
    </w:p>
    <w:p w:rsidR="004E46D6" w:rsidRPr="004E46D6" w:rsidRDefault="004E46D6" w:rsidP="004E46D6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стимулировать познавательную активность и творчество обучающихся, их смекалку, наблюдательность; </w:t>
      </w:r>
    </w:p>
    <w:p w:rsidR="004E46D6" w:rsidRPr="004E46D6" w:rsidRDefault="004E46D6" w:rsidP="004E46D6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научить применять знания в новой ситуации, а также грамотно объяснять происходящие физические явления;</w:t>
      </w:r>
    </w:p>
    <w:p w:rsidR="004E46D6" w:rsidRPr="004E46D6" w:rsidRDefault="004E46D6" w:rsidP="004E46D6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продолжить развивать и закреплять навыки решения экспериментальных, расчетных и качественных задач; </w:t>
      </w:r>
    </w:p>
    <w:p w:rsidR="004E46D6" w:rsidRPr="004E46D6" w:rsidRDefault="004E46D6" w:rsidP="004E46D6">
      <w:pPr>
        <w:numPr>
          <w:ilvl w:val="0"/>
          <w:numId w:val="1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proofErr w:type="gramStart"/>
      <w:r w:rsidRPr="004E46D6">
        <w:rPr>
          <w:rFonts w:eastAsia="Times New Roman" w:cs="Times New Roman"/>
          <w:szCs w:val="24"/>
          <w:lang w:eastAsia="ru-RU"/>
        </w:rPr>
        <w:t xml:space="preserve">формировать у обучающихся коммуникативные навыки, умения работать в группах, умения оценивать деятельность товарища. </w:t>
      </w:r>
      <w:proofErr w:type="gramEnd"/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Оборудование:</w:t>
      </w:r>
      <w:r w:rsidRPr="004E46D6">
        <w:rPr>
          <w:rFonts w:eastAsia="Times New Roman" w:cs="Times New Roman"/>
          <w:szCs w:val="24"/>
          <w:lang w:eastAsia="ru-RU"/>
        </w:rPr>
        <w:t xml:space="preserve"> два компьютера, два видеопроектора, приборы для эксперимента.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Пояснительная записка: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 игре участвуют несколько команд в составе 4-5 обучающихся в 8 классе. Это могут быть команды из разных школ города или команды из разных классов на параллели одной школы.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Игрой руководит учитель-организатор, ему помогают 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обучающиеся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 старших классов. Членами жюри могут быть как учителя физики из других школ, так и подготовленные заранее старшеклассники. 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Время длительности каждого конкурса определяют члены жюри перед началом игры.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Перед конкурсом каждая из команд получает задание в письменном виде и бланк для ответов. Бланк с ответами закодирован. Принадлежность команды той или иной школе (классу) становится известно членам жюри только во время подведения итогов игры.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После выполнения каждого задания команды передают результаты своей работы через помощников учителя членам жюри. </w:t>
      </w:r>
    </w:p>
    <w:p w:rsidR="004E46D6" w:rsidRPr="004E46D6" w:rsidRDefault="004E46D6" w:rsidP="004E46D6">
      <w:pPr>
        <w:numPr>
          <w:ilvl w:val="0"/>
          <w:numId w:val="2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Итоги каждого конкурса проектируются на экран. </w:t>
      </w:r>
    </w:p>
    <w:p w:rsidR="004E46D6" w:rsidRPr="004E46D6" w:rsidRDefault="004E46D6" w:rsidP="004E46D6">
      <w:pPr>
        <w:spacing w:before="100" w:beforeAutospacing="1" w:after="100" w:afterAutospacing="1"/>
        <w:jc w:val="center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Ход игры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Учитель-организатор предлагает членам команд задания, используя компьютерную презентацию.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№1. Лабиринт «Физические величины»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 лабиринте зашифровано 12 названий известных вам физических величин. Читать можно в любом направлении, кроме диагоналей.</w:t>
      </w:r>
    </w:p>
    <w:p w:rsidR="004E46D6" w:rsidRPr="004E46D6" w:rsidRDefault="004E46D6" w:rsidP="004E46D6">
      <w:pPr>
        <w:spacing w:after="0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noProof/>
          <w:szCs w:val="24"/>
          <w:lang w:eastAsia="ru-RU"/>
        </w:rPr>
        <w:lastRenderedPageBreak/>
        <w:drawing>
          <wp:inline distT="0" distB="0" distL="0" distR="0">
            <wp:extent cx="3811270" cy="3134995"/>
            <wp:effectExtent l="19050" t="0" r="0" b="0"/>
            <wp:docPr id="1" name="Рисунок 1" descr="рис.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ис.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1270" cy="3134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proofErr w:type="gramStart"/>
      <w:r w:rsidRPr="004E46D6">
        <w:rPr>
          <w:rFonts w:eastAsia="Times New Roman" w:cs="Times New Roman"/>
          <w:b/>
          <w:bCs/>
          <w:szCs w:val="24"/>
          <w:lang w:eastAsia="ru-RU"/>
        </w:rPr>
        <w:t>Ответы к конкурсу № 1:</w:t>
      </w:r>
      <w:r w:rsidRPr="004E46D6">
        <w:rPr>
          <w:rFonts w:eastAsia="Times New Roman" w:cs="Times New Roman"/>
          <w:szCs w:val="24"/>
          <w:lang w:eastAsia="ru-RU"/>
        </w:rPr>
        <w:t xml:space="preserve"> время, теплоемкость, давление, мощность, сила, плотность, работа, температура, масса, путь, скорость, вес.</w:t>
      </w:r>
      <w:proofErr w:type="gramEnd"/>
    </w:p>
    <w:p w:rsidR="004E46D6" w:rsidRPr="004E46D6" w:rsidRDefault="004E46D6" w:rsidP="004E46D6">
      <w:pPr>
        <w:spacing w:after="0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№2. «Всем известный метр...»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Каждый правильный ответ приносит 1 балл команде.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Словом «метр» оканчиваются физические измерительные приборы, применяемые не только в лабораториях ученых, в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физкабинете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школы, но и дома, в автомобилях, мастерских, фотолабораториях...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Вам предлагается отыскать как можно больше измерительных приборов, оканчивающихся этим словом, и указать, что ими измеряют.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 xml:space="preserve">Например: </w:t>
      </w:r>
      <w:r w:rsidRPr="004E46D6">
        <w:rPr>
          <w:rFonts w:eastAsia="Times New Roman" w:cs="Times New Roman"/>
          <w:szCs w:val="24"/>
          <w:lang w:eastAsia="ru-RU"/>
        </w:rPr>
        <w:t>термометр – температура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Ответы к конкурсу №2: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динамометр – сила;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метр – длина;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спидометр – скорость;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барометр – атмосферное давление;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манометр – давление;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гигрометр, психрометр – влажность воздуха;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электрометр – электрический заряд;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амперметр – сила тока;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вольтметр – напряжение;</w:t>
      </w:r>
    </w:p>
    <w:p w:rsidR="004E46D6" w:rsidRPr="004E46D6" w:rsidRDefault="004E46D6" w:rsidP="004E46D6">
      <w:pPr>
        <w:numPr>
          <w:ilvl w:val="0"/>
          <w:numId w:val="3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ваттметр – мощность и др.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Конкурс №3. «Физические загадки»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Каждый правильный ответ приносит 1 балл команде.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lastRenderedPageBreak/>
        <w:t xml:space="preserve">Все поведает, хоть и без языка, когда будет ясно, а когда – облака.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(Барометр) 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Клубится, а не дым, ложится, а не снег</w:t>
      </w:r>
      <w:r w:rsidRPr="004E46D6">
        <w:rPr>
          <w:rFonts w:eastAsia="Times New Roman" w:cs="Times New Roman"/>
          <w:i/>
          <w:iCs/>
          <w:szCs w:val="24"/>
          <w:lang w:eastAsia="ru-RU"/>
        </w:rPr>
        <w:t>. (Туман)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Им силу тока изменяют, если что-то в нем сдвигают</w:t>
      </w: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(Реостат)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Книги читают, а грамоты не знают</w:t>
      </w: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(Очки) 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Был один Антошка, посмотрел в окошко – там второй</w:t>
      </w: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 </w:t>
      </w:r>
      <w:r w:rsidRPr="004E46D6">
        <w:rPr>
          <w:rFonts w:eastAsia="Times New Roman" w:cs="Times New Roman"/>
          <w:szCs w:val="24"/>
          <w:lang w:eastAsia="ru-RU"/>
        </w:rPr>
        <w:t xml:space="preserve">Антошка! Что это за окошко? Куда смотрел Антошка?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(Зеркало)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Висит груша – нельзя скушать</w:t>
      </w:r>
      <w:r w:rsidRPr="004E46D6">
        <w:rPr>
          <w:rFonts w:eastAsia="Times New Roman" w:cs="Times New Roman"/>
          <w:b/>
          <w:bCs/>
          <w:szCs w:val="24"/>
          <w:lang w:eastAsia="ru-RU"/>
        </w:rPr>
        <w:t>.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(Лампочка) 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Что с земли не поднимешь?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(Тень)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Видно нет у нее ума: ест она себя сама.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(Свеча) 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Чист и ясен, как алмаз, дорог не бывает, он от матери рожден</w:t>
      </w: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, </w:t>
      </w:r>
      <w:r w:rsidRPr="004E46D6">
        <w:rPr>
          <w:rFonts w:eastAsia="Times New Roman" w:cs="Times New Roman"/>
          <w:szCs w:val="24"/>
          <w:lang w:eastAsia="ru-RU"/>
        </w:rPr>
        <w:t>сам ее рождает</w:t>
      </w:r>
      <w:r w:rsidRPr="004E46D6">
        <w:rPr>
          <w:rFonts w:eastAsia="Times New Roman" w:cs="Times New Roman"/>
          <w:b/>
          <w:bCs/>
          <w:szCs w:val="24"/>
          <w:lang w:eastAsia="ru-RU"/>
        </w:rPr>
        <w:t xml:space="preserve">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(Лед)</w:t>
      </w:r>
    </w:p>
    <w:p w:rsidR="004E46D6" w:rsidRPr="004E46D6" w:rsidRDefault="004E46D6" w:rsidP="004E46D6">
      <w:pPr>
        <w:numPr>
          <w:ilvl w:val="0"/>
          <w:numId w:val="4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Вечером наземь слетает, ночь на земле пребывает, утром опять улетает.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(Роса)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№4. «Согласны ли вы с тем, что... 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>Напишите рядом с вопросами «да» или «нет».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Каждый правильный ответ приносит 1 балл команде</w:t>
      </w: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>.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...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в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одяной пар имеет вид белых клубов?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...удельная теплота сгорания пороха меньше, чем керосина?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(да)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...холодная вода быстрее гасит огонь, чем кипяток?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proofErr w:type="gramStart"/>
      <w:r w:rsidRPr="004E46D6">
        <w:rPr>
          <w:rFonts w:eastAsia="Times New Roman" w:cs="Times New Roman"/>
          <w:szCs w:val="24"/>
          <w:lang w:eastAsia="ru-RU"/>
        </w:rPr>
        <w:t xml:space="preserve">...в полном чайнике вода остывает медленнее, чем в неполном?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(да)</w:t>
      </w:r>
      <w:proofErr w:type="gramEnd"/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...южный магнитный полюс Земли находится в Антарктиде?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...появление подъемной силы у движущегося крыла самолета объясняется действием закона Ома?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...гигрометром измеряют влажность воздуха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?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</w:t>
      </w:r>
      <w:proofErr w:type="gramEnd"/>
      <w:r w:rsidRPr="004E46D6">
        <w:rPr>
          <w:rFonts w:eastAsia="Times New Roman" w:cs="Times New Roman"/>
          <w:i/>
          <w:iCs/>
          <w:szCs w:val="24"/>
          <w:lang w:eastAsia="ru-RU"/>
        </w:rPr>
        <w:t>да)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… в состав ядра атома входят электроны, протоны, нейтроны?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…обычно на колбе электрической лампы, которая светит у каждого из вас в квартире, указывают ее электрические параметры – силу тока, напряжение, мощность?</w:t>
      </w: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 xml:space="preserve">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numPr>
          <w:ilvl w:val="0"/>
          <w:numId w:val="5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…словами якорь, ротор и статор называют вращающиеся части электрической машины?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(нет)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№5. «Знатоки физики»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Дать ответы на вопросы (каждый правильный ответ приносит 1 балл команде)</w:t>
      </w:r>
      <w:r w:rsidRPr="004E46D6">
        <w:rPr>
          <w:rFonts w:eastAsia="Times New Roman" w:cs="Times New Roman"/>
          <w:b/>
          <w:bCs/>
          <w:szCs w:val="24"/>
          <w:lang w:eastAsia="ru-RU"/>
        </w:rPr>
        <w:t>: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Ускорится ли таяние льда в теплой комнате, если накрыть лед шубой?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(Нет, шуба не греет, она обладает плохой теплопроводностью, замедляет приток тепла ко льду и устраняет конвекцию)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Капля воды, попав на раскаленную плиту, начинает на ней прыгать. Почему?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(Раскаленная плита, нагревая поверхность капли, образует вокруг нее оболочку пара, этот пар и подбрасывает каплю вверх)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Почему мокрые пальцы примерзают зимой к металлическим предметам и не примерзают к деревянным?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(Металл, обладая большей, чем дерево, теплопроводностью, отводит от тонкой пленки воды теплоту настолько быстро, что она охлаждается ниже температуры плавления и замерзает.)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Что сильнее обжигает: пар, вырывающийся из носика кипящего чайника, или брызги самой воды? </w:t>
      </w: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>(</w:t>
      </w:r>
      <w:r w:rsidRPr="004E46D6">
        <w:rPr>
          <w:rFonts w:eastAsia="Times New Roman" w:cs="Times New Roman"/>
          <w:i/>
          <w:iCs/>
          <w:szCs w:val="24"/>
          <w:lang w:eastAsia="ru-RU"/>
        </w:rPr>
        <w:t>Пар обжигает значительно сильнее, т.к. коже отдается тепло, выделяющееся в процессе конденсации.)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lastRenderedPageBreak/>
        <w:t xml:space="preserve">Почему изморозь (иней) на деревьях исчезает иногда без оттепели?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(Изморозь, или иней, – вода в кристаллическом состоянии, она испаряется при любой температуре.)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Если в мае или в сентябре днем было ясно, а вечером небо затянулось облаками, то следует ли ожидать ночью заморозка?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(Нет, потому что облака задерживают излучение Землей тепловых лучей, и сильного понижения температуры на поверхности Земли не происходит.)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Количество тепла, получаемое от солнечных лучей в течение года Арктикой, значительно больше, чем получаемой же площадью в Крыму. Почему же в Крыму летом жарко, а в Арктике холодно?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(Потому что в Арктике большая часть лучистой энергии, доставляемой солнечными лучами, не поглощается, а отражается снегом обратно.)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Почему в мороз снег скрипит под ногами?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(Ломаются сотни снежинок-кристалликов)</w:t>
      </w:r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Зачем при перевозке горючих жидкостей к корпусу автоцистерны прикрепляют цепь, которая при движении волочится по земле?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</w:t>
      </w:r>
      <w:proofErr w:type="gramStart"/>
      <w:r w:rsidRPr="004E46D6">
        <w:rPr>
          <w:rFonts w:eastAsia="Times New Roman" w:cs="Times New Roman"/>
          <w:i/>
          <w:iCs/>
          <w:szCs w:val="24"/>
          <w:lang w:eastAsia="ru-RU"/>
        </w:rPr>
        <w:t>(При перевозке в автоцистернах горючие жидкости взбалтываются и электризуются.</w:t>
      </w:r>
      <w:proofErr w:type="gram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</w:t>
      </w:r>
      <w:proofErr w:type="gramStart"/>
      <w:r w:rsidRPr="004E46D6">
        <w:rPr>
          <w:rFonts w:eastAsia="Times New Roman" w:cs="Times New Roman"/>
          <w:i/>
          <w:iCs/>
          <w:szCs w:val="24"/>
          <w:lang w:eastAsia="ru-RU"/>
        </w:rPr>
        <w:t>Чтобы избежать появления искр и пожара, используют цепь, которая отводит заряды в землю.)</w:t>
      </w:r>
      <w:proofErr w:type="gramEnd"/>
    </w:p>
    <w:p w:rsidR="004E46D6" w:rsidRPr="004E46D6" w:rsidRDefault="004E46D6" w:rsidP="004E46D6">
      <w:pPr>
        <w:numPr>
          <w:ilvl w:val="0"/>
          <w:numId w:val="6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Для чего во всех электроприборах желательно ставить предохранители?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(Проще заменить предохранитель, сгоревший при превышении силы тока относительно допустимой, чем важную деталь, – сгорая, предохранитель размыкает электрическую цепь.)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№6. «Обгоним на задаче»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Задача №1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Имеется оборудование: источник питания, амперметр, вольтметр, лампа на подставке, ключ, соединительные провода.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Составить схему электрической цепи, позволяющей измерить сопротивление лампочки. Произведя необходимые измерения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 xml:space="preserve"> ,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 рассчитать сопротивление лампочки и мощность тока в ней. Найти работу тока в лампочке за 30 дней (в кВтч) и стоимость израсходованной электроэнергии при тарифе 1,67 рублей за 1 кВтч, предполагая, что она горит в течение всех суток.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Решение: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Из закона Ома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R= U/ I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P = I U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A = P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t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×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n</w:t>
      </w:r>
      <w:proofErr w:type="spellEnd"/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Стоимость = тариф × A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Задача №2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Какое количество тепла пошло на приготовление в полярных условиях чая оленеводами из льда массой 2 кг, взятого при температуре -40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°С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, если учесть, что из чайника выкипело </w:t>
      </w:r>
      <w:r w:rsidRPr="004E46D6">
        <w:rPr>
          <w:rFonts w:eastAsia="Times New Roman" w:cs="Times New Roman"/>
          <w:szCs w:val="24"/>
          <w:lang w:eastAsia="ru-RU"/>
        </w:rPr>
        <w:lastRenderedPageBreak/>
        <w:t xml:space="preserve">200 г воды (потерями теплоты, затраченной на нагревание окружающих тел, пренебречь). Построить график процессов, происходящих с веществом.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Удельная теплоемкость воды 4200 Дж/кг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 xml:space="preserve"> °С</w:t>
      </w:r>
      <w:proofErr w:type="gramEnd"/>
      <w:r w:rsidRPr="004E46D6">
        <w:rPr>
          <w:rFonts w:eastAsia="Times New Roman" w:cs="Times New Roman"/>
          <w:szCs w:val="24"/>
          <w:lang w:eastAsia="ru-RU"/>
        </w:rPr>
        <w:t>,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Удельная теплоемкость льда 2100 Дж/кг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 xml:space="preserve"> °С</w:t>
      </w:r>
      <w:proofErr w:type="gramEnd"/>
      <w:r w:rsidRPr="004E46D6">
        <w:rPr>
          <w:rFonts w:eastAsia="Times New Roman" w:cs="Times New Roman"/>
          <w:szCs w:val="24"/>
          <w:lang w:eastAsia="ru-RU"/>
        </w:rPr>
        <w:t>,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Удельная теплота плавления льда 3,4×10</w:t>
      </w:r>
      <w:r w:rsidRPr="004E46D6">
        <w:rPr>
          <w:rFonts w:eastAsia="Times New Roman" w:cs="Times New Roman"/>
          <w:szCs w:val="24"/>
          <w:vertAlign w:val="superscript"/>
          <w:lang w:eastAsia="ru-RU"/>
        </w:rPr>
        <w:t>5</w:t>
      </w:r>
      <w:r w:rsidRPr="004E46D6">
        <w:rPr>
          <w:rFonts w:eastAsia="Times New Roman" w:cs="Times New Roman"/>
          <w:szCs w:val="24"/>
          <w:lang w:eastAsia="ru-RU"/>
        </w:rPr>
        <w:t xml:space="preserve"> Дж/кг,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Удельная теплота парообразования 2,3×10</w:t>
      </w:r>
      <w:r w:rsidRPr="004E46D6">
        <w:rPr>
          <w:rFonts w:eastAsia="Times New Roman" w:cs="Times New Roman"/>
          <w:szCs w:val="24"/>
          <w:vertAlign w:val="superscript"/>
          <w:lang w:eastAsia="ru-RU"/>
        </w:rPr>
        <w:t>6</w:t>
      </w:r>
      <w:r w:rsidRPr="004E46D6">
        <w:rPr>
          <w:rFonts w:eastAsia="Times New Roman" w:cs="Times New Roman"/>
          <w:szCs w:val="24"/>
          <w:lang w:eastAsia="ru-RU"/>
        </w:rPr>
        <w:t xml:space="preserve"> Дж/кг.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Решение: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Q = 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1</w:t>
      </w:r>
      <w:r w:rsidRPr="004E46D6">
        <w:rPr>
          <w:rFonts w:eastAsia="Times New Roman" w:cs="Times New Roman"/>
          <w:szCs w:val="24"/>
          <w:lang w:eastAsia="ru-RU"/>
        </w:rPr>
        <w:t>+Q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2</w:t>
      </w:r>
      <w:r w:rsidRPr="004E46D6">
        <w:rPr>
          <w:rFonts w:eastAsia="Times New Roman" w:cs="Times New Roman"/>
          <w:szCs w:val="24"/>
          <w:lang w:eastAsia="ru-RU"/>
        </w:rPr>
        <w:t>+Q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3</w:t>
      </w:r>
      <w:r w:rsidRPr="004E46D6">
        <w:rPr>
          <w:rFonts w:eastAsia="Times New Roman" w:cs="Times New Roman"/>
          <w:szCs w:val="24"/>
          <w:lang w:eastAsia="ru-RU"/>
        </w:rPr>
        <w:t>+Q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4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1</w:t>
      </w:r>
      <w:r w:rsidRPr="004E46D6">
        <w:rPr>
          <w:rFonts w:eastAsia="Times New Roman" w:cs="Times New Roman"/>
          <w:szCs w:val="24"/>
          <w:lang w:eastAsia="ru-RU"/>
        </w:rPr>
        <w:t xml:space="preserve"> = с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л</w:t>
      </w:r>
      <w:r w:rsidRPr="004E46D6">
        <w:rPr>
          <w:rFonts w:eastAsia="Times New Roman" w:cs="Times New Roman"/>
          <w:szCs w:val="24"/>
          <w:lang w:eastAsia="ru-RU"/>
        </w:rPr>
        <w:t xml:space="preserve"> × </w:t>
      </w:r>
      <w:proofErr w:type="spellStart"/>
      <w:proofErr w:type="gramStart"/>
      <w:r w:rsidRPr="004E46D6">
        <w:rPr>
          <w:rFonts w:eastAsia="Times New Roman" w:cs="Times New Roman"/>
          <w:szCs w:val="24"/>
          <w:lang w:eastAsia="ru-RU"/>
        </w:rPr>
        <w:t>m</w:t>
      </w:r>
      <w:proofErr w:type="gramEnd"/>
      <w:r w:rsidRPr="004E46D6">
        <w:rPr>
          <w:rFonts w:eastAsia="Times New Roman" w:cs="Times New Roman"/>
          <w:szCs w:val="24"/>
          <w:vertAlign w:val="subscript"/>
          <w:lang w:eastAsia="ru-RU"/>
        </w:rPr>
        <w:t>л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× (t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2</w:t>
      </w:r>
      <w:r w:rsidRPr="004E46D6">
        <w:rPr>
          <w:rFonts w:eastAsia="Times New Roman" w:cs="Times New Roman"/>
          <w:szCs w:val="24"/>
          <w:lang w:eastAsia="ru-RU"/>
        </w:rPr>
        <w:t xml:space="preserve"> – t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1</w:t>
      </w:r>
      <w:r w:rsidRPr="004E46D6">
        <w:rPr>
          <w:rFonts w:eastAsia="Times New Roman" w:cs="Times New Roman"/>
          <w:szCs w:val="24"/>
          <w:lang w:eastAsia="ru-RU"/>
        </w:rPr>
        <w:t>) – количество теплоты, необходимое для нагревания льда до температуры плавления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2</w:t>
      </w:r>
      <w:r w:rsidRPr="004E46D6">
        <w:rPr>
          <w:rFonts w:eastAsia="Times New Roman" w:cs="Times New Roman"/>
          <w:szCs w:val="24"/>
          <w:lang w:eastAsia="ru-RU"/>
        </w:rPr>
        <w:t xml:space="preserve"> = λ × </w:t>
      </w:r>
      <w:proofErr w:type="spellStart"/>
      <w:proofErr w:type="gramStart"/>
      <w:r w:rsidRPr="004E46D6">
        <w:rPr>
          <w:rFonts w:eastAsia="Times New Roman" w:cs="Times New Roman"/>
          <w:szCs w:val="24"/>
          <w:lang w:eastAsia="ru-RU"/>
        </w:rPr>
        <w:t>m</w:t>
      </w:r>
      <w:proofErr w:type="gramEnd"/>
      <w:r w:rsidRPr="004E46D6">
        <w:rPr>
          <w:rFonts w:eastAsia="Times New Roman" w:cs="Times New Roman"/>
          <w:szCs w:val="24"/>
          <w:vertAlign w:val="subscript"/>
          <w:lang w:eastAsia="ru-RU"/>
        </w:rPr>
        <w:t>л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– количество теплоты, необходимое для плавления льда, взятого при температуре плавления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3</w:t>
      </w:r>
      <w:r w:rsidRPr="004E46D6">
        <w:rPr>
          <w:rFonts w:eastAsia="Times New Roman" w:cs="Times New Roman"/>
          <w:szCs w:val="24"/>
          <w:lang w:eastAsia="ru-RU"/>
        </w:rPr>
        <w:t xml:space="preserve"> = </w:t>
      </w:r>
      <w:proofErr w:type="spellStart"/>
      <w:proofErr w:type="gramStart"/>
      <w:r w:rsidRPr="004E46D6">
        <w:rPr>
          <w:rFonts w:eastAsia="Times New Roman" w:cs="Times New Roman"/>
          <w:szCs w:val="24"/>
          <w:lang w:eastAsia="ru-RU"/>
        </w:rPr>
        <w:t>c</w:t>
      </w:r>
      <w:proofErr w:type="gramEnd"/>
      <w:r w:rsidRPr="004E46D6">
        <w:rPr>
          <w:rFonts w:eastAsia="Times New Roman" w:cs="Times New Roman"/>
          <w:szCs w:val="24"/>
          <w:vertAlign w:val="subscript"/>
          <w:lang w:eastAsia="ru-RU"/>
        </w:rPr>
        <w:t>в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×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m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в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× (t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3</w:t>
      </w:r>
      <w:r w:rsidRPr="004E46D6">
        <w:rPr>
          <w:rFonts w:eastAsia="Times New Roman" w:cs="Times New Roman"/>
          <w:szCs w:val="24"/>
          <w:lang w:eastAsia="ru-RU"/>
        </w:rPr>
        <w:t xml:space="preserve"> – t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2</w:t>
      </w:r>
      <w:r w:rsidRPr="004E46D6">
        <w:rPr>
          <w:rFonts w:eastAsia="Times New Roman" w:cs="Times New Roman"/>
          <w:szCs w:val="24"/>
          <w:lang w:eastAsia="ru-RU"/>
        </w:rPr>
        <w:t>) – количество теплоты, необходимое для нагревания воды до температуры кипения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Q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4</w:t>
      </w:r>
      <w:r w:rsidRPr="004E46D6">
        <w:rPr>
          <w:rFonts w:eastAsia="Times New Roman" w:cs="Times New Roman"/>
          <w:szCs w:val="24"/>
          <w:lang w:eastAsia="ru-RU"/>
        </w:rPr>
        <w:t xml:space="preserve"> = L × m</w:t>
      </w:r>
      <w:r w:rsidRPr="004E46D6">
        <w:rPr>
          <w:rFonts w:eastAsia="Times New Roman" w:cs="Times New Roman"/>
          <w:szCs w:val="24"/>
          <w:vertAlign w:val="subscript"/>
          <w:lang w:eastAsia="ru-RU"/>
        </w:rPr>
        <w:t>в1</w:t>
      </w:r>
      <w:r w:rsidRPr="004E46D6">
        <w:rPr>
          <w:rFonts w:eastAsia="Times New Roman" w:cs="Times New Roman"/>
          <w:szCs w:val="24"/>
          <w:lang w:eastAsia="ru-RU"/>
        </w:rPr>
        <w:t xml:space="preserve"> – количество теплоты, необходимое для превращения воды в пар без изменения ее температуры.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№8. «Кто – кого?»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Написать формулы для расчета известных вам физических величин (7-8 класс).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Формулы, составленные из одинаковых физических величин, оцениваются как одна формула в 1 балл.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Например: </w:t>
      </w:r>
      <w:r w:rsidRPr="004E46D6">
        <w:rPr>
          <w:rFonts w:eastAsia="Times New Roman" w:cs="Times New Roman"/>
          <w:szCs w:val="24"/>
          <w:lang w:eastAsia="ru-RU"/>
        </w:rPr>
        <w:t xml:space="preserve">ρ=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m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/V,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m=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ρV, V=m/ρ (1 б)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Конкурс №7. «Творцы физики»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(16 баллов) Ответы записывать в виде: Г. Галилей (1–3) </w:t>
      </w:r>
    </w:p>
    <w:p w:rsidR="004E46D6" w:rsidRPr="004E46D6" w:rsidRDefault="004E46D6" w:rsidP="004E46D6">
      <w:pPr>
        <w:spacing w:after="0"/>
        <w:jc w:val="center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noProof/>
          <w:szCs w:val="24"/>
          <w:lang w:eastAsia="ru-RU"/>
        </w:rPr>
        <w:lastRenderedPageBreak/>
        <w:drawing>
          <wp:inline distT="0" distB="0" distL="0" distR="0">
            <wp:extent cx="4764405" cy="3173730"/>
            <wp:effectExtent l="19050" t="0" r="0" b="0"/>
            <wp:docPr id="2" name="Рисунок 2" descr="рис.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ис.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4405" cy="3173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Французский физик и математик, который стал академиком в 39 лет. Ему принадлежит гипотеза о природе магнетизма, он ввел в физику понятие “электрический ток”. На его надгробном памятнике высечены слова: «Он был так же добр и так же прост, как и велик».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(Андре-Мари Ампер)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Он открыл теоретически и подтвердил на опыте закон, выражающий связь между силой тока в цепи, напряжением и сопротивлением</w:t>
      </w:r>
      <w:r w:rsidRPr="004E46D6">
        <w:rPr>
          <w:rFonts w:eastAsia="Times New Roman" w:cs="Times New Roman"/>
          <w:i/>
          <w:iCs/>
          <w:szCs w:val="24"/>
          <w:lang w:eastAsia="ru-RU"/>
        </w:rPr>
        <w:t>. (Георг Ом)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По профессии пивовар, он был прекрасным экспериментатором, исследовал законы выделения теплоты электрическим током, внёс большой вклад в кинетическую теорию газов.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(Джеймс Джоуль)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Он был рыцарем Почётного легиона, получил звание сенатора и графа. Наполеон не упускал случая посетить заседания Французской академии наук, где он выступал. Он изобрёл электрическую батарею, пышно названную «короной сосудов</w:t>
      </w:r>
      <w:r w:rsidRPr="004E46D6">
        <w:rPr>
          <w:rFonts w:eastAsia="Times New Roman" w:cs="Times New Roman"/>
          <w:b/>
          <w:bCs/>
          <w:i/>
          <w:iCs/>
          <w:szCs w:val="24"/>
          <w:lang w:eastAsia="ru-RU"/>
        </w:rPr>
        <w:t>»</w:t>
      </w:r>
      <w:r w:rsidRPr="004E46D6">
        <w:rPr>
          <w:rFonts w:eastAsia="Times New Roman" w:cs="Times New Roman"/>
          <w:i/>
          <w:iCs/>
          <w:szCs w:val="24"/>
          <w:lang w:eastAsia="ru-RU"/>
        </w:rPr>
        <w:t>. (</w:t>
      </w: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Алессандро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Вольта) 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Английский физик, почетный член Академии наук СССР и многих других академий. Ему принадлежат слова: “Теперь я знаю, как выглядит атом!”?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(Эрнест Резерфорд)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Французский физик, в 1785 г., экспериментально открыл закон взаимодействия заряженных тел. В честь его названа единица электрического заряда.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(Шарль Кулон)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 xml:space="preserve">Русский физик – один из основоположников электротехники. Прославился открытием закона, определяющего тепловое действие тока. </w:t>
      </w:r>
      <w:r w:rsidRPr="004E46D6">
        <w:rPr>
          <w:rFonts w:eastAsia="Times New Roman" w:cs="Times New Roman"/>
          <w:i/>
          <w:iCs/>
          <w:szCs w:val="24"/>
          <w:lang w:eastAsia="ru-RU"/>
        </w:rPr>
        <w:t>(</w:t>
      </w: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Эмилий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</w:t>
      </w: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Ленц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>)</w:t>
      </w:r>
    </w:p>
    <w:p w:rsidR="004E46D6" w:rsidRPr="004E46D6" w:rsidRDefault="004E46D6" w:rsidP="004E46D6">
      <w:pPr>
        <w:numPr>
          <w:ilvl w:val="0"/>
          <w:numId w:val="7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Русский физик, академик. Построил первый электродвигатель, телеграфный аппарат, печатающий буквы</w:t>
      </w:r>
      <w:r w:rsidRPr="004E46D6">
        <w:rPr>
          <w:rFonts w:eastAsia="Times New Roman" w:cs="Times New Roman"/>
          <w:i/>
          <w:iCs/>
          <w:szCs w:val="24"/>
          <w:lang w:eastAsia="ru-RU"/>
        </w:rPr>
        <w:t>. (Борис Семенович Якоби)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Ответы: </w:t>
      </w:r>
      <w:r w:rsidRPr="004E46D6">
        <w:rPr>
          <w:rFonts w:eastAsia="Times New Roman" w:cs="Times New Roman"/>
          <w:szCs w:val="24"/>
          <w:lang w:eastAsia="ru-RU"/>
        </w:rPr>
        <w:t xml:space="preserve">Б.Якоби (1–8); А.Ампер (2–1); А.Вольта (3–4); Д.Джоуль (4–3); Ш.Кулон (5–6); Г.Ом (6–2);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Э.Ленц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 xml:space="preserve"> (7–7); Э.Резерфорд (8–5)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Подведение итогов.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Обращение к членам жюри: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Жюри! 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  <w:t>От Вас в игре зависит очень много,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</w:r>
      <w:r w:rsidRPr="004E46D6">
        <w:rPr>
          <w:rFonts w:eastAsia="Times New Roman" w:cs="Times New Roman"/>
          <w:i/>
          <w:iCs/>
          <w:szCs w:val="24"/>
          <w:lang w:eastAsia="ru-RU"/>
        </w:rPr>
        <w:lastRenderedPageBreak/>
        <w:t>Вы рассудите справедливо ход игры и строго.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  <w:t>Ребята верят Вам, надеются на Вас!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Жюри подводит подсчет набранных очков за игру каждой командой, объявляет победителей.</w:t>
      </w:r>
    </w:p>
    <w:p w:rsidR="004E46D6" w:rsidRPr="004E46D6" w:rsidRDefault="004E46D6" w:rsidP="004E46D6">
      <w:pPr>
        <w:spacing w:before="100" w:beforeAutospacing="1" w:after="100" w:afterAutospacing="1"/>
        <w:jc w:val="center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Протокол результатов</w:t>
      </w:r>
      <w:r w:rsidRPr="004E46D6">
        <w:rPr>
          <w:rFonts w:eastAsia="Times New Roman" w:cs="Times New Roman"/>
          <w:szCs w:val="24"/>
          <w:lang w:eastAsia="ru-RU"/>
        </w:rPr>
        <w:t xml:space="preserve"> </w:t>
      </w:r>
      <w:r w:rsidRPr="004E46D6">
        <w:rPr>
          <w:rFonts w:eastAsia="Times New Roman" w:cs="Times New Roman"/>
          <w:b/>
          <w:bCs/>
          <w:szCs w:val="24"/>
          <w:lang w:eastAsia="ru-RU"/>
        </w:rPr>
        <w:t>интеллектуальной игры «</w:t>
      </w:r>
      <w:proofErr w:type="spellStart"/>
      <w:r w:rsidRPr="004E46D6">
        <w:rPr>
          <w:rFonts w:eastAsia="Times New Roman" w:cs="Times New Roman"/>
          <w:b/>
          <w:bCs/>
          <w:szCs w:val="24"/>
          <w:lang w:eastAsia="ru-RU"/>
        </w:rPr>
        <w:t>Физбой</w:t>
      </w:r>
      <w:proofErr w:type="spellEnd"/>
      <w:r w:rsidRPr="004E46D6">
        <w:rPr>
          <w:rFonts w:eastAsia="Times New Roman" w:cs="Times New Roman"/>
          <w:b/>
          <w:bCs/>
          <w:szCs w:val="24"/>
          <w:lang w:eastAsia="ru-RU"/>
        </w:rPr>
        <w:t>»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585"/>
        <w:gridCol w:w="1205"/>
        <w:gridCol w:w="456"/>
        <w:gridCol w:w="455"/>
        <w:gridCol w:w="455"/>
        <w:gridCol w:w="455"/>
        <w:gridCol w:w="455"/>
        <w:gridCol w:w="455"/>
        <w:gridCol w:w="455"/>
        <w:gridCol w:w="455"/>
        <w:gridCol w:w="1593"/>
        <w:gridCol w:w="798"/>
      </w:tblGrid>
      <w:tr w:rsidR="004E46D6" w:rsidRPr="004E46D6">
        <w:trPr>
          <w:tblCellSpacing w:w="0" w:type="dxa"/>
          <w:jc w:val="center"/>
        </w:trPr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Код команды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№ школы</w:t>
            </w:r>
          </w:p>
        </w:tc>
        <w:tc>
          <w:tcPr>
            <w:tcW w:w="0" w:type="auto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Количество баллов за конкурсы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Итого баллов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Место</w:t>
            </w: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before="100" w:beforeAutospacing="1" w:after="100" w:afterAutospacing="1"/>
              <w:jc w:val="left"/>
              <w:rPr>
                <w:rFonts w:eastAsia="Times New Roman" w:cs="Times New Roman"/>
                <w:szCs w:val="24"/>
                <w:lang w:eastAsia="ru-RU"/>
              </w:rPr>
            </w:pPr>
            <w:r w:rsidRPr="004E46D6">
              <w:rPr>
                <w:rFonts w:eastAsia="Times New Roman" w:cs="Times New Roman"/>
                <w:b/>
                <w:bCs/>
                <w:szCs w:val="24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  <w:tr w:rsidR="004E46D6" w:rsidRPr="004E46D6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E46D6" w:rsidRPr="004E46D6" w:rsidRDefault="004E46D6" w:rsidP="004E46D6">
            <w:pPr>
              <w:spacing w:after="0"/>
              <w:jc w:val="left"/>
              <w:rPr>
                <w:rFonts w:eastAsia="Times New Roman" w:cs="Times New Roman"/>
                <w:szCs w:val="24"/>
                <w:lang w:eastAsia="ru-RU"/>
              </w:rPr>
            </w:pPr>
          </w:p>
        </w:tc>
      </w:tr>
    </w:tbl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Члены жюри:_________________________________________________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______________________________________________________________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______________________________________________________________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szCs w:val="24"/>
          <w:lang w:eastAsia="ru-RU"/>
        </w:rPr>
        <w:t>Обращение к участникам игры: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Ребята!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  <w:t>«И пусть преграды вас не остановят,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  <w:t>И новые миры к себе манят!</w:t>
      </w:r>
      <w:r w:rsidRPr="004E46D6">
        <w:rPr>
          <w:rFonts w:eastAsia="Times New Roman" w:cs="Times New Roman"/>
          <w:i/>
          <w:iCs/>
          <w:szCs w:val="24"/>
          <w:lang w:eastAsia="ru-RU"/>
        </w:rPr>
        <w:br/>
        <w:t>Вам оставить след в науке стоит</w:t>
      </w:r>
      <w:proofErr w:type="gramStart"/>
      <w:r w:rsidRPr="004E46D6">
        <w:rPr>
          <w:rFonts w:eastAsia="Times New Roman" w:cs="Times New Roman"/>
          <w:i/>
          <w:iCs/>
          <w:szCs w:val="24"/>
          <w:lang w:eastAsia="ru-RU"/>
        </w:rPr>
        <w:br/>
        <w:t>И</w:t>
      </w:r>
      <w:proofErr w:type="gram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внести в открытия свой вклад!» </w:t>
      </w:r>
    </w:p>
    <w:p w:rsidR="004E46D6" w:rsidRPr="004E46D6" w:rsidRDefault="004E46D6" w:rsidP="004E46D6">
      <w:p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b/>
          <w:bCs/>
          <w:szCs w:val="24"/>
          <w:lang w:eastAsia="ru-RU"/>
        </w:rPr>
        <w:t>Используемая литература:</w:t>
      </w:r>
    </w:p>
    <w:p w:rsidR="004E46D6" w:rsidRPr="004E46D6" w:rsidRDefault="004E46D6" w:rsidP="004E46D6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r w:rsidRPr="004E46D6">
        <w:rPr>
          <w:rFonts w:eastAsia="Times New Roman" w:cs="Times New Roman"/>
          <w:i/>
          <w:iCs/>
          <w:szCs w:val="24"/>
          <w:lang w:eastAsia="ru-RU"/>
        </w:rPr>
        <w:t>Горлова Л.А.</w:t>
      </w:r>
      <w:r w:rsidRPr="004E46D6">
        <w:rPr>
          <w:rFonts w:eastAsia="Times New Roman" w:cs="Times New Roman"/>
          <w:szCs w:val="24"/>
          <w:lang w:eastAsia="ru-RU"/>
        </w:rPr>
        <w:t xml:space="preserve"> Нетрадиционные уроки, внеурочные мероприятия по физике: 7-11 классы.– М.; ВАКО, 2006. – 176 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с</w:t>
      </w:r>
      <w:proofErr w:type="gramEnd"/>
      <w:r w:rsidRPr="004E46D6">
        <w:rPr>
          <w:rFonts w:eastAsia="Times New Roman" w:cs="Times New Roman"/>
          <w:szCs w:val="24"/>
          <w:lang w:eastAsia="ru-RU"/>
        </w:rPr>
        <w:t>. – (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Мастерская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 учителя).</w:t>
      </w:r>
    </w:p>
    <w:p w:rsidR="004E46D6" w:rsidRPr="004E46D6" w:rsidRDefault="004E46D6" w:rsidP="004E46D6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Кибальченко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А.Я., </w:t>
      </w: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Кибальченко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И.А.</w:t>
      </w:r>
      <w:r w:rsidRPr="004E46D6">
        <w:rPr>
          <w:rFonts w:eastAsia="Times New Roman" w:cs="Times New Roman"/>
          <w:szCs w:val="24"/>
          <w:lang w:eastAsia="ru-RU"/>
        </w:rPr>
        <w:t xml:space="preserve"> Физика для 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увлечённых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. – Ростов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н</w:t>
      </w:r>
      <w:proofErr w:type="spellEnd"/>
      <w:proofErr w:type="gramStart"/>
      <w:r w:rsidRPr="004E46D6">
        <w:rPr>
          <w:rFonts w:eastAsia="Times New Roman" w:cs="Times New Roman"/>
          <w:szCs w:val="24"/>
          <w:lang w:eastAsia="ru-RU"/>
        </w:rPr>
        <w:t>/Д</w:t>
      </w:r>
      <w:proofErr w:type="gramEnd"/>
      <w:r w:rsidRPr="004E46D6">
        <w:rPr>
          <w:rFonts w:eastAsia="Times New Roman" w:cs="Times New Roman"/>
          <w:szCs w:val="24"/>
          <w:lang w:eastAsia="ru-RU"/>
        </w:rPr>
        <w:t>: «Феникс», 2005. – 188, [1] с. – (Библиотека школьника).</w:t>
      </w:r>
    </w:p>
    <w:p w:rsidR="004E46D6" w:rsidRPr="004E46D6" w:rsidRDefault="004E46D6" w:rsidP="004E46D6">
      <w:pPr>
        <w:numPr>
          <w:ilvl w:val="0"/>
          <w:numId w:val="8"/>
        </w:numPr>
        <w:spacing w:before="100" w:beforeAutospacing="1" w:after="100" w:afterAutospacing="1"/>
        <w:jc w:val="left"/>
        <w:rPr>
          <w:rFonts w:eastAsia="Times New Roman" w:cs="Times New Roman"/>
          <w:szCs w:val="24"/>
          <w:lang w:eastAsia="ru-RU"/>
        </w:rPr>
      </w:pPr>
      <w:proofErr w:type="spellStart"/>
      <w:r w:rsidRPr="004E46D6">
        <w:rPr>
          <w:rFonts w:eastAsia="Times New Roman" w:cs="Times New Roman"/>
          <w:i/>
          <w:iCs/>
          <w:szCs w:val="24"/>
          <w:lang w:eastAsia="ru-RU"/>
        </w:rPr>
        <w:t>Наволокова</w:t>
      </w:r>
      <w:proofErr w:type="spellEnd"/>
      <w:r w:rsidRPr="004E46D6">
        <w:rPr>
          <w:rFonts w:eastAsia="Times New Roman" w:cs="Times New Roman"/>
          <w:i/>
          <w:iCs/>
          <w:szCs w:val="24"/>
          <w:lang w:eastAsia="ru-RU"/>
        </w:rPr>
        <w:t xml:space="preserve"> Н.П. </w:t>
      </w:r>
      <w:r w:rsidRPr="004E46D6">
        <w:rPr>
          <w:rFonts w:eastAsia="Times New Roman" w:cs="Times New Roman"/>
          <w:szCs w:val="24"/>
          <w:lang w:eastAsia="ru-RU"/>
        </w:rPr>
        <w:t>[и др.]; под общ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.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 </w:t>
      </w:r>
      <w:proofErr w:type="gramStart"/>
      <w:r w:rsidRPr="004E46D6">
        <w:rPr>
          <w:rFonts w:eastAsia="Times New Roman" w:cs="Times New Roman"/>
          <w:szCs w:val="24"/>
          <w:lang w:eastAsia="ru-RU"/>
        </w:rPr>
        <w:t>р</w:t>
      </w:r>
      <w:proofErr w:type="gramEnd"/>
      <w:r w:rsidRPr="004E46D6">
        <w:rPr>
          <w:rFonts w:eastAsia="Times New Roman" w:cs="Times New Roman"/>
          <w:szCs w:val="24"/>
          <w:lang w:eastAsia="ru-RU"/>
        </w:rPr>
        <w:t xml:space="preserve">ед. Ненашева И.Ю. Предметная неделя физики в школе – Ростов </w:t>
      </w:r>
      <w:proofErr w:type="spellStart"/>
      <w:r w:rsidRPr="004E46D6">
        <w:rPr>
          <w:rFonts w:eastAsia="Times New Roman" w:cs="Times New Roman"/>
          <w:szCs w:val="24"/>
          <w:lang w:eastAsia="ru-RU"/>
        </w:rPr>
        <w:t>н</w:t>
      </w:r>
      <w:proofErr w:type="spellEnd"/>
      <w:r w:rsidRPr="004E46D6">
        <w:rPr>
          <w:rFonts w:eastAsia="Times New Roman" w:cs="Times New Roman"/>
          <w:szCs w:val="24"/>
          <w:lang w:eastAsia="ru-RU"/>
        </w:rPr>
        <w:t>/Д.: Феникс, 2006. – 272 с. – (Библиотека учителя).</w:t>
      </w:r>
    </w:p>
    <w:p w:rsidR="004E46D6" w:rsidRDefault="004E46D6"/>
    <w:sectPr w:rsidR="004E46D6" w:rsidSect="00B75B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47EEA"/>
    <w:multiLevelType w:val="multilevel"/>
    <w:tmpl w:val="41EC7E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A61065"/>
    <w:multiLevelType w:val="multilevel"/>
    <w:tmpl w:val="5A0E3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42F01F3"/>
    <w:multiLevelType w:val="multilevel"/>
    <w:tmpl w:val="F95AB4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E57E0"/>
    <w:multiLevelType w:val="multilevel"/>
    <w:tmpl w:val="DDBE82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75468F"/>
    <w:multiLevelType w:val="multilevel"/>
    <w:tmpl w:val="2B26C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FA74E0D"/>
    <w:multiLevelType w:val="multilevel"/>
    <w:tmpl w:val="381AC5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B695872"/>
    <w:multiLevelType w:val="multilevel"/>
    <w:tmpl w:val="9B56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3892530"/>
    <w:multiLevelType w:val="multilevel"/>
    <w:tmpl w:val="ACEC8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1"/>
  </w:num>
  <w:num w:numId="5">
    <w:abstractNumId w:val="3"/>
  </w:num>
  <w:num w:numId="6">
    <w:abstractNumId w:val="0"/>
  </w:num>
  <w:num w:numId="7">
    <w:abstractNumId w:val="5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4E46D6"/>
    <w:rsid w:val="000233DE"/>
    <w:rsid w:val="001405EC"/>
    <w:rsid w:val="00174938"/>
    <w:rsid w:val="004E46D6"/>
    <w:rsid w:val="008B5DD6"/>
    <w:rsid w:val="00B75B64"/>
    <w:rsid w:val="00CC3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05EC"/>
    <w:pPr>
      <w:spacing w:line="240" w:lineRule="auto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B5DD6"/>
    <w:pPr>
      <w:spacing w:before="120" w:after="120" w:line="240" w:lineRule="auto"/>
      <w:jc w:val="both"/>
    </w:pPr>
    <w:rPr>
      <w:rFonts w:ascii="Times New Roman" w:eastAsiaTheme="minorEastAsia" w:hAnsi="Times New Roman"/>
      <w:sz w:val="24"/>
      <w:lang w:bidi="en-US"/>
    </w:rPr>
  </w:style>
  <w:style w:type="paragraph" w:styleId="a4">
    <w:name w:val="Normal (Web)"/>
    <w:basedOn w:val="a"/>
    <w:uiPriority w:val="99"/>
    <w:unhideWhenUsed/>
    <w:rsid w:val="004E46D6"/>
    <w:pPr>
      <w:spacing w:before="100" w:beforeAutospacing="1" w:after="100" w:afterAutospacing="1"/>
      <w:jc w:val="left"/>
    </w:pPr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4E46D6"/>
    <w:rPr>
      <w:b/>
      <w:bCs/>
    </w:rPr>
  </w:style>
  <w:style w:type="character" w:styleId="a6">
    <w:name w:val="Emphasis"/>
    <w:basedOn w:val="a0"/>
    <w:uiPriority w:val="20"/>
    <w:qFormat/>
    <w:rsid w:val="004E46D6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E46D6"/>
    <w:pPr>
      <w:spacing w:after="0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E46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1711</Words>
  <Characters>9755</Characters>
  <Application>Microsoft Office Word</Application>
  <DocSecurity>0</DocSecurity>
  <Lines>81</Lines>
  <Paragraphs>22</Paragraphs>
  <ScaleCrop>false</ScaleCrop>
  <Company>Microsoft</Company>
  <LinksUpToDate>false</LinksUpToDate>
  <CharactersWithSpaces>11444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Танюша</dc:creator>
  <cp:lastModifiedBy>Танюша</cp:lastModifiedBy>
  <cp:revision>1</cp:revision>
  <dcterms:created xsi:type="dcterms:W3CDTF">2012-01-15T13:32:00Z</dcterms:created>
  <dcterms:modified xsi:type="dcterms:W3CDTF">2012-01-15T13:34:00Z</dcterms:modified>
</cp:coreProperties>
</file>