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2A9" w:rsidRDefault="002622A9" w:rsidP="002622A9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 С</w:t>
      </w:r>
      <w:r w:rsidR="00D46639">
        <w:rPr>
          <w:b/>
          <w:bCs/>
          <w:color w:val="333333"/>
          <w:sz w:val="28"/>
          <w:szCs w:val="28"/>
        </w:rPr>
        <w:t>т</w:t>
      </w:r>
      <w:r>
        <w:rPr>
          <w:b/>
          <w:bCs/>
          <w:color w:val="333333"/>
          <w:sz w:val="28"/>
          <w:szCs w:val="28"/>
        </w:rPr>
        <w:t>атья</w:t>
      </w:r>
      <w:r w:rsidR="00D46639">
        <w:rPr>
          <w:b/>
          <w:bCs/>
          <w:color w:val="333333"/>
          <w:sz w:val="28"/>
          <w:szCs w:val="28"/>
        </w:rPr>
        <w:t xml:space="preserve">    </w:t>
      </w:r>
      <w:r>
        <w:rPr>
          <w:b/>
          <w:bCs/>
          <w:color w:val="333333"/>
          <w:sz w:val="28"/>
          <w:szCs w:val="28"/>
        </w:rPr>
        <w:t xml:space="preserve"> </w:t>
      </w:r>
      <w:r w:rsidR="00153630" w:rsidRPr="00F27B21">
        <w:rPr>
          <w:b/>
          <w:bCs/>
          <w:color w:val="333333"/>
          <w:sz w:val="28"/>
          <w:szCs w:val="28"/>
        </w:rPr>
        <w:t>«Современные образовательные технологии в начальной школе»</w:t>
      </w:r>
    </w:p>
    <w:p w:rsidR="002622A9" w:rsidRDefault="002622A9" w:rsidP="002622A9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  </w:t>
      </w:r>
      <w:proofErr w:type="spellStart"/>
      <w:r>
        <w:rPr>
          <w:b/>
          <w:bCs/>
          <w:color w:val="333333"/>
          <w:sz w:val="28"/>
          <w:szCs w:val="28"/>
        </w:rPr>
        <w:t>Анпилогова</w:t>
      </w:r>
      <w:proofErr w:type="spellEnd"/>
      <w:r>
        <w:rPr>
          <w:b/>
          <w:bCs/>
          <w:color w:val="333333"/>
          <w:sz w:val="28"/>
          <w:szCs w:val="28"/>
        </w:rPr>
        <w:t xml:space="preserve"> Любовь Николаевна</w:t>
      </w:r>
    </w:p>
    <w:p w:rsidR="002622A9" w:rsidRDefault="002622A9" w:rsidP="002622A9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 Учитель начальных классов </w:t>
      </w:r>
    </w:p>
    <w:p w:rsidR="00153630" w:rsidRPr="002622A9" w:rsidRDefault="002622A9" w:rsidP="002622A9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МКОУ « Лозовская НОШ – ДС </w:t>
      </w:r>
      <w:proofErr w:type="spellStart"/>
      <w:r>
        <w:rPr>
          <w:b/>
          <w:bCs/>
          <w:color w:val="333333"/>
          <w:sz w:val="28"/>
          <w:szCs w:val="28"/>
        </w:rPr>
        <w:t>Верхнемамонского</w:t>
      </w:r>
      <w:proofErr w:type="spellEnd"/>
      <w:r>
        <w:rPr>
          <w:b/>
          <w:bCs/>
          <w:color w:val="333333"/>
          <w:sz w:val="28"/>
          <w:szCs w:val="28"/>
        </w:rPr>
        <w:t xml:space="preserve"> муниципального района Воронежской области»</w:t>
      </w:r>
      <w:r w:rsidR="00153630" w:rsidRPr="00153630">
        <w:rPr>
          <w:sz w:val="28"/>
          <w:szCs w:val="28"/>
        </w:rPr>
        <w:br/>
      </w:r>
    </w:p>
    <w:p w:rsidR="00153630" w:rsidRPr="00153630" w:rsidRDefault="00153630" w:rsidP="00153630">
      <w:pPr>
        <w:jc w:val="right"/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 «Всё в наших руках, поэтому нельзя их опускать»</w:t>
      </w:r>
      <w:r w:rsidRPr="00153630">
        <w:rPr>
          <w:rFonts w:ascii="Times New Roman" w:hAnsi="Times New Roman" w:cs="Times New Roman"/>
          <w:sz w:val="28"/>
          <w:szCs w:val="28"/>
        </w:rPr>
        <w:br/>
        <w:t xml:space="preserve">(Коко </w:t>
      </w:r>
      <w:proofErr w:type="spellStart"/>
      <w:r w:rsidRPr="00153630">
        <w:rPr>
          <w:rFonts w:ascii="Times New Roman" w:hAnsi="Times New Roman" w:cs="Times New Roman"/>
          <w:sz w:val="28"/>
          <w:szCs w:val="28"/>
        </w:rPr>
        <w:t>Шанель</w:t>
      </w:r>
      <w:proofErr w:type="spellEnd"/>
      <w:r w:rsidRPr="00153630">
        <w:rPr>
          <w:rFonts w:ascii="Times New Roman" w:hAnsi="Times New Roman" w:cs="Times New Roman"/>
          <w:sz w:val="28"/>
          <w:szCs w:val="28"/>
        </w:rPr>
        <w:t>)</w:t>
      </w:r>
    </w:p>
    <w:p w:rsidR="00153630" w:rsidRPr="00153630" w:rsidRDefault="00153630" w:rsidP="00153630">
      <w:pPr>
        <w:jc w:val="right"/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 «Если ученик в школе не научился сам ничего творить,</w:t>
      </w:r>
      <w:r w:rsidRPr="00153630">
        <w:rPr>
          <w:rFonts w:ascii="Times New Roman" w:hAnsi="Times New Roman" w:cs="Times New Roman"/>
          <w:sz w:val="28"/>
          <w:szCs w:val="28"/>
        </w:rPr>
        <w:br/>
        <w:t>то и в жизни он будет только подражать, копировать»</w:t>
      </w:r>
      <w:r w:rsidRPr="00153630">
        <w:rPr>
          <w:rFonts w:ascii="Times New Roman" w:hAnsi="Times New Roman" w:cs="Times New Roman"/>
          <w:sz w:val="28"/>
          <w:szCs w:val="28"/>
        </w:rPr>
        <w:br/>
        <w:t>(Л.Н. Толстой)</w:t>
      </w:r>
    </w:p>
    <w:p w:rsidR="00153630" w:rsidRPr="00153630" w:rsidRDefault="00153630" w:rsidP="0015363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jc w:val="right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br/>
      </w:r>
    </w:p>
    <w:p w:rsidR="00153630" w:rsidRPr="00153630" w:rsidRDefault="00153630" w:rsidP="0015363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F27B21">
        <w:rPr>
          <w:color w:val="333333"/>
          <w:sz w:val="28"/>
          <w:szCs w:val="28"/>
        </w:rPr>
        <w:t xml:space="preserve">С 1 сентября 2011 все образовательные учреждения перешли на новые федеральные государственные образовательные стандарты начального </w:t>
      </w:r>
      <w:r w:rsidRPr="00153630">
        <w:rPr>
          <w:sz w:val="28"/>
          <w:szCs w:val="28"/>
        </w:rPr>
        <w:t>общего образования.</w:t>
      </w:r>
    </w:p>
    <w:p w:rsidR="00153630" w:rsidRPr="00153630" w:rsidRDefault="00153630" w:rsidP="0015363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63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Новые информационные технологии становятся неотъемлемой частью образовательного процесса.</w:t>
      </w:r>
    </w:p>
    <w:p w:rsidR="00153630" w:rsidRPr="00153630" w:rsidRDefault="00153630" w:rsidP="0015363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6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 современного образования</w:t>
      </w:r>
      <w:r w:rsidRPr="0015363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воспитание и обучение всесторонне развитой личности, способной к творчеству.</w:t>
      </w:r>
    </w:p>
    <w:p w:rsidR="00153630" w:rsidRPr="00153630" w:rsidRDefault="00153630" w:rsidP="0015363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6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Педагогическая технология</w:t>
      </w:r>
      <w:r w:rsidRPr="00153630">
        <w:rPr>
          <w:rFonts w:ascii="Times New Roman" w:eastAsia="Times New Roman" w:hAnsi="Times New Roman" w:cs="Times New Roman"/>
          <w:sz w:val="28"/>
          <w:szCs w:val="28"/>
          <w:lang w:eastAsia="ru-RU"/>
        </w:rPr>
        <w:t> - это такое построение деятельности педагога, в которой все входящие в него действия представлены в определённой последовательности и целостности, а выполнение предполагает достижение необходимого результата и имеет прогнозируемый характер.</w:t>
      </w:r>
    </w:p>
    <w:p w:rsidR="00153630" w:rsidRPr="00153630" w:rsidRDefault="00153630" w:rsidP="0015363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6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Технология обучения, или образовательная технология</w:t>
      </w:r>
      <w:r w:rsidRPr="00153630">
        <w:rPr>
          <w:rFonts w:ascii="Times New Roman" w:eastAsia="Times New Roman" w:hAnsi="Times New Roman" w:cs="Times New Roman"/>
          <w:sz w:val="28"/>
          <w:szCs w:val="28"/>
          <w:lang w:eastAsia="ru-RU"/>
        </w:rPr>
        <w:t> - это "привязывание" методики обучения к конкретным условиям, системы использования выработанных правил с учётом времени, места, конкретных субъектов образования, условий организации и протяжённости педагогического процесса. Поэтому об эффективности технологии можно говорить не вообще, а лишь по отношению к определённым учащимся и педагогам.</w:t>
      </w:r>
    </w:p>
    <w:p w:rsidR="00153630" w:rsidRPr="00153630" w:rsidRDefault="00153630" w:rsidP="0015363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63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педагог - творец технологии, даже если имеет дело с заимствованиями. Создание технологии невозможно без творчества.</w:t>
      </w:r>
    </w:p>
    <w:p w:rsidR="00153630" w:rsidRPr="00153630" w:rsidRDefault="00153630" w:rsidP="0015363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6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внедрять в свою практику инновационные технологии, которые способствуют формированию у детей ключевых компетенций, способствующих успешности учеников в современном обществе.</w:t>
      </w:r>
      <w:r w:rsidRPr="00153630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Pr="00153630">
        <w:rPr>
          <w:rFonts w:ascii="Times New Roman" w:hAnsi="Times New Roman" w:cs="Times New Roman"/>
          <w:bCs/>
          <w:color w:val="333333"/>
          <w:sz w:val="28"/>
          <w:szCs w:val="28"/>
        </w:rPr>
        <w:lastRenderedPageBreak/>
        <w:t>Современные образовательные технологии в начальной школе</w:t>
      </w:r>
      <w:r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 я рассматриваю</w:t>
      </w:r>
      <w:proofErr w:type="gramStart"/>
      <w:r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 </w:t>
      </w:r>
      <w:r w:rsidRPr="00153630">
        <w:rPr>
          <w:rFonts w:ascii="Times New Roman" w:hAnsi="Times New Roman" w:cs="Times New Roman"/>
          <w:bCs/>
          <w:color w:val="333333"/>
          <w:sz w:val="28"/>
          <w:szCs w:val="28"/>
        </w:rPr>
        <w:t>,</w:t>
      </w:r>
      <w:proofErr w:type="gramEnd"/>
      <w:r w:rsidRPr="00153630"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 как фундамент формирования УУД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t>Овладение универсальными учебными действиями дает учащимся возможность самостоятельного успешного усвоения новых знаний, умений и компетентностей на основе формирования умения учиться. Эта возможность обеспечивается тем, что УУД - это обобщенные действия, порождающие мотивацию к обучению и позволяющие учащимся ориентироваться в различных предметных областях познания.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t>Сегодня УУД придается огромное значение. Это совокупность способов действий обучающегося, которая обеспечивает его способность к самостоятельному  усвоению новых знаний, включая и организацию самого процесса усвоения. Универсальные учебные действия - это навыки, которые надо закладывать в начальной школе на всех уроках. Универсальные учебные действия можно сгруппировать в четыре основных блока: 1) личностные; 2) регулятивные; 3) познавательные; 4) коммуникативные.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rStyle w:val="a4"/>
          <w:color w:val="333333"/>
          <w:sz w:val="28"/>
          <w:szCs w:val="28"/>
        </w:rPr>
        <w:t>Личностные действия</w:t>
      </w:r>
      <w:r w:rsidRPr="00F27B21">
        <w:rPr>
          <w:color w:val="333333"/>
          <w:sz w:val="28"/>
          <w:szCs w:val="28"/>
        </w:rPr>
        <w:t> позволяют сделать учение осмысленным, увязывая их с реальными жизненными  целями и ситуациями. Личностные действия направлены на осознание, исследование и принятие жизненных ценностей, позволяют сориентироваться  в нравственных нормах и правилах, выработать свою жизненную позицию в отношении мира.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rStyle w:val="a4"/>
          <w:color w:val="333333"/>
          <w:sz w:val="28"/>
          <w:szCs w:val="28"/>
        </w:rPr>
        <w:t>Регулятивные действия</w:t>
      </w:r>
      <w:r w:rsidRPr="00F27B21">
        <w:rPr>
          <w:color w:val="333333"/>
          <w:sz w:val="28"/>
          <w:szCs w:val="28"/>
        </w:rPr>
        <w:t> обеспечивают возможность управления познавательной  и учебной деятельностью посредством постановки целей, планирования, контроля, коррекции своих действий, оценки успешности усвоения.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rStyle w:val="a4"/>
          <w:color w:val="333333"/>
          <w:sz w:val="28"/>
          <w:szCs w:val="28"/>
        </w:rPr>
        <w:t>Познавательные действия</w:t>
      </w:r>
      <w:r w:rsidRPr="00F27B21">
        <w:rPr>
          <w:color w:val="333333"/>
          <w:sz w:val="28"/>
          <w:szCs w:val="28"/>
        </w:rPr>
        <w:t> включают действия исследования, поиска, отбора и структурирования необходимой информации, моделирование изучаемого содержания.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rStyle w:val="a4"/>
          <w:color w:val="333333"/>
          <w:sz w:val="28"/>
          <w:szCs w:val="28"/>
        </w:rPr>
        <w:t>Коммуникативные действия</w:t>
      </w:r>
      <w:r w:rsidRPr="00F27B21">
        <w:rPr>
          <w:color w:val="333333"/>
          <w:sz w:val="28"/>
          <w:szCs w:val="28"/>
        </w:rPr>
        <w:t> обеспечивают возможности сотрудничества: умение слышать, слушать и понимать партнера, планировать и согласованно выполнять совместную деятельность, распределять роли, взаимно контролировать действия друг друга, уметь договариваться, вести дискуссию, правильно выражать свои мысли, оказывать поддержку друг другу и эффективно сотрудничать как с учителем, так и со сверстниками.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t xml:space="preserve">Учитель должен учитывать взаимосвязь уровня </w:t>
      </w:r>
      <w:proofErr w:type="spellStart"/>
      <w:r w:rsidRPr="00F27B21">
        <w:rPr>
          <w:color w:val="333333"/>
          <w:sz w:val="28"/>
          <w:szCs w:val="28"/>
        </w:rPr>
        <w:t>сформированности</w:t>
      </w:r>
      <w:proofErr w:type="spellEnd"/>
      <w:r w:rsidRPr="00F27B21">
        <w:rPr>
          <w:color w:val="333333"/>
          <w:sz w:val="28"/>
          <w:szCs w:val="28"/>
        </w:rPr>
        <w:t xml:space="preserve"> универсальных учебных действий (УУД) со следующими показателями: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t>-состояние здоровья детей;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t>- успеваемость по основным предметам;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t>-уровень развития речи;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t>-степень владения русским языком;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lastRenderedPageBreak/>
        <w:t>-умение слушать и слышать учителя, задавать вопросы;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t>-стремление принимать и решать учебную задачу;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t>-навыки общения со сверстниками;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t>- умение контролировать свои действия на уроке.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t>Если в начальной школе у учащихся универсальные учебные действия будут сформированы в полной мере, то есть учащиеся научатся контролировать свою учебную деятельность, то им будет несложно учиться  на других этапах. Какие же действия учителя позволяют сформировать универсальные учебные действия?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t>1. Для развития умения оценивать свою работу дети вместе с учителем разрабатывают алгоритм оценивания своего задания. Обращается внимание на развивающую ценность любого задания. Учитель не сравнивает детей между собой, а показывает достижения ребенка по сравнению с его вчерашними достижениями.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t>2. Учитель привлекает детей к открытию новых знаний. Они вместе обсуждают,  для чего нужно то или иное знание, как оно пригодится в жизни.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t>3. Учитель обучает детей приемам работы в группах, дети вместе с учителем исследуют, как можно прийти к единому решению в работе в группах, анализируют учебные конфликты и находят совместно пути их решения.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t xml:space="preserve">4. Учитель на уроке уделяет большое </w:t>
      </w:r>
      <w:proofErr w:type="gramStart"/>
      <w:r w:rsidRPr="00F27B21">
        <w:rPr>
          <w:color w:val="333333"/>
          <w:sz w:val="28"/>
          <w:szCs w:val="28"/>
        </w:rPr>
        <w:t>внимание</w:t>
      </w:r>
      <w:proofErr w:type="gramEnd"/>
      <w:r w:rsidRPr="00F27B21">
        <w:rPr>
          <w:color w:val="333333"/>
          <w:sz w:val="28"/>
          <w:szCs w:val="28"/>
        </w:rPr>
        <w:t xml:space="preserve"> самопроверке детей, обучая их, как можно найти и исправить ошибку. За ошибки не наказывают, объясняя, что все учатся на ошибках.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t>5. Учитель, создавая проблемную ситуацию, обнаруживая противоречивость или недостаточность знаний, вместе с детьми определяет цель урока.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t>6. Учитель включает детей в открытие новых знаний.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t>7. Учитель учит детей тем навыкам, которые им пригодятся в работе с информацией - пересказу, составлению плана, знакомит с разными источниками, используемыми для поиска информации. Детей учат  способам эффективного запоминания. В ходе учебной деятельности развивается  память и логические операции мышления детей. Учитель обращает внимание на общие способы действий в той или иной ситуации.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t>8. Учитель учит ребенка делать нравственный выбор в рамках работы с ценностным материалом и его анализом. Учитель использует проектные формы работы на уроке и внеурочной деятельности.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t>9. Учитель показывает и объясняет, за что была поставлена та или иная отметка, учит детей оценивать работу по критериям и самостоятельно выбирать критерии для оценки. Согласно этим критериям учеников учат оценивать и свою работу.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lastRenderedPageBreak/>
        <w:t>10. Учитель учит ребенка ставить цели и искать пути их достижения, а также решения возникающих проблем. Перед началом решения составляется совместный план действий.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t>11. Учитель учит разным способам выражения своих мыслей, искусству спора, отстаивания собственного мнения, уважения мнения других.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t>12. Учитель организует формы деятельности, в рамках которой дети могли бы  усвоить нужные знания и ценностный ряд.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t>13. Учитель и ребенок общаются с позиции сотрудничества; педагог показывает, как распределять роли и обязанности, работая в коллективе. При этом учитель активно включает каждого в учебный процесс, а также поощряет учебное сотрудничество между учениками, учениками и учителем. В их совместной деятельности у учащихся формируются общечеловеческие ценности.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t xml:space="preserve">14. Учитель и ученики вместе решают возникающие учебные проблемы. Ученикам дается возможность самостоятельно выбирать задания из </w:t>
      </w:r>
      <w:proofErr w:type="gramStart"/>
      <w:r w:rsidRPr="00F27B21">
        <w:rPr>
          <w:color w:val="333333"/>
          <w:sz w:val="28"/>
          <w:szCs w:val="28"/>
        </w:rPr>
        <w:t>предложенных</w:t>
      </w:r>
      <w:proofErr w:type="gramEnd"/>
      <w:r w:rsidRPr="00F27B21">
        <w:rPr>
          <w:color w:val="333333"/>
          <w:sz w:val="28"/>
          <w:szCs w:val="28"/>
        </w:rPr>
        <w:t>.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t>15. Учитель учит детей планировать свою работу и свой досуг.</w:t>
      </w:r>
    </w:p>
    <w:p w:rsidR="00153630" w:rsidRPr="00153630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F27B21">
        <w:rPr>
          <w:color w:val="333333"/>
          <w:sz w:val="28"/>
          <w:szCs w:val="28"/>
        </w:rPr>
        <w:t xml:space="preserve">Стихийность развития универсальных учебных действий находит отражение в острых проблемах школьного обучения: в разбросе успеваемости, различии учебно-познавательных мотивов и низкой любознательности и инициативы значительной части учащихся, трудностях произвольной регуляции учебной деятельности, низком уровне </w:t>
      </w:r>
      <w:proofErr w:type="spellStart"/>
      <w:r w:rsidRPr="00F27B21">
        <w:rPr>
          <w:color w:val="333333"/>
          <w:sz w:val="28"/>
          <w:szCs w:val="28"/>
        </w:rPr>
        <w:t>общепознавательных</w:t>
      </w:r>
      <w:proofErr w:type="spellEnd"/>
      <w:r w:rsidRPr="00F27B21">
        <w:rPr>
          <w:color w:val="333333"/>
          <w:sz w:val="28"/>
          <w:szCs w:val="28"/>
        </w:rPr>
        <w:t xml:space="preserve"> и логических действий, трудностях школьной адаптации, росте случаев </w:t>
      </w:r>
      <w:proofErr w:type="spellStart"/>
      <w:r w:rsidRPr="00F27B21">
        <w:rPr>
          <w:color w:val="333333"/>
          <w:sz w:val="28"/>
          <w:szCs w:val="28"/>
        </w:rPr>
        <w:t>девиантного</w:t>
      </w:r>
      <w:proofErr w:type="spellEnd"/>
      <w:r w:rsidRPr="00F27B21">
        <w:rPr>
          <w:color w:val="333333"/>
          <w:sz w:val="28"/>
          <w:szCs w:val="28"/>
        </w:rPr>
        <w:t xml:space="preserve"> поведения. Поэтому необходимо формировать необходимые универсальные учебные </w:t>
      </w:r>
      <w:r w:rsidRPr="00153630">
        <w:rPr>
          <w:color w:val="000000" w:themeColor="text1"/>
          <w:sz w:val="28"/>
          <w:szCs w:val="28"/>
        </w:rPr>
        <w:t>действия уже в начальной школе.</w:t>
      </w:r>
    </w:p>
    <w:p w:rsidR="00153630" w:rsidRPr="00153630" w:rsidRDefault="00153630" w:rsidP="0015363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36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поисках решения проблемы я использую в своей педагогической деятельности </w:t>
      </w:r>
      <w:r w:rsidRPr="0015363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личностно-ориентированный подход</w:t>
      </w:r>
      <w:r w:rsidRPr="001536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в обучении, который реализую через внедрение </w:t>
      </w:r>
      <w:proofErr w:type="spellStart"/>
      <w:r w:rsidRPr="001536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здоровьесберегающего</w:t>
      </w:r>
      <w:proofErr w:type="spellEnd"/>
      <w:r w:rsidRPr="001536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подхода, </w:t>
      </w:r>
      <w:proofErr w:type="spellStart"/>
      <w:r w:rsidRPr="001536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компетентностно</w:t>
      </w:r>
      <w:proofErr w:type="spellEnd"/>
      <w:r w:rsidRPr="001536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ориентированного обучения, </w:t>
      </w:r>
      <w:proofErr w:type="spellStart"/>
      <w:r w:rsidRPr="001536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информационно-коммкуникативных</w:t>
      </w:r>
      <w:proofErr w:type="spellEnd"/>
      <w:r w:rsidRPr="001536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игровых технологий, педагогику сотрудничества, развивающего обучения.</w:t>
      </w:r>
    </w:p>
    <w:p w:rsidR="00153630" w:rsidRPr="00153630" w:rsidRDefault="00153630" w:rsidP="0015363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363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Формы урока личностно-ориентированной направленности и методы, используемые внутри данной технологии.</w:t>
      </w:r>
    </w:p>
    <w:p w:rsidR="00153630" w:rsidRPr="00153630" w:rsidRDefault="00153630" w:rsidP="0015363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36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Таблица 1</w:t>
      </w:r>
    </w:p>
    <w:tbl>
      <w:tblPr>
        <w:tblW w:w="97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60"/>
        <w:gridCol w:w="4905"/>
      </w:tblGrid>
      <w:tr w:rsidR="00153630" w:rsidRPr="00153630" w:rsidTr="0023055D">
        <w:tc>
          <w:tcPr>
            <w:tcW w:w="48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3630" w:rsidRPr="00153630" w:rsidRDefault="00153630" w:rsidP="0023055D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536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Методы.</w:t>
            </w:r>
          </w:p>
        </w:tc>
        <w:tc>
          <w:tcPr>
            <w:tcW w:w="49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3630" w:rsidRPr="00153630" w:rsidRDefault="00153630" w:rsidP="0023055D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536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Формы урока.</w:t>
            </w:r>
          </w:p>
        </w:tc>
      </w:tr>
      <w:tr w:rsidR="00153630" w:rsidRPr="00153630" w:rsidTr="0023055D">
        <w:tc>
          <w:tcPr>
            <w:tcW w:w="48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3630" w:rsidRPr="00153630" w:rsidRDefault="00153630" w:rsidP="0015363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536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Проблемный метод</w:t>
            </w:r>
          </w:p>
          <w:p w:rsidR="00153630" w:rsidRPr="00153630" w:rsidRDefault="00153630" w:rsidP="0015363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536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Индивидуальный и дифференцированный подход в обучении</w:t>
            </w:r>
          </w:p>
          <w:p w:rsidR="00153630" w:rsidRPr="00153630" w:rsidRDefault="00153630" w:rsidP="0015363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536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Работа в группах, парах</w:t>
            </w:r>
          </w:p>
          <w:p w:rsidR="00153630" w:rsidRPr="00153630" w:rsidRDefault="00153630" w:rsidP="0015363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536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Работа с </w:t>
            </w:r>
            <w:proofErr w:type="spellStart"/>
            <w:r w:rsidRPr="001536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портфолио</w:t>
            </w:r>
            <w:proofErr w:type="spellEnd"/>
          </w:p>
        </w:tc>
        <w:tc>
          <w:tcPr>
            <w:tcW w:w="49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3630" w:rsidRPr="00153630" w:rsidRDefault="00153630" w:rsidP="00153630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536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Урок - дискуссия</w:t>
            </w:r>
          </w:p>
          <w:p w:rsidR="00153630" w:rsidRPr="00153630" w:rsidRDefault="00153630" w:rsidP="00153630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536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Урок - игра</w:t>
            </w:r>
          </w:p>
          <w:p w:rsidR="00153630" w:rsidRPr="00153630" w:rsidRDefault="00153630" w:rsidP="00153630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536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Урок - КВН</w:t>
            </w:r>
          </w:p>
          <w:p w:rsidR="00153630" w:rsidRPr="00153630" w:rsidRDefault="00153630" w:rsidP="00153630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536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Урок - беседа</w:t>
            </w:r>
          </w:p>
          <w:p w:rsidR="00153630" w:rsidRPr="00153630" w:rsidRDefault="00153630" w:rsidP="00153630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536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Урок - экскурсия</w:t>
            </w:r>
          </w:p>
          <w:p w:rsidR="00153630" w:rsidRPr="00153630" w:rsidRDefault="00153630" w:rsidP="00153630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536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Интегрированный урок</w:t>
            </w:r>
          </w:p>
          <w:p w:rsidR="00153630" w:rsidRPr="00153630" w:rsidRDefault="00153630" w:rsidP="00153630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536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Урок – спектакль</w:t>
            </w:r>
          </w:p>
        </w:tc>
      </w:tr>
    </w:tbl>
    <w:p w:rsidR="00153630" w:rsidRPr="00153630" w:rsidRDefault="00153630" w:rsidP="0015363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36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Опыт работы показывает, что моделирование уроков в различных технологиях - дело не простое, но сегодня это требование времени.</w:t>
      </w:r>
    </w:p>
    <w:p w:rsidR="00153630" w:rsidRPr="00153630" w:rsidRDefault="00153630" w:rsidP="0015363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363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Игровые технологии на уроках.</w:t>
      </w:r>
      <w:r w:rsidRPr="001536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Если привычной и самой желанной формой деятельности для ребенка является игра, значит надо использовать эту форму организации деятельности для обучения, объединив игру и учебно-воспитательный процесс, точнее, применить игровую форму организации деятельности обучающихся для достижения образовательных целей. На этом и должен быть построен современный урок в начальной школе.</w:t>
      </w:r>
    </w:p>
    <w:p w:rsidR="00153630" w:rsidRPr="00153630" w:rsidRDefault="00153630" w:rsidP="0015363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36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Игры применяю разные: сюжетно-ролевые (преобладают в 1 классе), дидактические, логические, подвижные.</w:t>
      </w:r>
    </w:p>
    <w:p w:rsidR="00153630" w:rsidRPr="00153630" w:rsidRDefault="00153630" w:rsidP="0015363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36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Игровая деятельность используется мной </w:t>
      </w:r>
      <w:r w:rsidRPr="00153630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в следующих случаях:</w:t>
      </w:r>
      <w:r w:rsidRPr="0015363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r w:rsidRPr="001536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для освоения понятия, темы и даже раздела учебного предмета</w:t>
      </w:r>
    </w:p>
    <w:p w:rsidR="00153630" w:rsidRPr="00153630" w:rsidRDefault="00153630" w:rsidP="0015363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36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153630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урок-игра «Путешествие по стране Знаний», урок–путешествие «Сказочная страна»);</w:t>
      </w:r>
    </w:p>
    <w:p w:rsidR="00153630" w:rsidRPr="00153630" w:rsidRDefault="00153630" w:rsidP="0015363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1536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 качестве урока (занятия) или его части (введения, объяснения, закрепления, упражнения, контроля (игры, игровые элементы)</w:t>
      </w:r>
      <w:proofErr w:type="gramEnd"/>
    </w:p>
    <w:p w:rsidR="00153630" w:rsidRPr="00153630" w:rsidRDefault="00153630" w:rsidP="00153630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3630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(Урок – повторение в 1 классе по теме «Заглавная буква в именах, фамилиях, отчествах»)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Информационные (компьютерные) технологии открывают поистине необозримые возможности в самых разных отраслях профессиональной деятельности, предлагают простые и удобные средства для решения широкого круга задач. Использование компьютера кардинально расширяет мои возможности в выборе материалов и форм учебной работы, делает уроки яркими и увлекательными, информационно и эмоционально насыщенными. Применяю на уроке компьютерные тесты и диагностические комплексы, что позволяет мне за короткое время получать объективную картину уровня усвоения изучаемого материала и своевременно его скорректировать.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6). Кейс – технология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53630">
        <w:rPr>
          <w:rFonts w:ascii="Times New Roman" w:hAnsi="Times New Roman" w:cs="Times New Roman"/>
          <w:sz w:val="28"/>
          <w:szCs w:val="28"/>
        </w:rPr>
        <w:t>Кейс-технологии</w:t>
      </w:r>
      <w:proofErr w:type="spellEnd"/>
      <w:proofErr w:type="gramEnd"/>
      <w:r w:rsidRPr="00153630">
        <w:rPr>
          <w:rFonts w:ascii="Times New Roman" w:hAnsi="Times New Roman" w:cs="Times New Roman"/>
          <w:sz w:val="28"/>
          <w:szCs w:val="28"/>
        </w:rPr>
        <w:t xml:space="preserve"> объединяют в себе одновременно и ролевые игры, и метод проектов, и ситуативный анализ.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 xml:space="preserve">Кейс технологии  противопоставлены таким видам работы, как повторение за учителем, ответы на вопросы учителя, пересказ текста и т.п.  Кейсы отличаются  от обычных образовательных задач (задачи имеют, как правило, одно решение и один правильный путь, приводящий к этому решению, кейсы </w:t>
      </w:r>
      <w:r w:rsidRPr="00153630">
        <w:rPr>
          <w:rFonts w:ascii="Times New Roman" w:hAnsi="Times New Roman" w:cs="Times New Roman"/>
          <w:sz w:val="28"/>
          <w:szCs w:val="28"/>
        </w:rPr>
        <w:lastRenderedPageBreak/>
        <w:t>имеют несколько решений и множество альтернативных путей, приводящих к нему).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53630">
        <w:rPr>
          <w:rFonts w:ascii="Times New Roman" w:hAnsi="Times New Roman" w:cs="Times New Roman"/>
          <w:sz w:val="28"/>
          <w:szCs w:val="28"/>
        </w:rPr>
        <w:t>кейс-технологии</w:t>
      </w:r>
      <w:proofErr w:type="spellEnd"/>
      <w:r w:rsidRPr="00153630">
        <w:rPr>
          <w:rFonts w:ascii="Times New Roman" w:hAnsi="Times New Roman" w:cs="Times New Roman"/>
          <w:sz w:val="28"/>
          <w:szCs w:val="28"/>
        </w:rPr>
        <w:t xml:space="preserve"> производится анализ реальной ситуации (каких-то вводных данных</w:t>
      </w:r>
      <w:proofErr w:type="gramStart"/>
      <w:r w:rsidRPr="00153630">
        <w:rPr>
          <w:rFonts w:ascii="Times New Roman" w:hAnsi="Times New Roman" w:cs="Times New Roman"/>
          <w:sz w:val="28"/>
          <w:szCs w:val="28"/>
        </w:rPr>
        <w:t>)о</w:t>
      </w:r>
      <w:proofErr w:type="gramEnd"/>
      <w:r w:rsidRPr="00153630">
        <w:rPr>
          <w:rFonts w:ascii="Times New Roman" w:hAnsi="Times New Roman" w:cs="Times New Roman"/>
          <w:sz w:val="28"/>
          <w:szCs w:val="28"/>
        </w:rPr>
        <w:t>писание которой одновременно отражает не только какую-либо практическую проблему, но и актуализирует определенный комплекс знаний, который необходимо усвоить при разрешении данной проблемы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 </w:t>
      </w:r>
      <w:proofErr w:type="spellStart"/>
      <w:proofErr w:type="gramStart"/>
      <w:r w:rsidRPr="00153630">
        <w:rPr>
          <w:rFonts w:ascii="Times New Roman" w:hAnsi="Times New Roman" w:cs="Times New Roman"/>
          <w:sz w:val="28"/>
          <w:szCs w:val="28"/>
        </w:rPr>
        <w:t>Кейс-технологии</w:t>
      </w:r>
      <w:proofErr w:type="spellEnd"/>
      <w:proofErr w:type="gramEnd"/>
      <w:r w:rsidRPr="00153630">
        <w:rPr>
          <w:rFonts w:ascii="Times New Roman" w:hAnsi="Times New Roman" w:cs="Times New Roman"/>
          <w:sz w:val="28"/>
          <w:szCs w:val="28"/>
        </w:rPr>
        <w:t xml:space="preserve"> – это не повторение за учителем, не пересказ параграфа или статьи, не ответ на вопрос преподавателя, это анализ конкретной ситуации, который заставляет поднять пласт полученных знаний и применить их на практике.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Данные технологии помогают повысить интерес учащихся к изучаемому предмету, развивает у школьников такие качества, как социальная активность, коммуникабельность, умение слушать и грамотно излагать свои мысли.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 xml:space="preserve">При использовании кейс </w:t>
      </w:r>
      <w:proofErr w:type="gramStart"/>
      <w:r w:rsidRPr="00153630">
        <w:rPr>
          <w:rFonts w:ascii="Times New Roman" w:hAnsi="Times New Roman" w:cs="Times New Roman"/>
          <w:sz w:val="28"/>
          <w:szCs w:val="28"/>
        </w:rPr>
        <w:t>–т</w:t>
      </w:r>
      <w:proofErr w:type="gramEnd"/>
      <w:r w:rsidRPr="00153630">
        <w:rPr>
          <w:rFonts w:ascii="Times New Roman" w:hAnsi="Times New Roman" w:cs="Times New Roman"/>
          <w:sz w:val="28"/>
          <w:szCs w:val="28"/>
        </w:rPr>
        <w:t>ехнологий в начальной школе у детей происходит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      Развитие навыков анализа и критического мышления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       Соединение теории и практики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       Представление примеров принимаемых решений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       Демонстрация различных позиций и точек зрения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       Формирование навыков оценки альтернативных вариантов в условиях неопределенности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Перед учителем стоит задача – научить детей как индивидуально, так и в составе группы: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       анализировать информацию,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       сортировать ее для решения заданной задачи,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       выявлять ключевые проблемы,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       генерировать альтернативные пути решения и оценивать их,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       выбирать оптимальное решение и формировать программы действий и т.п.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Кроме того, дети: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lastRenderedPageBreak/>
        <w:t>·        Получают коммуникативные навыки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       Развивают презентационные умения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       Формируют интерактивные умения, позволяющие эффективно взаимодействовать и принимать коллективные решения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       Приобретают экспертные умения и навыки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       Учатся учиться, самостоятельно отыскивая необходимые знания для решения ситуационной проблемы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       Изменяют мотивацию к обучению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При активном ситуационном обучении участникам анализа предъявляются факты (события), связанные с некоторой ситуацией по ее состоянию на определенный момент времени</w:t>
      </w:r>
      <w:proofErr w:type="gramStart"/>
      <w:r w:rsidRPr="0015363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153630">
        <w:rPr>
          <w:rFonts w:ascii="Times New Roman" w:hAnsi="Times New Roman" w:cs="Times New Roman"/>
          <w:sz w:val="28"/>
          <w:szCs w:val="28"/>
        </w:rPr>
        <w:t xml:space="preserve"> Задачей учащихся  является принятие рационального решения, действуя в рамках коллективного обсуждения возможных решений, т.е. игрового взаимодействия.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 xml:space="preserve">К методам </w:t>
      </w:r>
      <w:proofErr w:type="spellStart"/>
      <w:proofErr w:type="gramStart"/>
      <w:r w:rsidRPr="00153630">
        <w:rPr>
          <w:rFonts w:ascii="Times New Roman" w:hAnsi="Times New Roman" w:cs="Times New Roman"/>
          <w:sz w:val="28"/>
          <w:szCs w:val="28"/>
        </w:rPr>
        <w:t>кейс-технологий</w:t>
      </w:r>
      <w:proofErr w:type="spellEnd"/>
      <w:proofErr w:type="gramEnd"/>
      <w:r w:rsidRPr="00153630">
        <w:rPr>
          <w:rFonts w:ascii="Times New Roman" w:hAnsi="Times New Roman" w:cs="Times New Roman"/>
          <w:sz w:val="28"/>
          <w:szCs w:val="28"/>
        </w:rPr>
        <w:t>, активизирующим учебный процесс, относятся: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       метод ситуационного анализа (Метод анализа конкретных ситуаций</w:t>
      </w:r>
      <w:proofErr w:type="gramStart"/>
      <w:r w:rsidRPr="0015363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53630">
        <w:rPr>
          <w:rFonts w:ascii="Times New Roman" w:hAnsi="Times New Roman" w:cs="Times New Roman"/>
          <w:sz w:val="28"/>
          <w:szCs w:val="28"/>
        </w:rPr>
        <w:t xml:space="preserve"> ситуационные задачи и упражнения; </w:t>
      </w:r>
      <w:proofErr w:type="spellStart"/>
      <w:r w:rsidRPr="00153630">
        <w:rPr>
          <w:rFonts w:ascii="Times New Roman" w:hAnsi="Times New Roman" w:cs="Times New Roman"/>
          <w:sz w:val="28"/>
          <w:szCs w:val="28"/>
        </w:rPr>
        <w:t>кейс-стадии</w:t>
      </w:r>
      <w:proofErr w:type="spellEnd"/>
      <w:r w:rsidRPr="00153630">
        <w:rPr>
          <w:rFonts w:ascii="Times New Roman" w:hAnsi="Times New Roman" w:cs="Times New Roman"/>
          <w:sz w:val="28"/>
          <w:szCs w:val="28"/>
        </w:rPr>
        <w:t>)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       метод инцидента;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       метод ситуационно-ролевых игр;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       метод разбора деловой корреспонденции;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       игровое проектирование;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       метод дискуссии.</w:t>
      </w:r>
    </w:p>
    <w:p w:rsid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Итак, кейс-технология – это интерактивная технология обучения, на основе реальных или вымышленных ситуаций, направленная не столько на освоение знаний, сколько на формирование у учащихся новых качеств и умений.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53630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153630">
        <w:rPr>
          <w:rFonts w:ascii="Times New Roman" w:hAnsi="Times New Roman" w:cs="Times New Roman"/>
          <w:sz w:val="28"/>
          <w:szCs w:val="28"/>
        </w:rPr>
        <w:t> технологии  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 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Обеспечение школьнику возможности сохранения здоровья за период обучения в школе, формирование у него необходимых знаний, умений и навыков по здоровому образу жизни и  применение полученных знаний в  повседневной жизни.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 учебной деятельности с </w:t>
      </w:r>
      <w:proofErr w:type="spellStart"/>
      <w:r w:rsidRPr="00153630">
        <w:rPr>
          <w:rFonts w:ascii="Times New Roman" w:hAnsi="Times New Roman" w:cs="Times New Roman"/>
          <w:sz w:val="28"/>
          <w:szCs w:val="28"/>
        </w:rPr>
        <w:t>учетомосновных</w:t>
      </w:r>
      <w:proofErr w:type="spellEnd"/>
      <w:r w:rsidRPr="00153630">
        <w:rPr>
          <w:rFonts w:ascii="Times New Roman" w:hAnsi="Times New Roman" w:cs="Times New Roman"/>
          <w:sz w:val="28"/>
          <w:szCs w:val="28"/>
        </w:rPr>
        <w:t xml:space="preserve">  требований к уроку с комплексом </w:t>
      </w:r>
      <w:proofErr w:type="spellStart"/>
      <w:r w:rsidRPr="00153630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153630">
        <w:rPr>
          <w:rFonts w:ascii="Times New Roman" w:hAnsi="Times New Roman" w:cs="Times New Roman"/>
          <w:sz w:val="28"/>
          <w:szCs w:val="28"/>
        </w:rPr>
        <w:t xml:space="preserve"> технологий: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соблюдение санитарно - гигиенических требований (свежий воздух, оптимальный тепловой режим, хорошая освещенность, чистота), правил техники безопасности;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рациональная плотность урока (время, затраченное школьниками на учебную работу) должно составлять не менее 60 % и не более 75-80 %;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четкая организация учебного труда;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строгая дозировка учебной нагрузки;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смена видов деятельности;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обучение   с учетом ведущих каналов восприятия информации учащимися (</w:t>
      </w:r>
      <w:proofErr w:type="gramStart"/>
      <w:r w:rsidRPr="00153630">
        <w:rPr>
          <w:rFonts w:ascii="Times New Roman" w:hAnsi="Times New Roman" w:cs="Times New Roman"/>
          <w:sz w:val="28"/>
          <w:szCs w:val="28"/>
        </w:rPr>
        <w:t>аудиовизуальный</w:t>
      </w:r>
      <w:proofErr w:type="gramEnd"/>
      <w:r w:rsidRPr="00153630">
        <w:rPr>
          <w:rFonts w:ascii="Times New Roman" w:hAnsi="Times New Roman" w:cs="Times New Roman"/>
          <w:sz w:val="28"/>
          <w:szCs w:val="28"/>
        </w:rPr>
        <w:t>, кинестетический и т.д.);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место и длительность применения ТСО;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включение  в урок технологических приемов и методов, способствующих самопознанию, самооценке учащихся;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построение урока с учетом работоспособности учащихся;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индивидуальный подход к учащимся с учетом личностных возможностей;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формирование внешней и внутренней мотивации деятельности учащихся;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благоприятный психологический климат, ситуации успеха и эмоциональные разрядки;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профилактика стрессов: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 работа в парах, в группах, как на местах, так и у доски, где ведомый, более "слабый” ученик чувствует поддержку товарища;  стимулирование учащихся к использованию различных способов решения, без боязни ошибиться и получить  неправильный ответ;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проведение физкультминуток и динамических пауз на уроках;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· целенаправленная рефлексия в течение всего урока и в его итоговой  части.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Применение таких технологий помогает сохранению и укрепление здоровья  школьников</w:t>
      </w:r>
      <w:proofErr w:type="gramStart"/>
      <w:r w:rsidRPr="00153630">
        <w:rPr>
          <w:rFonts w:ascii="Times New Roman" w:hAnsi="Times New Roman" w:cs="Times New Roman"/>
          <w:sz w:val="28"/>
          <w:szCs w:val="28"/>
        </w:rPr>
        <w:t xml:space="preserve">:, </w:t>
      </w:r>
      <w:proofErr w:type="gramEnd"/>
      <w:r w:rsidRPr="00153630">
        <w:rPr>
          <w:rFonts w:ascii="Times New Roman" w:hAnsi="Times New Roman" w:cs="Times New Roman"/>
          <w:sz w:val="28"/>
          <w:szCs w:val="28"/>
        </w:rPr>
        <w:t xml:space="preserve">предупреждение переутомления учащихся на уроках; улучшение психологического климата в детских коллективах; </w:t>
      </w:r>
      <w:r w:rsidRPr="00153630">
        <w:rPr>
          <w:rFonts w:ascii="Times New Roman" w:hAnsi="Times New Roman" w:cs="Times New Roman"/>
          <w:sz w:val="28"/>
          <w:szCs w:val="28"/>
        </w:rPr>
        <w:lastRenderedPageBreak/>
        <w:t>приобщение родителей к работе по укреплению здоровья школьников; повышение концентрации внимания; снижение показателей заболеваемости детей, уровня тревожности.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 10).Технология интегрированного обучения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Интеграция - это глубокое взаимопроникновение, слияние, насколько это возможно, в одном учебном материале обобщённых знаний в той или иной области.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Потребность в возникновении интегрированных уроков объясняется целым рядом причин.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Мир, окружающий детей, познаётся ими во всём многообразии и единстве, а зачастую предметы школьного цикла, направленные на изучение отдельных явлений, дробят его на разрозненные фрагменты.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Интегрированные уроки развивают потенциал самих учащихся, побуждают к активному познанию окружающей действительности, к осмыслению и нахождению причинно-следственных связей, к развитию логики, мышления, коммуникативных способностей.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Форма проведения интегрированных уроков нестандартна, интересна. Использование различных видов работы в течение урока поддерживает внимание учеников на высоком уровне, что позволяет говорить о достаточной эффективности уроков. Интегрированные уроки раскрывают значительные педагогические возможности.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Интеграция в современном обществе объясняет необходимость интеграции в образовании. Современному обществу необходимы высококлассные, хорошо подготовленные специалисты.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Интеграция даёт возможность для самореализации, самовыражения, творчества учителя, способствует раскрытию способностей.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Преимущества интегрированных уроков.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Способствуют повышению мотивации учения, формированию познавательного интереса учащихся, целостной научной картины мира и рассмотрению явления с нескольких сторон;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В большей степени, чем обычные уроки способствуют развитию речи, формированию умения учащихся сравнивать, обобщать, делать выводы;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lastRenderedPageBreak/>
        <w:t>Не только углубляют представление о предмете, расширяют кругозор. Но и способствуют формированию разносторонне развитой, гармонически и интеллектуально развитой личности.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Интеграция является источником нахождения новых связей между фактами, которые подтверждают или углубляют определённые выводы. Наблюдения учащихся.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Закономерности интегрированных уроков: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весь урок подчинён авторскому замыслу,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урок объединяется основной мыслью (стержень урока),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урок составляет единое целое, этапы урока – это фрагменты целого,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 xml:space="preserve">этапы и компоненты урока находятся в </w:t>
      </w:r>
      <w:proofErr w:type="spellStart"/>
      <w:r w:rsidRPr="00153630">
        <w:rPr>
          <w:rFonts w:ascii="Times New Roman" w:hAnsi="Times New Roman" w:cs="Times New Roman"/>
          <w:sz w:val="28"/>
          <w:szCs w:val="28"/>
        </w:rPr>
        <w:t>логик</w:t>
      </w:r>
      <w:proofErr w:type="gramStart"/>
      <w:r w:rsidRPr="00153630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153630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53630">
        <w:rPr>
          <w:rFonts w:ascii="Times New Roman" w:hAnsi="Times New Roman" w:cs="Times New Roman"/>
          <w:sz w:val="28"/>
          <w:szCs w:val="28"/>
        </w:rPr>
        <w:t xml:space="preserve"> структурной зависимости,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отобранный для урока дидактический материал соответствует замыслу, </w:t>
      </w:r>
      <w:hyperlink r:id="rId5" w:tgtFrame="_blank" w:history="1">
        <w:r w:rsidRPr="00153630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цепочка</w:t>
        </w:r>
      </w:hyperlink>
      <w:r w:rsidRPr="00153630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153630">
        <w:rPr>
          <w:rFonts w:ascii="Times New Roman" w:hAnsi="Times New Roman" w:cs="Times New Roman"/>
          <w:sz w:val="28"/>
          <w:szCs w:val="28"/>
        </w:rPr>
        <w:t>сведений организована как «данное» и «новое».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Взаимодействие учителей может строиться по-разному. Оно может быть: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153630">
        <w:rPr>
          <w:rFonts w:ascii="Times New Roman" w:hAnsi="Times New Roman" w:cs="Times New Roman"/>
          <w:sz w:val="28"/>
          <w:szCs w:val="28"/>
        </w:rPr>
        <w:t>1.     паритетным, с равным долевым участием каждого из них,</w:t>
      </w:r>
      <w:proofErr w:type="gramEnd"/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2.     один из учителей может выступать ведущим, а другой – ассистентом или консультантом;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3.     весь урок может вести один учитель в присутствии другого как активного наблюдателя и гостя.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 xml:space="preserve">Стандарт предполагает реализацию в образовательном учреждении как урочной, так и внеурочной деятельности. Внеурочные занятия с применением </w:t>
      </w:r>
      <w:proofErr w:type="gramStart"/>
      <w:r w:rsidRPr="00153630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Pr="00153630">
        <w:rPr>
          <w:rFonts w:ascii="Times New Roman" w:hAnsi="Times New Roman" w:cs="Times New Roman"/>
          <w:sz w:val="28"/>
          <w:szCs w:val="28"/>
        </w:rPr>
        <w:t xml:space="preserve"> заключают в себе неиссякаемые возможности для всестороннего развития личности младшего школьника. Использование </w:t>
      </w:r>
      <w:proofErr w:type="gramStart"/>
      <w:r w:rsidRPr="00153630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Pr="00153630">
        <w:rPr>
          <w:rFonts w:ascii="Times New Roman" w:hAnsi="Times New Roman" w:cs="Times New Roman"/>
          <w:sz w:val="28"/>
          <w:szCs w:val="28"/>
        </w:rPr>
        <w:t xml:space="preserve"> в  учебной и внеурочной деятельности школы выглядит очень «современно» с точки зрения ученика и является одним из эффективных способов повышения мотивации и индивидуализации его учения, развития творческих способностей и создания благоприятного эмоционального фона.</w:t>
      </w:r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153630">
        <w:rPr>
          <w:rFonts w:ascii="Times New Roman" w:hAnsi="Times New Roman" w:cs="Times New Roman"/>
          <w:sz w:val="28"/>
          <w:szCs w:val="28"/>
        </w:rPr>
        <w:t>Использование ИКТ на внеклассных занятиях нашли самое широкое применение. Компьютер объединил учителя, учеников, родителей. Проведение классных часов, внеклассных мероприятий также не обходится без использования интерактивной доски, ноутбуков и лабораторного оборудования.</w:t>
      </w:r>
    </w:p>
    <w:p w:rsidR="00153630" w:rsidRPr="00F27B21" w:rsidRDefault="00153630" w:rsidP="0015363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27B21">
        <w:rPr>
          <w:color w:val="333333"/>
          <w:sz w:val="28"/>
          <w:szCs w:val="28"/>
        </w:rPr>
        <w:lastRenderedPageBreak/>
        <w:t> Использование новых  информационных технологий открывает перед учителем новые горизонты, расширяет его инструментарий, делает уроки более интересными, а знания учащихся -  более осмысленными</w:t>
      </w:r>
      <w:proofErr w:type="gramStart"/>
      <w:r w:rsidRPr="00F27B21">
        <w:rPr>
          <w:color w:val="333333"/>
          <w:sz w:val="28"/>
          <w:szCs w:val="28"/>
        </w:rPr>
        <w:t>.</w:t>
      </w:r>
      <w:r>
        <w:rPr>
          <w:color w:val="333333"/>
          <w:sz w:val="28"/>
          <w:szCs w:val="28"/>
        </w:rPr>
        <w:t xml:space="preserve">, </w:t>
      </w:r>
      <w:proofErr w:type="gramEnd"/>
      <w:r>
        <w:rPr>
          <w:color w:val="333333"/>
          <w:sz w:val="28"/>
          <w:szCs w:val="28"/>
        </w:rPr>
        <w:t>способствуют формированию УУД.</w:t>
      </w:r>
    </w:p>
    <w:p w:rsidR="00E73C1D" w:rsidRPr="002622A9" w:rsidRDefault="00153630">
      <w:pPr>
        <w:rPr>
          <w:rFonts w:ascii="Times New Roman" w:hAnsi="Times New Roman" w:cs="Times New Roman"/>
          <w:sz w:val="28"/>
          <w:szCs w:val="28"/>
        </w:rPr>
      </w:pPr>
      <w:r w:rsidRPr="002622A9">
        <w:rPr>
          <w:rFonts w:ascii="Times New Roman" w:hAnsi="Times New Roman" w:cs="Times New Roman"/>
          <w:sz w:val="28"/>
          <w:szCs w:val="28"/>
        </w:rPr>
        <w:t xml:space="preserve"> Литература  и интернет:</w:t>
      </w:r>
    </w:p>
    <w:p w:rsidR="00153630" w:rsidRPr="002622A9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2622A9">
        <w:rPr>
          <w:rFonts w:ascii="Times New Roman" w:hAnsi="Times New Roman" w:cs="Times New Roman"/>
          <w:sz w:val="28"/>
          <w:szCs w:val="28"/>
        </w:rPr>
        <w:t>1. Ларина В.П., Ходырева Е.А., Окунев А.А. Лекции на занятиях творческой лаборатории «Современные педагогические технологии».- Киров: 1999 – 2002.</w:t>
      </w:r>
    </w:p>
    <w:p w:rsidR="00153630" w:rsidRPr="002622A9" w:rsidRDefault="00153630" w:rsidP="00153630">
      <w:pPr>
        <w:rPr>
          <w:rFonts w:ascii="Times New Roman" w:hAnsi="Times New Roman" w:cs="Times New Roman"/>
          <w:sz w:val="28"/>
          <w:szCs w:val="28"/>
        </w:rPr>
      </w:pPr>
      <w:r w:rsidRPr="002622A9">
        <w:rPr>
          <w:rFonts w:ascii="Times New Roman" w:hAnsi="Times New Roman" w:cs="Times New Roman"/>
          <w:sz w:val="28"/>
          <w:szCs w:val="28"/>
        </w:rPr>
        <w:t xml:space="preserve">2.Петрусинский В.В  </w:t>
      </w:r>
      <w:proofErr w:type="spellStart"/>
      <w:r w:rsidRPr="002622A9">
        <w:rPr>
          <w:rFonts w:ascii="Times New Roman" w:hAnsi="Times New Roman" w:cs="Times New Roman"/>
          <w:sz w:val="28"/>
          <w:szCs w:val="28"/>
        </w:rPr>
        <w:t>Иргы</w:t>
      </w:r>
      <w:proofErr w:type="spellEnd"/>
      <w:r w:rsidRPr="002622A9">
        <w:rPr>
          <w:rFonts w:ascii="Times New Roman" w:hAnsi="Times New Roman" w:cs="Times New Roman"/>
          <w:sz w:val="28"/>
          <w:szCs w:val="28"/>
        </w:rPr>
        <w:t xml:space="preserve"> - обучения, тренинг, досуг. Новая школа, 1994</w:t>
      </w:r>
    </w:p>
    <w:p w:rsidR="002622A9" w:rsidRPr="002622A9" w:rsidRDefault="002622A9" w:rsidP="002622A9">
      <w:pPr>
        <w:shd w:val="clear" w:color="auto" w:fill="FFFFFF"/>
        <w:spacing w:before="100" w:beforeAutospacing="1" w:after="0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2A9">
        <w:rPr>
          <w:rFonts w:ascii="Times New Roman" w:hAnsi="Times New Roman" w:cs="Times New Roman"/>
          <w:sz w:val="28"/>
          <w:szCs w:val="28"/>
        </w:rPr>
        <w:t>3.</w:t>
      </w:r>
      <w:r w:rsidRPr="0026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Педагогические технологии: Учебное пособие для студентов педагогических специальностей</w:t>
      </w:r>
      <w:proofErr w:type="gramStart"/>
      <w:r w:rsidRPr="0026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 П</w:t>
      </w:r>
      <w:proofErr w:type="gramEnd"/>
      <w:r w:rsidRPr="0026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 общей ред. B.C. </w:t>
      </w:r>
      <w:proofErr w:type="spellStart"/>
      <w:r w:rsidRPr="0026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Кукушина</w:t>
      </w:r>
      <w:proofErr w:type="spellEnd"/>
      <w:r w:rsidRPr="0026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— Москва: ИКЦ «</w:t>
      </w:r>
      <w:proofErr w:type="spellStart"/>
      <w:r w:rsidRPr="0026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МарТ</w:t>
      </w:r>
      <w:proofErr w:type="spellEnd"/>
      <w:r w:rsidRPr="00262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2004. — 336 с.</w:t>
      </w:r>
    </w:p>
    <w:p w:rsidR="002622A9" w:rsidRDefault="002622A9" w:rsidP="00153630">
      <w:pPr>
        <w:rPr>
          <w:rFonts w:ascii="Times New Roman" w:hAnsi="Times New Roman" w:cs="Times New Roman"/>
          <w:sz w:val="28"/>
          <w:szCs w:val="28"/>
        </w:rPr>
      </w:pPr>
    </w:p>
    <w:p w:rsidR="00153630" w:rsidRPr="00153630" w:rsidRDefault="005A502C" w:rsidP="00153630">
      <w:hyperlink r:id="rId6" w:history="1">
        <w:r w:rsidR="00153630" w:rsidRPr="00153630">
          <w:rPr>
            <w:rStyle w:val="a6"/>
          </w:rPr>
          <w:t>http://www.bibliofond.ru/view.aspx</w:t>
        </w:r>
      </w:hyperlink>
    </w:p>
    <w:p w:rsidR="00153630" w:rsidRPr="00153630" w:rsidRDefault="005A502C" w:rsidP="00153630">
      <w:hyperlink r:id="rId7" w:history="1">
        <w:r w:rsidR="00153630" w:rsidRPr="00153630">
          <w:rPr>
            <w:rStyle w:val="a6"/>
          </w:rPr>
          <w:t>http://festival.1september.ru</w:t>
        </w:r>
      </w:hyperlink>
    </w:p>
    <w:p w:rsidR="00153630" w:rsidRPr="00153630" w:rsidRDefault="00153630" w:rsidP="00153630">
      <w:pPr>
        <w:rPr>
          <w:rFonts w:ascii="Times New Roman" w:hAnsi="Times New Roman" w:cs="Times New Roman"/>
          <w:sz w:val="28"/>
          <w:szCs w:val="28"/>
        </w:rPr>
      </w:pPr>
    </w:p>
    <w:p w:rsidR="00153630" w:rsidRDefault="00153630"/>
    <w:sectPr w:rsidR="00153630" w:rsidSect="00E73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A2095"/>
    <w:multiLevelType w:val="multilevel"/>
    <w:tmpl w:val="775C7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A34EA7"/>
    <w:multiLevelType w:val="multilevel"/>
    <w:tmpl w:val="444EC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514A4B"/>
    <w:multiLevelType w:val="multilevel"/>
    <w:tmpl w:val="AACAB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FB470F"/>
    <w:multiLevelType w:val="multilevel"/>
    <w:tmpl w:val="9C8E6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E77755"/>
    <w:multiLevelType w:val="multilevel"/>
    <w:tmpl w:val="A94C6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D27D1B"/>
    <w:multiLevelType w:val="multilevel"/>
    <w:tmpl w:val="7E505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153630"/>
    <w:rsid w:val="00153630"/>
    <w:rsid w:val="002622A9"/>
    <w:rsid w:val="00503C1B"/>
    <w:rsid w:val="005A502C"/>
    <w:rsid w:val="00D46639"/>
    <w:rsid w:val="00E7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C1D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36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3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53630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15363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Strong"/>
    <w:basedOn w:val="a0"/>
    <w:uiPriority w:val="22"/>
    <w:qFormat/>
    <w:rsid w:val="00153630"/>
    <w:rPr>
      <w:b/>
      <w:bCs/>
    </w:rPr>
  </w:style>
  <w:style w:type="character" w:customStyle="1" w:styleId="apple-converted-space">
    <w:name w:val="apple-converted-space"/>
    <w:basedOn w:val="a0"/>
    <w:rsid w:val="00153630"/>
  </w:style>
  <w:style w:type="character" w:styleId="a6">
    <w:name w:val="Hyperlink"/>
    <w:basedOn w:val="a0"/>
    <w:uiPriority w:val="99"/>
    <w:unhideWhenUsed/>
    <w:rsid w:val="001536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estival.1septemb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bliofond.ru/view.aspx" TargetMode="External"/><Relationship Id="rId5" Type="http://schemas.openxmlformats.org/officeDocument/2006/relationships/hyperlink" Target="http://www.quelle.ru/Women_fashion/Women_accesories_bags/Women_jewelry/Women_Neclace/Czepochka__m261900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2945</Words>
  <Characters>16791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РЕТ</dc:creator>
  <cp:lastModifiedBy>РЕТ</cp:lastModifiedBy>
  <cp:revision>3</cp:revision>
  <dcterms:created xsi:type="dcterms:W3CDTF">2016-11-14T12:58:00Z</dcterms:created>
  <dcterms:modified xsi:type="dcterms:W3CDTF">2019-02-19T14:31:00Z</dcterms:modified>
</cp:coreProperties>
</file>