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DA9" w:rsidRPr="00A10DA9" w:rsidRDefault="00A10DA9" w:rsidP="00A10DA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Технологическая карта учебного занятия по фи</w:t>
      </w:r>
      <w:r w:rsidR="00214EDD">
        <w:rPr>
          <w:rFonts w:ascii="Times New Roman" w:hAnsi="Times New Roman" w:cs="Times New Roman"/>
          <w:b/>
          <w:sz w:val="28"/>
          <w:szCs w:val="28"/>
        </w:rPr>
        <w:t>зической культуре для учащихся 8</w:t>
      </w:r>
      <w:r w:rsidRPr="00A10DA9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Раздел</w:t>
      </w:r>
      <w:r w:rsidRPr="00A10DA9">
        <w:rPr>
          <w:rFonts w:ascii="Times New Roman" w:hAnsi="Times New Roman" w:cs="Times New Roman"/>
          <w:sz w:val="28"/>
          <w:szCs w:val="28"/>
        </w:rPr>
        <w:t xml:space="preserve"> «Лыжная подготовка»</w:t>
      </w:r>
    </w:p>
    <w:p w:rsidR="00A10DA9" w:rsidRPr="00A10DA9" w:rsidRDefault="00A10DA9" w:rsidP="00A10DA9">
      <w:pPr>
        <w:spacing w:after="0" w:line="240" w:lineRule="auto"/>
        <w:ind w:right="536"/>
        <w:contextualSpacing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Тема учебного занятия</w:t>
      </w:r>
      <w:r w:rsidRPr="00A10D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Преодоление бугров и впадин</w:t>
      </w:r>
      <w:r w:rsidR="00BF559A">
        <w:rPr>
          <w:rFonts w:ascii="Times New Roman" w:hAnsi="Times New Roman" w:cs="Times New Roman"/>
          <w:sz w:val="28"/>
          <w:szCs w:val="28"/>
        </w:rPr>
        <w:t>. Развитие выносливости.</w:t>
      </w:r>
      <w:r w:rsidRPr="00A10DA9">
        <w:rPr>
          <w:rFonts w:ascii="Times New Roman" w:hAnsi="Times New Roman" w:cs="Times New Roman"/>
          <w:sz w:val="28"/>
          <w:szCs w:val="28"/>
        </w:rPr>
        <w:br/>
      </w:r>
      <w:r w:rsidRPr="00A10DA9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10DA9">
        <w:rPr>
          <w:rFonts w:ascii="Times New Roman" w:hAnsi="Times New Roman" w:cs="Times New Roman"/>
          <w:sz w:val="28"/>
          <w:szCs w:val="28"/>
        </w:rPr>
        <w:t xml:space="preserve">Закрепить технику преодоления бугров и впадин на лыжах </w:t>
      </w:r>
      <w:r w:rsidRPr="0046075D">
        <w:rPr>
          <w:rFonts w:ascii="Times New Roman" w:hAnsi="Times New Roman" w:cs="Times New Roman"/>
          <w:sz w:val="28"/>
          <w:szCs w:val="28"/>
        </w:rPr>
        <w:t>при спуске со склона и подъеме на склон</w:t>
      </w:r>
    </w:p>
    <w:p w:rsidR="00302A74" w:rsidRPr="00A10DA9" w:rsidRDefault="00302A74" w:rsidP="00302A74">
      <w:pPr>
        <w:spacing w:after="0" w:line="240" w:lineRule="auto"/>
        <w:ind w:right="536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0DA9">
        <w:rPr>
          <w:rFonts w:ascii="Times New Roman" w:eastAsia="Times New Roman" w:hAnsi="Times New Roman" w:cs="Times New Roman"/>
          <w:sz w:val="28"/>
          <w:szCs w:val="28"/>
        </w:rPr>
        <w:t>ГУЗ: Как исключить падения при спуске с горы передвигаясь на лыжах?</w:t>
      </w:r>
    </w:p>
    <w:p w:rsidR="00302A74" w:rsidRPr="00302A74" w:rsidRDefault="00302A74" w:rsidP="00302A7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2A74">
        <w:rPr>
          <w:rFonts w:ascii="Times New Roman" w:eastAsia="Times New Roman" w:hAnsi="Times New Roman" w:cs="Times New Roman"/>
          <w:b/>
          <w:sz w:val="28"/>
          <w:szCs w:val="28"/>
        </w:rPr>
        <w:t>Задачи урока:</w:t>
      </w:r>
    </w:p>
    <w:p w:rsidR="00302A74" w:rsidRPr="00A10DA9" w:rsidRDefault="00302A74" w:rsidP="00302A7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0DA9">
        <w:rPr>
          <w:rFonts w:ascii="Times New Roman" w:eastAsia="Times New Roman" w:hAnsi="Times New Roman" w:cs="Times New Roman"/>
          <w:sz w:val="28"/>
          <w:szCs w:val="28"/>
        </w:rPr>
        <w:t>Закрепить технику выполнения спусков с изменением стойки на лыжах ранее используемые в лыжной подготовке.</w:t>
      </w:r>
    </w:p>
    <w:p w:rsidR="00302A74" w:rsidRPr="00A10DA9" w:rsidRDefault="00302A74" w:rsidP="00302A7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0DA9">
        <w:rPr>
          <w:rFonts w:ascii="Times New Roman" w:eastAsia="Times New Roman" w:hAnsi="Times New Roman" w:cs="Times New Roman"/>
          <w:sz w:val="28"/>
          <w:szCs w:val="28"/>
        </w:rPr>
        <w:t>Выдвинуть гипотезы, каким способом необходимо преодолеть спуск при преодолении бугра</w:t>
      </w:r>
      <w:r w:rsidR="00BF559A">
        <w:rPr>
          <w:rFonts w:ascii="Times New Roman" w:eastAsia="Times New Roman" w:hAnsi="Times New Roman" w:cs="Times New Roman"/>
          <w:sz w:val="28"/>
          <w:szCs w:val="28"/>
        </w:rPr>
        <w:t xml:space="preserve"> и впадины</w:t>
      </w:r>
      <w:r w:rsidRPr="00A10D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2A74" w:rsidRDefault="00302A74" w:rsidP="00302A7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0DA9">
        <w:rPr>
          <w:rFonts w:ascii="Times New Roman" w:eastAsia="Times New Roman" w:hAnsi="Times New Roman" w:cs="Times New Roman"/>
          <w:sz w:val="28"/>
          <w:szCs w:val="28"/>
        </w:rPr>
        <w:t>Установить, как обеспечить устойчивое равновесие?</w:t>
      </w:r>
    </w:p>
    <w:p w:rsidR="00BF559A" w:rsidRPr="00A10DA9" w:rsidRDefault="00BF559A" w:rsidP="00302A7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Продолжать развитие выносливости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Планируемые образовательные результаты</w:t>
      </w:r>
      <w:r w:rsidRPr="00A10DA9">
        <w:rPr>
          <w:rFonts w:ascii="Times New Roman" w:hAnsi="Times New Roman" w:cs="Times New Roman"/>
          <w:sz w:val="28"/>
          <w:szCs w:val="28"/>
        </w:rPr>
        <w:t>:</w:t>
      </w:r>
      <w:r w:rsidRPr="00A10D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Предметные</w:t>
      </w:r>
      <w:r w:rsidRPr="00A10DA9">
        <w:rPr>
          <w:rFonts w:ascii="Times New Roman" w:hAnsi="Times New Roman" w:cs="Times New Roman"/>
          <w:sz w:val="28"/>
          <w:szCs w:val="28"/>
        </w:rPr>
        <w:t xml:space="preserve">: научатся: выполнять и объяснять технику </w:t>
      </w:r>
      <w:r w:rsidR="00230718">
        <w:rPr>
          <w:rFonts w:ascii="Times New Roman" w:hAnsi="Times New Roman" w:cs="Times New Roman"/>
          <w:sz w:val="28"/>
          <w:szCs w:val="28"/>
        </w:rPr>
        <w:t>преодоления бугров и впадин</w:t>
      </w:r>
      <w:r w:rsidRPr="00A10DA9">
        <w:rPr>
          <w:rFonts w:ascii="Times New Roman" w:hAnsi="Times New Roman" w:cs="Times New Roman"/>
          <w:sz w:val="28"/>
          <w:szCs w:val="28"/>
        </w:rPr>
        <w:t xml:space="preserve">, </w:t>
      </w:r>
      <w:r w:rsidR="00230718">
        <w:rPr>
          <w:rFonts w:ascii="Times New Roman" w:hAnsi="Times New Roman" w:cs="Times New Roman"/>
          <w:sz w:val="28"/>
          <w:szCs w:val="28"/>
        </w:rPr>
        <w:t xml:space="preserve">подниматься на склон и спускаться со склона без падений, </w:t>
      </w:r>
      <w:r w:rsidRPr="00A10DA9">
        <w:rPr>
          <w:rFonts w:ascii="Times New Roman" w:hAnsi="Times New Roman" w:cs="Times New Roman"/>
          <w:sz w:val="28"/>
          <w:szCs w:val="28"/>
        </w:rPr>
        <w:t>анализировать и находить ошибки; эффективно их исправлять</w:t>
      </w:r>
      <w:r w:rsidR="00BF559A">
        <w:rPr>
          <w:rFonts w:ascii="Times New Roman" w:hAnsi="Times New Roman" w:cs="Times New Roman"/>
          <w:sz w:val="28"/>
          <w:szCs w:val="28"/>
        </w:rPr>
        <w:t>, развивать общую выносливость</w:t>
      </w:r>
      <w:r w:rsidRPr="00A10DA9">
        <w:rPr>
          <w:rFonts w:ascii="Times New Roman" w:hAnsi="Times New Roman" w:cs="Times New Roman"/>
          <w:sz w:val="28"/>
          <w:szCs w:val="28"/>
        </w:rPr>
        <w:t>.</w:t>
      </w:r>
    </w:p>
    <w:p w:rsidR="00230718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A10DA9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A10DA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10DA9" w:rsidRPr="00A10DA9" w:rsidRDefault="00230718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10DA9" w:rsidRPr="00A10DA9">
        <w:rPr>
          <w:rFonts w:ascii="Times New Roman" w:hAnsi="Times New Roman" w:cs="Times New Roman"/>
          <w:b/>
          <w:sz w:val="28"/>
          <w:szCs w:val="28"/>
        </w:rPr>
        <w:t>ознавательные</w:t>
      </w:r>
      <w:r w:rsidR="00A10DA9" w:rsidRPr="00A10DA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понимать учебные задачи урока, стремиться их выполнять, высказывать предположения, делать обобщения</w:t>
      </w:r>
      <w:r w:rsidR="00A10DA9" w:rsidRPr="00A10DA9">
        <w:rPr>
          <w:rFonts w:ascii="Times New Roman" w:hAnsi="Times New Roman" w:cs="Times New Roman"/>
          <w:sz w:val="28"/>
          <w:szCs w:val="28"/>
        </w:rPr>
        <w:t>;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Pr="00A10DA9">
        <w:rPr>
          <w:rFonts w:ascii="Times New Roman" w:hAnsi="Times New Roman" w:cs="Times New Roman"/>
          <w:sz w:val="28"/>
          <w:szCs w:val="28"/>
        </w:rPr>
        <w:t xml:space="preserve"> – </w:t>
      </w:r>
      <w:r w:rsidR="00230718">
        <w:rPr>
          <w:rFonts w:ascii="Times New Roman" w:hAnsi="Times New Roman" w:cs="Times New Roman"/>
          <w:sz w:val="28"/>
          <w:szCs w:val="28"/>
        </w:rPr>
        <w:t xml:space="preserve">устанавливать рабочие отношения, </w:t>
      </w:r>
      <w:r w:rsidR="00230718" w:rsidRPr="00A10DA9">
        <w:rPr>
          <w:rFonts w:ascii="Times New Roman" w:hAnsi="Times New Roman" w:cs="Times New Roman"/>
          <w:sz w:val="28"/>
          <w:szCs w:val="28"/>
        </w:rPr>
        <w:t>оказывать посильную помощь и моральную поддержку сверстникам при выполнении учебных заданий</w:t>
      </w:r>
      <w:r w:rsidRPr="00A10DA9">
        <w:rPr>
          <w:rFonts w:ascii="Times New Roman" w:hAnsi="Times New Roman" w:cs="Times New Roman"/>
          <w:sz w:val="28"/>
          <w:szCs w:val="28"/>
        </w:rPr>
        <w:t>;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Pr="00A10DA9">
        <w:rPr>
          <w:rFonts w:ascii="Times New Roman" w:hAnsi="Times New Roman" w:cs="Times New Roman"/>
          <w:sz w:val="28"/>
          <w:szCs w:val="28"/>
        </w:rPr>
        <w:t xml:space="preserve"> – </w:t>
      </w:r>
      <w:r w:rsidR="00230718">
        <w:rPr>
          <w:rFonts w:ascii="Times New Roman" w:hAnsi="Times New Roman" w:cs="Times New Roman"/>
          <w:sz w:val="28"/>
          <w:szCs w:val="28"/>
        </w:rPr>
        <w:t>видеть указанную ошибку и исправлять ее по указанию взрослого; сохранять заданную цель, адекватно оценивать свои действия и действия партнеров</w:t>
      </w:r>
      <w:r w:rsidRPr="00A10DA9">
        <w:rPr>
          <w:rFonts w:ascii="Times New Roman" w:hAnsi="Times New Roman" w:cs="Times New Roman"/>
          <w:sz w:val="28"/>
          <w:szCs w:val="28"/>
        </w:rPr>
        <w:t>.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Pr="00A10DA9">
        <w:rPr>
          <w:rFonts w:ascii="Times New Roman" w:hAnsi="Times New Roman" w:cs="Times New Roman"/>
          <w:sz w:val="28"/>
          <w:szCs w:val="28"/>
        </w:rPr>
        <w:t xml:space="preserve">: </w:t>
      </w:r>
      <w:r w:rsidR="00794B9B">
        <w:rPr>
          <w:rFonts w:ascii="Times New Roman" w:hAnsi="Times New Roman" w:cs="Times New Roman"/>
          <w:sz w:val="28"/>
          <w:szCs w:val="28"/>
        </w:rPr>
        <w:t xml:space="preserve">развитие готовности и </w:t>
      </w:r>
      <w:proofErr w:type="gramStart"/>
      <w:r w:rsidR="00794B9B">
        <w:rPr>
          <w:rFonts w:ascii="Times New Roman" w:hAnsi="Times New Roman" w:cs="Times New Roman"/>
          <w:sz w:val="28"/>
          <w:szCs w:val="28"/>
        </w:rPr>
        <w:t>способности</w:t>
      </w:r>
      <w:proofErr w:type="gramEnd"/>
      <w:r w:rsidR="00794B9B">
        <w:rPr>
          <w:rFonts w:ascii="Times New Roman" w:hAnsi="Times New Roman" w:cs="Times New Roman"/>
          <w:sz w:val="28"/>
          <w:szCs w:val="28"/>
        </w:rPr>
        <w:t xml:space="preserve"> обучающихся к саморазвитию и самообразованию на основе мотивации к обучению и познанию; формирование установки на безопасный и здоровый образ жизни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A10DA9">
        <w:rPr>
          <w:rFonts w:ascii="Times New Roman" w:hAnsi="Times New Roman" w:cs="Times New Roman"/>
          <w:sz w:val="28"/>
          <w:szCs w:val="28"/>
        </w:rPr>
        <w:t>: комбинированный.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0DA9">
        <w:rPr>
          <w:rFonts w:ascii="Times New Roman" w:hAnsi="Times New Roman" w:cs="Times New Roman"/>
          <w:b/>
          <w:sz w:val="28"/>
          <w:szCs w:val="28"/>
        </w:rPr>
        <w:t>Методы и формы обучения</w:t>
      </w:r>
      <w:r w:rsidRPr="00A10DA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10DA9"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 w:rsidR="00794B9B">
        <w:rPr>
          <w:rFonts w:ascii="Times New Roman" w:hAnsi="Times New Roman" w:cs="Times New Roman"/>
          <w:sz w:val="28"/>
          <w:szCs w:val="28"/>
        </w:rPr>
        <w:t>,</w:t>
      </w:r>
      <w:r w:rsidR="00794B9B" w:rsidRPr="00794B9B">
        <w:rPr>
          <w:rFonts w:ascii="Times New Roman" w:hAnsi="Times New Roman" w:cs="Times New Roman"/>
          <w:sz w:val="28"/>
          <w:szCs w:val="28"/>
        </w:rPr>
        <w:t xml:space="preserve"> </w:t>
      </w:r>
      <w:r w:rsidR="00794B9B" w:rsidRPr="00A10DA9">
        <w:rPr>
          <w:rFonts w:ascii="Times New Roman" w:hAnsi="Times New Roman" w:cs="Times New Roman"/>
          <w:sz w:val="28"/>
          <w:szCs w:val="28"/>
        </w:rPr>
        <w:t>частично-поисковый</w:t>
      </w:r>
      <w:r w:rsidRPr="00A10DA9">
        <w:rPr>
          <w:rFonts w:ascii="Times New Roman" w:hAnsi="Times New Roman" w:cs="Times New Roman"/>
          <w:sz w:val="28"/>
          <w:szCs w:val="28"/>
        </w:rPr>
        <w:t>, индивидуаль</w:t>
      </w:r>
      <w:r w:rsidR="00794B9B">
        <w:rPr>
          <w:rFonts w:ascii="Times New Roman" w:hAnsi="Times New Roman" w:cs="Times New Roman"/>
          <w:sz w:val="28"/>
          <w:szCs w:val="28"/>
        </w:rPr>
        <w:t>ная, фронтальная.</w:t>
      </w:r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A10DA9">
        <w:rPr>
          <w:rFonts w:ascii="Times New Roman" w:hAnsi="Times New Roman" w:cs="Times New Roman"/>
          <w:b/>
          <w:sz w:val="28"/>
          <w:szCs w:val="28"/>
        </w:rPr>
        <w:t>Оборудование и инвентарь</w:t>
      </w:r>
      <w:r w:rsidRPr="00A10DA9">
        <w:rPr>
          <w:rFonts w:ascii="Times New Roman" w:hAnsi="Times New Roman" w:cs="Times New Roman"/>
          <w:sz w:val="28"/>
          <w:szCs w:val="28"/>
        </w:rPr>
        <w:t>: лыжи, лыжные палки,</w:t>
      </w:r>
      <w:r w:rsidR="00794B9B">
        <w:rPr>
          <w:rFonts w:ascii="Times New Roman" w:hAnsi="Times New Roman" w:cs="Times New Roman"/>
          <w:sz w:val="28"/>
          <w:szCs w:val="28"/>
        </w:rPr>
        <w:t xml:space="preserve"> лыжные ботинки</w:t>
      </w:r>
      <w:r w:rsidR="00BF559A">
        <w:rPr>
          <w:rFonts w:ascii="Times New Roman" w:hAnsi="Times New Roman" w:cs="Times New Roman"/>
          <w:sz w:val="28"/>
          <w:szCs w:val="28"/>
        </w:rPr>
        <w:t xml:space="preserve"> по количеству обучающихся на уроке,  лыжные палки для ворот 9 шт.</w:t>
      </w:r>
      <w:proofErr w:type="gramEnd"/>
    </w:p>
    <w:p w:rsidR="00A10DA9" w:rsidRPr="00A10DA9" w:rsidRDefault="00A10DA9" w:rsidP="00A10D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45F3C" w:rsidRPr="00A10DA9" w:rsidRDefault="00C45F3C" w:rsidP="00A10DA9">
      <w:pPr>
        <w:spacing w:after="0" w:line="240" w:lineRule="auto"/>
        <w:ind w:right="536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14956" w:type="dxa"/>
        <w:tblCellSpacing w:w="15" w:type="dxa"/>
        <w:tblInd w:w="-22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2"/>
        <w:gridCol w:w="2086"/>
        <w:gridCol w:w="3081"/>
        <w:gridCol w:w="3450"/>
        <w:gridCol w:w="4827"/>
      </w:tblGrid>
      <w:tr w:rsidR="00C45F3C" w:rsidRPr="00A10DA9" w:rsidTr="00A10DA9">
        <w:trPr>
          <w:trHeight w:val="1937"/>
          <w:tblCellSpacing w:w="15" w:type="dxa"/>
        </w:trPr>
        <w:tc>
          <w:tcPr>
            <w:tcW w:w="0" w:type="auto"/>
            <w:vAlign w:val="center"/>
            <w:hideMark/>
          </w:tcPr>
          <w:p w:rsidR="00C45F3C" w:rsidRPr="00A10DA9" w:rsidRDefault="00C45F3C" w:rsidP="00A10DA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Этап урока</w:t>
            </w:r>
          </w:p>
        </w:tc>
        <w:tc>
          <w:tcPr>
            <w:tcW w:w="0" w:type="auto"/>
            <w:vAlign w:val="center"/>
            <w:hideMark/>
          </w:tcPr>
          <w:p w:rsidR="00C45F3C" w:rsidRPr="00A10DA9" w:rsidRDefault="00C45F3C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Деятельность учителя</w:t>
            </w:r>
          </w:p>
        </w:tc>
        <w:tc>
          <w:tcPr>
            <w:tcW w:w="3051" w:type="dxa"/>
            <w:vAlign w:val="center"/>
            <w:hideMark/>
          </w:tcPr>
          <w:p w:rsidR="00C45F3C" w:rsidRPr="00A10DA9" w:rsidRDefault="00C45F3C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10D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Учебный материал (контрольные точки двигательного действия</w:t>
            </w:r>
            <w:proofErr w:type="gramEnd"/>
          </w:p>
        </w:tc>
        <w:tc>
          <w:tcPr>
            <w:tcW w:w="3420" w:type="dxa"/>
            <w:vAlign w:val="center"/>
            <w:hideMark/>
          </w:tcPr>
          <w:p w:rsidR="00C45F3C" w:rsidRPr="00A10DA9" w:rsidRDefault="00C45F3C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Деятельность учащихся</w:t>
            </w:r>
          </w:p>
        </w:tc>
        <w:tc>
          <w:tcPr>
            <w:tcW w:w="4782" w:type="dxa"/>
            <w:vAlign w:val="center"/>
            <w:hideMark/>
          </w:tcPr>
          <w:p w:rsidR="00C45F3C" w:rsidRPr="00A10DA9" w:rsidRDefault="00C45F3C" w:rsidP="00C45F3C">
            <w:pPr>
              <w:spacing w:before="100" w:beforeAutospacing="1" w:after="100" w:afterAutospacing="1" w:line="240" w:lineRule="auto"/>
              <w:ind w:right="30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Учебные     действия</w:t>
            </w:r>
          </w:p>
          <w:p w:rsidR="00C45F3C" w:rsidRPr="00A10DA9" w:rsidRDefault="00C45F3C" w:rsidP="00C45F3C">
            <w:pPr>
              <w:spacing w:before="100" w:beforeAutospacing="1" w:after="100" w:afterAutospacing="1" w:line="240" w:lineRule="auto"/>
              <w:ind w:righ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Получаемый результат</w:t>
            </w:r>
          </w:p>
        </w:tc>
      </w:tr>
      <w:tr w:rsidR="00555738" w:rsidRPr="00A10DA9" w:rsidTr="00A10DA9">
        <w:trPr>
          <w:trHeight w:val="1937"/>
          <w:tblCellSpacing w:w="15" w:type="dxa"/>
        </w:trPr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инвентаря к работе</w:t>
            </w:r>
          </w:p>
        </w:tc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Даёт задание подготовить инвентарь к уроку.</w:t>
            </w:r>
          </w:p>
        </w:tc>
        <w:tc>
          <w:tcPr>
            <w:tcW w:w="3051" w:type="dxa"/>
            <w:vAlign w:val="center"/>
            <w:hideMark/>
          </w:tcPr>
          <w:p w:rsidR="00F931BA" w:rsidRPr="00A10DA9" w:rsidRDefault="00B9011C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Подбор инвентаря по </w:t>
            </w:r>
            <w:proofErr w:type="spellStart"/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массо-ростовым</w:t>
            </w:r>
            <w:proofErr w:type="spellEnd"/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характеристика</w:t>
            </w:r>
            <w:r w:rsidR="00F931BA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20" w:type="dxa"/>
            <w:vAlign w:val="center"/>
            <w:hideMark/>
          </w:tcPr>
          <w:p w:rsidR="00F931BA" w:rsidRPr="00A10DA9" w:rsidRDefault="00F931BA" w:rsidP="00B901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Нахождение контрольных точек для самооценки правильности подбора </w:t>
            </w:r>
            <w:r w:rsidR="00B9011C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инвентаря</w:t>
            </w:r>
          </w:p>
        </w:tc>
        <w:tc>
          <w:tcPr>
            <w:tcW w:w="4782" w:type="dxa"/>
            <w:vAlign w:val="center"/>
            <w:hideMark/>
          </w:tcPr>
          <w:p w:rsidR="00F931BA" w:rsidRPr="00A10DA9" w:rsidRDefault="00F931BA" w:rsidP="00B9011C">
            <w:pPr>
              <w:spacing w:before="100" w:beforeAutospacing="1" w:after="100" w:afterAutospacing="1" w:line="240" w:lineRule="auto"/>
              <w:ind w:righ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Умение контролировать и корректировать свои действия </w:t>
            </w:r>
            <w:r w:rsidR="00B9011C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по подбору лыжного инвентаря</w:t>
            </w:r>
          </w:p>
        </w:tc>
      </w:tr>
      <w:tr w:rsidR="00555738" w:rsidRPr="00A10DA9" w:rsidTr="00A10DA9">
        <w:trPr>
          <w:trHeight w:val="692"/>
          <w:tblCellSpacing w:w="15" w:type="dxa"/>
        </w:trPr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организма к работе</w:t>
            </w:r>
          </w:p>
        </w:tc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Даёт задание пройти три учебных круга в необходимом темпе для разогрева основных групп мышц.</w:t>
            </w:r>
          </w:p>
        </w:tc>
        <w:tc>
          <w:tcPr>
            <w:tcW w:w="3051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Сравнение частоты пульса после 1 круга и его корректировка.</w:t>
            </w:r>
          </w:p>
        </w:tc>
        <w:tc>
          <w:tcPr>
            <w:tcW w:w="3420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темпа передвижения по частоте пульса 120-140 уд/мин после 1 круга и его корректировка.</w:t>
            </w:r>
          </w:p>
        </w:tc>
        <w:tc>
          <w:tcPr>
            <w:tcW w:w="4782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Мышцы разогреты.</w:t>
            </w:r>
          </w:p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55738" w:rsidRPr="00A10DA9" w:rsidTr="00A10DA9">
        <w:trPr>
          <w:trHeight w:val="153"/>
          <w:tblCellSpacing w:w="15" w:type="dxa"/>
        </w:trPr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Наблюдение за различными способами выполнения спуска с изменением стойки на лыжах.</w:t>
            </w:r>
          </w:p>
        </w:tc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Даёт задание сравнить разные способы спуска и переходов из одной стойки в другую, с изменением глубины стойки.</w:t>
            </w:r>
          </w:p>
        </w:tc>
        <w:tc>
          <w:tcPr>
            <w:tcW w:w="3051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Выделение контрольных точек выполнения отдельных элементов.</w:t>
            </w:r>
          </w:p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(быстрое сгибание и разгибание ног, перенос массы тела вперёд, назад)</w:t>
            </w:r>
          </w:p>
        </w:tc>
        <w:tc>
          <w:tcPr>
            <w:tcW w:w="3420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Нахождение критериев отличия способов спуска с гор и их использование в зависимости от рельефа трассы.</w:t>
            </w:r>
          </w:p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(подвижная игра</w:t>
            </w:r>
            <w:r w:rsidR="00B9011C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«Подними предмет»)</w:t>
            </w:r>
            <w:r w:rsidR="00B9011C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</w:p>
          <w:p w:rsidR="00B9011C" w:rsidRPr="00A10DA9" w:rsidRDefault="00B9011C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2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Умение выявить основные </w:t>
            </w:r>
            <w:proofErr w:type="gramStart"/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ошибки</w:t>
            </w:r>
            <w:proofErr w:type="gramEnd"/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ведущие к падению. Вносить изменения  в выполнение ДД.</w:t>
            </w:r>
          </w:p>
        </w:tc>
      </w:tr>
      <w:tr w:rsidR="00555738" w:rsidRPr="00A10DA9" w:rsidTr="00A10DA9">
        <w:trPr>
          <w:trHeight w:val="974"/>
          <w:tblCellSpacing w:w="15" w:type="dxa"/>
        </w:trPr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Определение способов выявления самого устойчивого варианта прохождения.</w:t>
            </w:r>
          </w:p>
        </w:tc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Предлагает найти способ выявления самого устойчивого варианта прохождения бугра и впадины.</w:t>
            </w:r>
          </w:p>
        </w:tc>
        <w:tc>
          <w:tcPr>
            <w:tcW w:w="3051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D42A26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Выделение контрольных точек выполнения отдельных элементов</w:t>
            </w:r>
          </w:p>
          <w:p w:rsidR="00D42A26" w:rsidRPr="00A10DA9" w:rsidRDefault="00D42A26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(прохождение разновысоких ворот в различных стойках)</w:t>
            </w:r>
          </w:p>
        </w:tc>
        <w:tc>
          <w:tcPr>
            <w:tcW w:w="3420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B9011C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Подвижная игра «пройти ворота»</w:t>
            </w:r>
          </w:p>
        </w:tc>
        <w:tc>
          <w:tcPr>
            <w:tcW w:w="4782" w:type="dxa"/>
            <w:vAlign w:val="center"/>
            <w:hideMark/>
          </w:tcPr>
          <w:p w:rsidR="00F931BA" w:rsidRPr="00A10DA9" w:rsidRDefault="00D42A26" w:rsidP="00D42A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анализировать, прогнозировать, выявля</w:t>
            </w:r>
            <w:r w:rsidR="00B9011C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ть основные ошибки</w:t>
            </w: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B9011C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ведущие к падению</w:t>
            </w: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, к не правильному прохождению ворот</w:t>
            </w:r>
            <w:r w:rsidR="00B9011C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. Вносить изменения  в выполнение ДД.</w:t>
            </w:r>
          </w:p>
        </w:tc>
      </w:tr>
      <w:tr w:rsidR="00555738" w:rsidRPr="00A10DA9" w:rsidTr="00A10DA9">
        <w:trPr>
          <w:trHeight w:val="692"/>
          <w:tblCellSpacing w:w="15" w:type="dxa"/>
        </w:trPr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Выявление самого устойчивого варианта прохождения.</w:t>
            </w:r>
          </w:p>
        </w:tc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Организует экспериментальную работу учащихся.</w:t>
            </w:r>
          </w:p>
        </w:tc>
        <w:tc>
          <w:tcPr>
            <w:tcW w:w="3051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20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Определяют контрольные точки отдельных элементов и передвигаются в соответствии с ними.</w:t>
            </w:r>
          </w:p>
        </w:tc>
        <w:tc>
          <w:tcPr>
            <w:tcW w:w="4782" w:type="dxa"/>
            <w:vAlign w:val="center"/>
            <w:hideMark/>
          </w:tcPr>
          <w:p w:rsidR="00F931BA" w:rsidRPr="00A10DA9" w:rsidRDefault="00F931BA" w:rsidP="00A10DA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оценивать правильность выполнения элемента ДД другого и себя</w:t>
            </w:r>
            <w:r w:rsidR="00A10DA9"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, самокритично выполнять анализ своей деятельности, объективно оценивать действия одноклассников, и адекватно воспринимать замечания других.</w:t>
            </w:r>
          </w:p>
        </w:tc>
      </w:tr>
      <w:tr w:rsidR="00555738" w:rsidRPr="00A10DA9" w:rsidTr="00A10DA9">
        <w:trPr>
          <w:trHeight w:val="692"/>
          <w:tblCellSpacing w:w="15" w:type="dxa"/>
        </w:trPr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Рефлексия.</w:t>
            </w:r>
          </w:p>
        </w:tc>
        <w:tc>
          <w:tcPr>
            <w:tcW w:w="0" w:type="auto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Задает вопросы о ходе проведения урока и необходимости подобранных действий.</w:t>
            </w:r>
          </w:p>
        </w:tc>
        <w:tc>
          <w:tcPr>
            <w:tcW w:w="3051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20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Рефлектируют процесс урока и результат.</w:t>
            </w:r>
          </w:p>
        </w:tc>
        <w:tc>
          <w:tcPr>
            <w:tcW w:w="4782" w:type="dxa"/>
            <w:vAlign w:val="center"/>
            <w:hideMark/>
          </w:tcPr>
          <w:p w:rsidR="00F931BA" w:rsidRPr="00A10DA9" w:rsidRDefault="00F931BA" w:rsidP="00F931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DA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высказать: что делали? Зачем делали? что получилось? какие полезные изменения можно внести?</w:t>
            </w:r>
          </w:p>
        </w:tc>
      </w:tr>
    </w:tbl>
    <w:p w:rsidR="00F931BA" w:rsidRPr="00A10DA9" w:rsidRDefault="00F931BA" w:rsidP="00F931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31BA" w:rsidRPr="00A10DA9" w:rsidRDefault="00F931BA" w:rsidP="00F931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DA9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F931BA" w:rsidRPr="00A10DA9" w:rsidSect="00F931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B3890"/>
    <w:multiLevelType w:val="multilevel"/>
    <w:tmpl w:val="3628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70052"/>
    <w:multiLevelType w:val="multilevel"/>
    <w:tmpl w:val="DFD6B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143FEC"/>
    <w:multiLevelType w:val="multilevel"/>
    <w:tmpl w:val="DEB08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6B4F93"/>
    <w:multiLevelType w:val="hybridMultilevel"/>
    <w:tmpl w:val="10B0A1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4142A"/>
    <w:multiLevelType w:val="multilevel"/>
    <w:tmpl w:val="8CA03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C8047B"/>
    <w:multiLevelType w:val="multilevel"/>
    <w:tmpl w:val="428EB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931BA"/>
    <w:rsid w:val="00006CCA"/>
    <w:rsid w:val="001167E6"/>
    <w:rsid w:val="00177C6A"/>
    <w:rsid w:val="00214EDD"/>
    <w:rsid w:val="00230718"/>
    <w:rsid w:val="00296D78"/>
    <w:rsid w:val="00302A74"/>
    <w:rsid w:val="0042043C"/>
    <w:rsid w:val="0046075D"/>
    <w:rsid w:val="004F2021"/>
    <w:rsid w:val="00555738"/>
    <w:rsid w:val="005873CA"/>
    <w:rsid w:val="006232B1"/>
    <w:rsid w:val="00794B9B"/>
    <w:rsid w:val="008F2772"/>
    <w:rsid w:val="00905ED1"/>
    <w:rsid w:val="00A10DA9"/>
    <w:rsid w:val="00AF3F7D"/>
    <w:rsid w:val="00B9011C"/>
    <w:rsid w:val="00BF559A"/>
    <w:rsid w:val="00C45F3C"/>
    <w:rsid w:val="00D42A26"/>
    <w:rsid w:val="00D64FC6"/>
    <w:rsid w:val="00D94F3F"/>
    <w:rsid w:val="00F93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3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931BA"/>
    <w:rPr>
      <w:b/>
      <w:bCs/>
    </w:rPr>
  </w:style>
  <w:style w:type="character" w:styleId="a5">
    <w:name w:val="Emphasis"/>
    <w:basedOn w:val="a0"/>
    <w:uiPriority w:val="20"/>
    <w:qFormat/>
    <w:rsid w:val="00F931B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55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573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10D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8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8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64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4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4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8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1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747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988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863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8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53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757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488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</dc:creator>
  <cp:lastModifiedBy>Neo</cp:lastModifiedBy>
  <cp:revision>2</cp:revision>
  <cp:lastPrinted>2018-01-22T16:51:00Z</cp:lastPrinted>
  <dcterms:created xsi:type="dcterms:W3CDTF">2019-03-16T08:44:00Z</dcterms:created>
  <dcterms:modified xsi:type="dcterms:W3CDTF">2019-03-16T08:44:00Z</dcterms:modified>
</cp:coreProperties>
</file>