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A2A" w:rsidRPr="00790A2A" w:rsidRDefault="00790A2A" w:rsidP="00790A2A">
      <w:pPr>
        <w:jc w:val="center"/>
        <w:rPr>
          <w:rFonts w:ascii="Times New Roman" w:hAnsi="Times New Roman" w:cs="Times New Roman"/>
          <w:b/>
          <w:i/>
          <w:color w:val="5B9BD5" w:themeColor="accent1"/>
          <w:sz w:val="32"/>
          <w:szCs w:val="32"/>
          <w:u w:val="single"/>
        </w:rPr>
      </w:pPr>
      <w:r w:rsidRPr="00790A2A">
        <w:rPr>
          <w:rFonts w:ascii="Times New Roman" w:hAnsi="Times New Roman" w:cs="Times New Roman"/>
          <w:b/>
          <w:i/>
          <w:color w:val="5B9BD5" w:themeColor="accent1"/>
          <w:sz w:val="32"/>
          <w:szCs w:val="32"/>
          <w:u w:val="single"/>
        </w:rPr>
        <w:t>Психологическая безопасность ребенка в семье</w:t>
      </w:r>
    </w:p>
    <w:p w:rsidR="00790A2A" w:rsidRDefault="00790A2A">
      <w:pPr>
        <w:rPr>
          <w:rFonts w:ascii="Times New Roman" w:hAnsi="Times New Roman" w:cs="Times New Roman"/>
          <w:sz w:val="28"/>
          <w:szCs w:val="28"/>
        </w:rPr>
      </w:pPr>
      <w:r w:rsidRPr="00790A2A">
        <w:rPr>
          <w:rFonts w:ascii="Times New Roman" w:hAnsi="Times New Roman" w:cs="Times New Roman"/>
          <w:i/>
          <w:sz w:val="28"/>
          <w:szCs w:val="28"/>
        </w:rPr>
        <w:t>Психологическая безопасность ребенка</w:t>
      </w:r>
      <w:r w:rsidRPr="00790A2A">
        <w:rPr>
          <w:rFonts w:ascii="Times New Roman" w:hAnsi="Times New Roman" w:cs="Times New Roman"/>
          <w:sz w:val="28"/>
          <w:szCs w:val="28"/>
        </w:rPr>
        <w:t xml:space="preserve"> – такое состояние, когда обеспечено его успешное психическое развитие, это одно из главных условий психического и физического здоровья ребенка. </w:t>
      </w:r>
    </w:p>
    <w:p w:rsidR="00E90568" w:rsidRPr="00790A2A" w:rsidRDefault="00790A2A">
      <w:pPr>
        <w:rPr>
          <w:rFonts w:ascii="Times New Roman" w:hAnsi="Times New Roman" w:cs="Times New Roman"/>
          <w:sz w:val="28"/>
          <w:szCs w:val="28"/>
        </w:rPr>
      </w:pPr>
      <w:r w:rsidRPr="00790A2A">
        <w:rPr>
          <w:rFonts w:ascii="Times New Roman" w:hAnsi="Times New Roman" w:cs="Times New Roman"/>
          <w:i/>
          <w:sz w:val="28"/>
          <w:szCs w:val="28"/>
        </w:rPr>
        <w:t>Психологическая безопасность</w:t>
      </w:r>
      <w:r w:rsidRPr="00790A2A">
        <w:rPr>
          <w:rFonts w:ascii="Times New Roman" w:hAnsi="Times New Roman" w:cs="Times New Roman"/>
          <w:sz w:val="28"/>
          <w:szCs w:val="28"/>
        </w:rPr>
        <w:t xml:space="preserve"> во многом определяется эмоциональным климатом семьи, в которой растет ребенок. Мы привыкли рассматривать семью как очаг мира и любви, где человека окружают самые близкие и дорогие люди. Однако при более пристальном рассмотрении оказывается, что это не так. Семья (даже внешне благополучная) очень часто напоминает театр военных действий, арену ожесточенных споров, взаимных обвинений и угроз, иногда доходит и до применения физической силы. А ведь именно семья должна обеспечивать развивающий характер ребенку-дошкольнику, а школьникам – состояние психологической з</w:t>
      </w:r>
      <w:bookmarkStart w:id="0" w:name="_GoBack"/>
      <w:bookmarkEnd w:id="0"/>
      <w:r w:rsidRPr="00790A2A">
        <w:rPr>
          <w:rFonts w:ascii="Times New Roman" w:hAnsi="Times New Roman" w:cs="Times New Roman"/>
          <w:sz w:val="28"/>
          <w:szCs w:val="28"/>
        </w:rPr>
        <w:t xml:space="preserve">ащищенности. Дети разных возрастов, а особенно подростки очень чувствительны к влиянию психологического насилия, опасности, дискомфорта. Психологическое насилие - это воздействие, причиняющее обиду, вызывающее гнев, страх, эмоциональную неуверенность в собственной значимости и неспособность защитить себя от этого. Психологическое насилие в семье имеет следующие проявления: употребление родителями бранных слов и крика, постоянные допросы и унижения, оскорбления, проявление грубости по отношению к друзьям ребенка, оскорбление их, контроль и ограничение действий, неясные угрозы типа: «Ты у меня доиграешься!» или «Ох, ты допрыгаешься, я тебе обещаю!» В результате постоянного нарушения в семье психологической безопасности у ребенка формируется низкая самооценка, на фоне других детей он начинает осознавать свою не успешность. Нарушения психологической безопасности проявляются в следующем: беспокойный сон, трудности в засыпании, проявления беспричинной обидчивости, плаксивости или повышенной агрессивности, рассеянность и невнимательность, проявления упрямства, нарушение аппетита, повышенная тревожность. Все перечисленные признаки могут говорить нам о том, что ребенок находится в состоянии психоэмоционального напряжения или стресса. Более того, нарушения внутрисемейных отношений приводят к формированию социально опасного поведения ребенка. Порой родители в воспитательных целях проявляют психологическое насилие по отношению к собственному ребенку, не отдавая себе отчет в том, что таким образом они достигнут противоположного эффекта. Ребенок осознанно или неосознанно начинает сопротивляться, по-своему отражать неблагоприятные воздействия со стороны родителей, старается всячески защититься от возможных угроз его личности. Так формируются определенные механизмы психологической защиты. В некоторых случаях дети начинают лгать, изворачиваться, уходить из дома, в других - наоборот - противостоять родителям: делать все во вред, вести себя вызывающе, демонстративно, открыто или скрыто </w:t>
      </w:r>
      <w:r w:rsidRPr="00790A2A">
        <w:rPr>
          <w:rFonts w:ascii="Times New Roman" w:hAnsi="Times New Roman" w:cs="Times New Roman"/>
          <w:sz w:val="28"/>
          <w:szCs w:val="28"/>
        </w:rPr>
        <w:lastRenderedPageBreak/>
        <w:t>бунтовать. Типичными нарушениями родительского поведения, которые неизбежно нарушают психологическую безопасность ребенка и побуждают его формировать всевозможные способы психологической защиты, можно отнести и следующие внутрисемейные моменты: прямое и непрямое доминирование родителей, безразличие к ребенку, недостаток теплоты и уважения к индивидуальным потребностям ребенка, понуждение принимать чью-то сторону в родительских спорах, невыполнение обещаний. Родители, страдающие от упрямства, «неуправляемости» своих детей, не отдают себе отчета в том, что все это проявление детского бессилия. Поэтому, сталкиваясь с реакциями защитного поведения, надо не столько огорчаться и раздражаться, сколько проявлять терпение и, главное, любовь и дружескую снисходительность. Самая простая помощь состоит в создании у ребенка убежденности в том, что он хороший и что родители его любят. Например, можно несколько дней подряд записывать малейшие достижения ребенка и по вечерам читать их ему, приговаривая: "Вот какой ты замечательный!", искренне радоваться малейшим успехам своего ребенка, интересоваться его делами, формировать веру в успех. При неудачах ребенка подчеркивать его достоинства, подкреплять уверенность в собственных силах, формировать перспективу. При критике сосредотачивайте внимание на конкретном поступке ребенка, не подвергайте критике личность ребенка в целом, не оскорбляйте, не унижайте его достоинства: вместо «Какой ты растяпа, вечно все роняешь!», лучше сказать: «В следующий раз будь, пожалуйста, поаккуратнее». Если же ребенок такой помощи не получает, то скрываемое представление о своей неполноценности, ущербности, усиливает в его характере замкнутость, робость или враждебность к окружающим. В таких условиях необходимость компенсации делает ребенка эгоцентричным: он все время хочет быть в центре внимания и непрерывно требует признания своих достоинств. Это раздражает общающихся с ним, и поэтому ребенок находится в постоянном конфликте с родителями, воспитателями и учителями. Поскольку психологическая безопасность ребенка - условие жизненной успешности и гарантия благополучия человека в жизни, очевидно, что родителям не стоит экономить силы на ее обеспечение в детстве. В заключение хочется сказать, что ничего не стоит родителям так дешево и не ценится так дорого, как психологическое благополучие своих детей, а в ее основе лежит безусловное искреннее принятие своего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90568" w:rsidRPr="00790A2A" w:rsidSect="00790A2A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527"/>
    <w:rsid w:val="00790A2A"/>
    <w:rsid w:val="00CF2527"/>
    <w:rsid w:val="00E9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2DBE7"/>
  <w15:chartTrackingRefBased/>
  <w15:docId w15:val="{E4105DE5-E6A1-4736-BAB4-CCB691AB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782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2019-04-09T09:41:00Z</dcterms:created>
  <dcterms:modified xsi:type="dcterms:W3CDTF">2019-04-09T09:44:00Z</dcterms:modified>
</cp:coreProperties>
</file>