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B47" w:rsidRPr="00E13B47" w:rsidRDefault="00E13B47" w:rsidP="00E13B47">
      <w:pPr>
        <w:pStyle w:val="30"/>
        <w:shd w:val="clear" w:color="auto" w:fill="auto"/>
        <w:spacing w:line="240" w:lineRule="auto"/>
        <w:contextualSpacing/>
        <w:rPr>
          <w:sz w:val="28"/>
          <w:szCs w:val="28"/>
        </w:rPr>
      </w:pPr>
      <w:r w:rsidRPr="00E13B47">
        <w:rPr>
          <w:sz w:val="28"/>
          <w:szCs w:val="28"/>
        </w:rPr>
        <w:t>Методическая разработка</w:t>
      </w:r>
    </w:p>
    <w:p w:rsidR="00E13B47" w:rsidRPr="00E13B47" w:rsidRDefault="00625EBB" w:rsidP="00E13B47">
      <w:pPr>
        <w:pStyle w:val="30"/>
        <w:shd w:val="clear" w:color="auto" w:fill="auto"/>
        <w:spacing w:line="240" w:lineRule="auto"/>
        <w:contextualSpacing/>
        <w:rPr>
          <w:sz w:val="28"/>
          <w:szCs w:val="28"/>
        </w:rPr>
      </w:pPr>
      <w:r>
        <w:rPr>
          <w:sz w:val="28"/>
          <w:szCs w:val="28"/>
        </w:rPr>
        <w:t>«П</w:t>
      </w:r>
      <w:r w:rsidRPr="00E13B47">
        <w:rPr>
          <w:sz w:val="28"/>
          <w:szCs w:val="28"/>
        </w:rPr>
        <w:t>едагогически</w:t>
      </w:r>
      <w:r>
        <w:rPr>
          <w:sz w:val="28"/>
          <w:szCs w:val="28"/>
        </w:rPr>
        <w:t>е</w:t>
      </w:r>
      <w:r w:rsidRPr="00E13B47">
        <w:rPr>
          <w:sz w:val="28"/>
          <w:szCs w:val="28"/>
        </w:rPr>
        <w:t xml:space="preserve"> технологи</w:t>
      </w:r>
      <w:r>
        <w:rPr>
          <w:sz w:val="28"/>
          <w:szCs w:val="28"/>
        </w:rPr>
        <w:t>и</w:t>
      </w:r>
      <w:r w:rsidRPr="00E13B47">
        <w:rPr>
          <w:sz w:val="28"/>
          <w:szCs w:val="28"/>
        </w:rPr>
        <w:t xml:space="preserve"> н</w:t>
      </w:r>
      <w:r>
        <w:rPr>
          <w:sz w:val="28"/>
          <w:szCs w:val="28"/>
        </w:rPr>
        <w:t>а интегративной основе</w:t>
      </w:r>
      <w:r w:rsidRPr="00E13B47">
        <w:rPr>
          <w:sz w:val="28"/>
          <w:szCs w:val="28"/>
        </w:rPr>
        <w:t xml:space="preserve"> </w:t>
      </w:r>
      <w:r w:rsidR="00E13B47" w:rsidRPr="00E13B47">
        <w:rPr>
          <w:sz w:val="28"/>
          <w:szCs w:val="28"/>
        </w:rPr>
        <w:t>в системе дополнительного образования детей»</w:t>
      </w:r>
    </w:p>
    <w:p w:rsidR="00E13B47" w:rsidRPr="00E13B47" w:rsidRDefault="00E13B47" w:rsidP="00E13B47">
      <w:pPr>
        <w:pStyle w:val="30"/>
        <w:shd w:val="clear" w:color="auto" w:fill="auto"/>
        <w:spacing w:line="240" w:lineRule="auto"/>
        <w:contextualSpacing/>
        <w:jc w:val="right"/>
        <w:rPr>
          <w:sz w:val="28"/>
          <w:szCs w:val="28"/>
        </w:rPr>
      </w:pPr>
    </w:p>
    <w:p w:rsidR="00625EBB" w:rsidRDefault="00E13B47" w:rsidP="00E13B47">
      <w:pPr>
        <w:pStyle w:val="30"/>
        <w:shd w:val="clear" w:color="auto" w:fill="auto"/>
        <w:spacing w:line="240" w:lineRule="auto"/>
        <w:contextualSpacing/>
        <w:jc w:val="right"/>
        <w:rPr>
          <w:b w:val="0"/>
          <w:sz w:val="28"/>
          <w:szCs w:val="28"/>
        </w:rPr>
      </w:pPr>
      <w:r w:rsidRPr="00E13B47">
        <w:rPr>
          <w:b w:val="0"/>
          <w:sz w:val="28"/>
          <w:szCs w:val="28"/>
        </w:rPr>
        <w:t>Сичкарь С.В.,</w:t>
      </w:r>
      <w:r w:rsidR="00625EBB">
        <w:rPr>
          <w:b w:val="0"/>
          <w:sz w:val="28"/>
          <w:szCs w:val="28"/>
        </w:rPr>
        <w:t xml:space="preserve"> зам. директора по УВР, </w:t>
      </w:r>
      <w:r w:rsidRPr="00E13B47">
        <w:rPr>
          <w:b w:val="0"/>
          <w:sz w:val="28"/>
          <w:szCs w:val="28"/>
        </w:rPr>
        <w:t xml:space="preserve"> </w:t>
      </w:r>
    </w:p>
    <w:p w:rsidR="00E13B47" w:rsidRDefault="00E13B47" w:rsidP="00E13B47">
      <w:pPr>
        <w:pStyle w:val="30"/>
        <w:shd w:val="clear" w:color="auto" w:fill="auto"/>
        <w:spacing w:line="240" w:lineRule="auto"/>
        <w:contextualSpacing/>
        <w:jc w:val="right"/>
        <w:rPr>
          <w:b w:val="0"/>
          <w:sz w:val="28"/>
          <w:szCs w:val="28"/>
        </w:rPr>
      </w:pPr>
      <w:bookmarkStart w:id="0" w:name="_GoBack"/>
      <w:bookmarkEnd w:id="0"/>
      <w:r w:rsidRPr="00E13B47">
        <w:rPr>
          <w:b w:val="0"/>
          <w:sz w:val="28"/>
          <w:szCs w:val="28"/>
        </w:rPr>
        <w:t>педагог-организатор</w:t>
      </w:r>
      <w:r w:rsidR="00625EBB">
        <w:rPr>
          <w:b w:val="0"/>
          <w:sz w:val="28"/>
          <w:szCs w:val="28"/>
        </w:rPr>
        <w:t>.</w:t>
      </w:r>
    </w:p>
    <w:p w:rsidR="00625EBB" w:rsidRPr="00E13B47" w:rsidRDefault="00625EBB" w:rsidP="00E13B47">
      <w:pPr>
        <w:pStyle w:val="30"/>
        <w:shd w:val="clear" w:color="auto" w:fill="auto"/>
        <w:spacing w:line="240" w:lineRule="auto"/>
        <w:contextualSpacing/>
        <w:jc w:val="right"/>
        <w:rPr>
          <w:b w:val="0"/>
          <w:sz w:val="28"/>
          <w:szCs w:val="28"/>
        </w:rPr>
      </w:pPr>
    </w:p>
    <w:p w:rsidR="00E13B47" w:rsidRPr="00E13B47" w:rsidRDefault="00E13B47" w:rsidP="00E13B47">
      <w:pPr>
        <w:spacing w:line="240" w:lineRule="auto"/>
        <w:ind w:firstLine="620"/>
        <w:contextualSpacing/>
        <w:rPr>
          <w:rFonts w:ascii="Times New Roman" w:hAnsi="Times New Roman" w:cs="Times New Roman"/>
          <w:color w:val="auto"/>
          <w:sz w:val="28"/>
          <w:szCs w:val="28"/>
        </w:rPr>
      </w:pPr>
      <w:r w:rsidRPr="00E13B47">
        <w:rPr>
          <w:rFonts w:ascii="Times New Roman" w:hAnsi="Times New Roman" w:cs="Times New Roman"/>
          <w:color w:val="auto"/>
          <w:sz w:val="28"/>
          <w:szCs w:val="28"/>
        </w:rPr>
        <w:t>Вслед за дифференциацией в проектировании учебного процесса</w:t>
      </w:r>
      <w:r w:rsidRPr="00E13B47">
        <w:rPr>
          <w:rFonts w:ascii="Times New Roman" w:hAnsi="Times New Roman" w:cs="Times New Roman"/>
          <w:color w:val="auto"/>
          <w:sz w:val="28"/>
          <w:szCs w:val="28"/>
        </w:rPr>
        <w:br/>
        <w:t>предлагается эффективный процесс интеграции, который ведет к связному</w:t>
      </w:r>
      <w:r w:rsidRPr="00E13B47">
        <w:rPr>
          <w:rFonts w:ascii="Times New Roman" w:hAnsi="Times New Roman" w:cs="Times New Roman"/>
          <w:color w:val="auto"/>
          <w:sz w:val="28"/>
          <w:szCs w:val="28"/>
        </w:rPr>
        <w:br/>
        <w:t>объединению отдельных элементов и частей разных предметных областей в единое целое при общности целей и функций обучения. Использование технологий, построенных на интегративной основе, ведет к повышению целостности педагогического процесса.</w:t>
      </w:r>
    </w:p>
    <w:p w:rsidR="00E13B47" w:rsidRPr="00E13B47" w:rsidRDefault="00E13B47" w:rsidP="00E13B47">
      <w:pPr>
        <w:spacing w:line="240" w:lineRule="auto"/>
        <w:ind w:firstLine="620"/>
        <w:contextualSpacing/>
        <w:rPr>
          <w:rFonts w:ascii="Times New Roman" w:hAnsi="Times New Roman" w:cs="Times New Roman"/>
          <w:color w:val="auto"/>
          <w:sz w:val="28"/>
          <w:szCs w:val="28"/>
        </w:rPr>
      </w:pPr>
      <w:r w:rsidRPr="00E13B47">
        <w:rPr>
          <w:rFonts w:ascii="Times New Roman" w:hAnsi="Times New Roman" w:cs="Times New Roman"/>
          <w:color w:val="auto"/>
          <w:sz w:val="28"/>
          <w:szCs w:val="28"/>
        </w:rPr>
        <w:t>Наиболее эффективным и целесообра</w:t>
      </w:r>
      <w:r>
        <w:rPr>
          <w:rFonts w:ascii="Times New Roman" w:hAnsi="Times New Roman" w:cs="Times New Roman"/>
          <w:color w:val="auto"/>
          <w:sz w:val="28"/>
          <w:szCs w:val="28"/>
        </w:rPr>
        <w:t xml:space="preserve">зным принципом таких технологий </w:t>
      </w:r>
      <w:r w:rsidRPr="00E13B47">
        <w:rPr>
          <w:rFonts w:ascii="Times New Roman" w:hAnsi="Times New Roman" w:cs="Times New Roman"/>
          <w:color w:val="auto"/>
          <w:sz w:val="28"/>
          <w:szCs w:val="28"/>
        </w:rPr>
        <w:t xml:space="preserve">является принцип, учитывающий различную роль образовательных направленностей  во всей интегрируемой системе. </w:t>
      </w:r>
    </w:p>
    <w:p w:rsidR="00E13B47" w:rsidRPr="00E13B47" w:rsidRDefault="00E13B47" w:rsidP="00E13B47">
      <w:pPr>
        <w:spacing w:line="240" w:lineRule="auto"/>
        <w:ind w:firstLine="620"/>
        <w:contextualSpacing/>
        <w:rPr>
          <w:rFonts w:ascii="Times New Roman" w:hAnsi="Times New Roman" w:cs="Times New Roman"/>
          <w:color w:val="auto"/>
          <w:sz w:val="28"/>
          <w:szCs w:val="28"/>
        </w:rPr>
      </w:pPr>
      <w:r w:rsidRPr="00E13B47">
        <w:rPr>
          <w:rFonts w:ascii="Times New Roman" w:hAnsi="Times New Roman" w:cs="Times New Roman"/>
          <w:color w:val="auto"/>
          <w:sz w:val="28"/>
          <w:szCs w:val="28"/>
        </w:rPr>
        <w:t>Основа данного  принципа - процедура структурирования, которая опирается, в свою очередь, на принцип генерализации учебного материала. Генерализация учебного материала предполагает проникновение в сущность конкретной предметной области с целью выделения главного и подчинения ему всего содержания образовательной программы.</w:t>
      </w:r>
    </w:p>
    <w:p w:rsidR="00E13B47" w:rsidRPr="00E13B47" w:rsidRDefault="00E13B47" w:rsidP="00E13B47">
      <w:pPr>
        <w:spacing w:line="240" w:lineRule="auto"/>
        <w:ind w:firstLine="620"/>
        <w:contextualSpacing/>
        <w:rPr>
          <w:rFonts w:ascii="Times New Roman" w:hAnsi="Times New Roman" w:cs="Times New Roman"/>
          <w:color w:val="auto"/>
          <w:sz w:val="28"/>
          <w:szCs w:val="28"/>
        </w:rPr>
      </w:pPr>
      <w:r w:rsidRPr="00E13B47">
        <w:rPr>
          <w:rFonts w:ascii="Times New Roman" w:hAnsi="Times New Roman" w:cs="Times New Roman"/>
          <w:color w:val="auto"/>
          <w:sz w:val="28"/>
          <w:szCs w:val="28"/>
        </w:rPr>
        <w:t>Создание педагогических технологий н</w:t>
      </w:r>
      <w:r>
        <w:rPr>
          <w:rFonts w:ascii="Times New Roman" w:hAnsi="Times New Roman" w:cs="Times New Roman"/>
          <w:color w:val="auto"/>
          <w:sz w:val="28"/>
          <w:szCs w:val="28"/>
        </w:rPr>
        <w:t xml:space="preserve">а интегративной основе,  прежде </w:t>
      </w:r>
      <w:r w:rsidRPr="00E13B47">
        <w:rPr>
          <w:rFonts w:ascii="Times New Roman" w:hAnsi="Times New Roman" w:cs="Times New Roman"/>
          <w:color w:val="auto"/>
          <w:sz w:val="28"/>
          <w:szCs w:val="28"/>
        </w:rPr>
        <w:t>всего, предполагает структурирование са</w:t>
      </w:r>
      <w:r>
        <w:rPr>
          <w:rFonts w:ascii="Times New Roman" w:hAnsi="Times New Roman" w:cs="Times New Roman"/>
          <w:color w:val="auto"/>
          <w:sz w:val="28"/>
          <w:szCs w:val="28"/>
        </w:rPr>
        <w:t xml:space="preserve">мой предметной области, а также </w:t>
      </w:r>
      <w:r w:rsidRPr="00E13B47">
        <w:rPr>
          <w:rFonts w:ascii="Times New Roman" w:hAnsi="Times New Roman" w:cs="Times New Roman"/>
          <w:color w:val="auto"/>
          <w:sz w:val="28"/>
          <w:szCs w:val="28"/>
        </w:rPr>
        <w:t xml:space="preserve">междисциплинарное, </w:t>
      </w:r>
      <w:proofErr w:type="spellStart"/>
      <w:r w:rsidRPr="00E13B47">
        <w:rPr>
          <w:rFonts w:ascii="Times New Roman" w:hAnsi="Times New Roman" w:cs="Times New Roman"/>
          <w:color w:val="auto"/>
          <w:sz w:val="28"/>
          <w:szCs w:val="28"/>
        </w:rPr>
        <w:t>межпредметное</w:t>
      </w:r>
      <w:proofErr w:type="spellEnd"/>
      <w:r w:rsidRPr="00E13B47">
        <w:rPr>
          <w:rFonts w:ascii="Times New Roman" w:hAnsi="Times New Roman" w:cs="Times New Roman"/>
          <w:color w:val="auto"/>
          <w:sz w:val="28"/>
          <w:szCs w:val="28"/>
        </w:rPr>
        <w:t xml:space="preserve"> ст</w:t>
      </w:r>
      <w:r>
        <w:rPr>
          <w:rFonts w:ascii="Times New Roman" w:hAnsi="Times New Roman" w:cs="Times New Roman"/>
          <w:color w:val="auto"/>
          <w:sz w:val="28"/>
          <w:szCs w:val="28"/>
        </w:rPr>
        <w:t xml:space="preserve">руктурирование. Оно подчиняется </w:t>
      </w:r>
      <w:r w:rsidRPr="00E13B47">
        <w:rPr>
          <w:rFonts w:ascii="Times New Roman" w:hAnsi="Times New Roman" w:cs="Times New Roman"/>
          <w:color w:val="auto"/>
          <w:sz w:val="28"/>
          <w:szCs w:val="28"/>
        </w:rPr>
        <w:t xml:space="preserve">генеральной идее, связывающей содержание всех предметных областей. </w:t>
      </w:r>
    </w:p>
    <w:p w:rsidR="00E13B47" w:rsidRPr="00E13B47" w:rsidRDefault="00E13B47" w:rsidP="00E13B47">
      <w:pPr>
        <w:spacing w:line="240" w:lineRule="auto"/>
        <w:ind w:firstLine="620"/>
        <w:contextualSpacing/>
        <w:rPr>
          <w:rFonts w:ascii="Times New Roman" w:hAnsi="Times New Roman" w:cs="Times New Roman"/>
          <w:color w:val="auto"/>
          <w:sz w:val="28"/>
          <w:szCs w:val="28"/>
        </w:rPr>
      </w:pPr>
      <w:r w:rsidRPr="00E13B47">
        <w:rPr>
          <w:rFonts w:ascii="Times New Roman" w:hAnsi="Times New Roman" w:cs="Times New Roman"/>
          <w:color w:val="auto"/>
          <w:sz w:val="28"/>
          <w:szCs w:val="28"/>
        </w:rPr>
        <w:t>Кроме того, выделяется своеобразная иерархия, роль предметов в отражении генеральной идеи на основе учета теоретической и практической направленности каждой дисциплины, соотношения между дисциплинами по принципу «общее - частное», интегративная емкость содержания каждого предмета.</w:t>
      </w:r>
    </w:p>
    <w:p w:rsidR="00E13B47" w:rsidRPr="00E13B47" w:rsidRDefault="00E13B47" w:rsidP="00E13B47">
      <w:pPr>
        <w:spacing w:line="240" w:lineRule="auto"/>
        <w:ind w:firstLine="620"/>
        <w:contextualSpacing/>
        <w:rPr>
          <w:rFonts w:ascii="Times New Roman" w:hAnsi="Times New Roman" w:cs="Times New Roman"/>
          <w:color w:val="auto"/>
          <w:sz w:val="28"/>
          <w:szCs w:val="28"/>
        </w:rPr>
      </w:pPr>
      <w:r w:rsidRPr="00E13B47">
        <w:rPr>
          <w:rFonts w:ascii="Times New Roman" w:hAnsi="Times New Roman" w:cs="Times New Roman"/>
          <w:color w:val="auto"/>
          <w:sz w:val="28"/>
          <w:szCs w:val="28"/>
        </w:rPr>
        <w:t>Необходим учет интегративной емкости различных предметов. Та</w:t>
      </w:r>
      <w:r w:rsidRPr="00E13B47">
        <w:rPr>
          <w:rFonts w:ascii="Times New Roman" w:hAnsi="Times New Roman" w:cs="Times New Roman"/>
          <w:color w:val="auto"/>
          <w:sz w:val="28"/>
          <w:szCs w:val="28"/>
        </w:rPr>
        <w:br/>
        <w:t>дисциплина, в которой в большей мере раскрывается сущность</w:t>
      </w:r>
      <w:r w:rsidRPr="00E13B47">
        <w:rPr>
          <w:rFonts w:ascii="Times New Roman" w:hAnsi="Times New Roman" w:cs="Times New Roman"/>
          <w:color w:val="auto"/>
          <w:sz w:val="28"/>
          <w:szCs w:val="28"/>
        </w:rPr>
        <w:br/>
        <w:t>генерализируемой идеи, обладает наибольшей интегра</w:t>
      </w:r>
      <w:r>
        <w:rPr>
          <w:rFonts w:ascii="Times New Roman" w:hAnsi="Times New Roman" w:cs="Times New Roman"/>
          <w:color w:val="auto"/>
          <w:sz w:val="28"/>
          <w:szCs w:val="28"/>
        </w:rPr>
        <w:t xml:space="preserve">тивной емкостью; она и </w:t>
      </w:r>
      <w:r w:rsidRPr="00E13B47">
        <w:rPr>
          <w:rFonts w:ascii="Times New Roman" w:hAnsi="Times New Roman" w:cs="Times New Roman"/>
          <w:color w:val="auto"/>
          <w:sz w:val="28"/>
          <w:szCs w:val="28"/>
        </w:rPr>
        <w:t>является содержательной основой.</w:t>
      </w:r>
    </w:p>
    <w:p w:rsidR="00E13B47" w:rsidRPr="00E13B47" w:rsidRDefault="00E13B47" w:rsidP="00E13B47">
      <w:pPr>
        <w:spacing w:line="240" w:lineRule="auto"/>
        <w:ind w:firstLine="620"/>
        <w:contextualSpacing/>
        <w:rPr>
          <w:rFonts w:ascii="Times New Roman" w:hAnsi="Times New Roman" w:cs="Times New Roman"/>
          <w:color w:val="auto"/>
          <w:sz w:val="28"/>
          <w:szCs w:val="28"/>
        </w:rPr>
      </w:pPr>
      <w:r w:rsidRPr="00E13B47">
        <w:rPr>
          <w:rFonts w:ascii="Times New Roman" w:hAnsi="Times New Roman" w:cs="Times New Roman"/>
          <w:color w:val="auto"/>
          <w:sz w:val="28"/>
          <w:szCs w:val="28"/>
        </w:rPr>
        <w:t>Содержание интегрированного характера не само по себе оказывает</w:t>
      </w:r>
      <w:r w:rsidRPr="00E13B47">
        <w:rPr>
          <w:rFonts w:ascii="Times New Roman" w:hAnsi="Times New Roman" w:cs="Times New Roman"/>
          <w:color w:val="auto"/>
          <w:sz w:val="28"/>
          <w:szCs w:val="28"/>
        </w:rPr>
        <w:br/>
        <w:t>развивающее действие, а только через адекватные ему педагогические</w:t>
      </w:r>
      <w:r w:rsidRPr="00E13B47">
        <w:rPr>
          <w:rFonts w:ascii="Times New Roman" w:hAnsi="Times New Roman" w:cs="Times New Roman"/>
          <w:color w:val="auto"/>
          <w:sz w:val="28"/>
          <w:szCs w:val="28"/>
        </w:rPr>
        <w:br/>
        <w:t>технологии. Создание, а точнее проектирование педагогических технолог</w:t>
      </w:r>
      <w:r>
        <w:rPr>
          <w:rFonts w:ascii="Times New Roman" w:hAnsi="Times New Roman" w:cs="Times New Roman"/>
          <w:color w:val="auto"/>
          <w:sz w:val="28"/>
          <w:szCs w:val="28"/>
        </w:rPr>
        <w:t xml:space="preserve">ий на </w:t>
      </w:r>
      <w:r w:rsidRPr="00E13B47">
        <w:rPr>
          <w:rFonts w:ascii="Times New Roman" w:hAnsi="Times New Roman" w:cs="Times New Roman"/>
          <w:color w:val="auto"/>
          <w:sz w:val="28"/>
          <w:szCs w:val="28"/>
        </w:rPr>
        <w:t>интегративной основе составляет важнейшую</w:t>
      </w:r>
      <w:r>
        <w:rPr>
          <w:rFonts w:ascii="Times New Roman" w:hAnsi="Times New Roman" w:cs="Times New Roman"/>
          <w:color w:val="auto"/>
          <w:sz w:val="28"/>
          <w:szCs w:val="28"/>
        </w:rPr>
        <w:t xml:space="preserve"> часть деятельности педагога по </w:t>
      </w:r>
      <w:r w:rsidRPr="00E13B47">
        <w:rPr>
          <w:rFonts w:ascii="Times New Roman" w:hAnsi="Times New Roman" w:cs="Times New Roman"/>
          <w:color w:val="auto"/>
          <w:sz w:val="28"/>
          <w:szCs w:val="28"/>
        </w:rPr>
        <w:t>реализации современной стратегии образов</w:t>
      </w:r>
      <w:r>
        <w:rPr>
          <w:rFonts w:ascii="Times New Roman" w:hAnsi="Times New Roman" w:cs="Times New Roman"/>
          <w:color w:val="auto"/>
          <w:sz w:val="28"/>
          <w:szCs w:val="28"/>
        </w:rPr>
        <w:t xml:space="preserve">ания и выступает как компонент, </w:t>
      </w:r>
      <w:r w:rsidRPr="00E13B47">
        <w:rPr>
          <w:rFonts w:ascii="Times New Roman" w:hAnsi="Times New Roman" w:cs="Times New Roman"/>
          <w:color w:val="auto"/>
          <w:sz w:val="28"/>
          <w:szCs w:val="28"/>
        </w:rPr>
        <w:t>характеризующий индивидуальное творчество педагога.</w:t>
      </w:r>
    </w:p>
    <w:p w:rsidR="00E13B47" w:rsidRPr="00E13B47" w:rsidRDefault="00E13B47" w:rsidP="00E13B47">
      <w:pPr>
        <w:spacing w:line="240" w:lineRule="auto"/>
        <w:ind w:firstLine="620"/>
        <w:contextualSpacing/>
        <w:rPr>
          <w:rFonts w:ascii="Times New Roman" w:hAnsi="Times New Roman" w:cs="Times New Roman"/>
          <w:color w:val="auto"/>
          <w:sz w:val="28"/>
          <w:szCs w:val="28"/>
        </w:rPr>
      </w:pPr>
      <w:r w:rsidRPr="00E13B47">
        <w:rPr>
          <w:rFonts w:ascii="Times New Roman" w:hAnsi="Times New Roman" w:cs="Times New Roman"/>
          <w:color w:val="auto"/>
          <w:sz w:val="28"/>
          <w:szCs w:val="28"/>
        </w:rPr>
        <w:t>Такие технологии ориентированы на личность: их ценность состоит в том, что в них запланированы и задача, и игра, и диалог, и другие методы.</w:t>
      </w:r>
    </w:p>
    <w:p w:rsidR="00E13B47" w:rsidRPr="00E13B47" w:rsidRDefault="00E13B47" w:rsidP="00E13B47">
      <w:pPr>
        <w:spacing w:line="240" w:lineRule="auto"/>
        <w:ind w:firstLine="620"/>
        <w:contextualSpacing/>
        <w:rPr>
          <w:rFonts w:ascii="Times New Roman" w:hAnsi="Times New Roman" w:cs="Times New Roman"/>
          <w:color w:val="auto"/>
          <w:sz w:val="28"/>
          <w:szCs w:val="28"/>
        </w:rPr>
      </w:pPr>
      <w:r w:rsidRPr="00E13B47">
        <w:rPr>
          <w:rFonts w:ascii="Times New Roman" w:hAnsi="Times New Roman" w:cs="Times New Roman"/>
          <w:color w:val="auto"/>
          <w:sz w:val="28"/>
          <w:szCs w:val="28"/>
        </w:rPr>
        <w:lastRenderedPageBreak/>
        <w:t>В технологиях, построенных на интегративной основе возможна</w:t>
      </w:r>
      <w:r w:rsidRPr="00E13B47">
        <w:rPr>
          <w:rFonts w:ascii="Times New Roman" w:hAnsi="Times New Roman" w:cs="Times New Roman"/>
          <w:color w:val="auto"/>
          <w:sz w:val="28"/>
          <w:szCs w:val="28"/>
        </w:rPr>
        <w:br/>
        <w:t>компьютерная поддержка обучения и управления образовательным процессом.</w:t>
      </w:r>
    </w:p>
    <w:p w:rsidR="00E13B47" w:rsidRPr="00E13B47" w:rsidRDefault="00E13B47" w:rsidP="00E13B47">
      <w:pPr>
        <w:spacing w:line="240" w:lineRule="auto"/>
        <w:ind w:firstLine="620"/>
        <w:contextualSpacing/>
        <w:rPr>
          <w:rFonts w:ascii="Times New Roman" w:hAnsi="Times New Roman" w:cs="Times New Roman"/>
          <w:color w:val="auto"/>
          <w:sz w:val="28"/>
          <w:szCs w:val="28"/>
        </w:rPr>
      </w:pPr>
      <w:r w:rsidRPr="00E13B47">
        <w:rPr>
          <w:rFonts w:ascii="Times New Roman" w:hAnsi="Times New Roman" w:cs="Times New Roman"/>
          <w:color w:val="auto"/>
          <w:sz w:val="28"/>
          <w:szCs w:val="28"/>
        </w:rPr>
        <w:t xml:space="preserve">Для повышения эффективности обучения и воспитания детей большое значение имеет рациональная взаимосвязь предметных областей. В дополнительных общеобразовательных программах учебных курсах она основана на </w:t>
      </w:r>
      <w:proofErr w:type="spellStart"/>
      <w:r w:rsidRPr="00E13B47">
        <w:rPr>
          <w:rFonts w:ascii="Times New Roman" w:hAnsi="Times New Roman" w:cs="Times New Roman"/>
          <w:color w:val="auto"/>
          <w:sz w:val="28"/>
          <w:szCs w:val="28"/>
        </w:rPr>
        <w:t>межпредметных</w:t>
      </w:r>
      <w:proofErr w:type="spellEnd"/>
      <w:r w:rsidRPr="00E13B47">
        <w:rPr>
          <w:rFonts w:ascii="Times New Roman" w:hAnsi="Times New Roman" w:cs="Times New Roman"/>
          <w:color w:val="auto"/>
          <w:sz w:val="28"/>
          <w:szCs w:val="28"/>
        </w:rPr>
        <w:t xml:space="preserve"> связях между дисциплинами, т.к. </w:t>
      </w:r>
      <w:proofErr w:type="spellStart"/>
      <w:r w:rsidRPr="00E13B47">
        <w:rPr>
          <w:rFonts w:ascii="Times New Roman" w:hAnsi="Times New Roman" w:cs="Times New Roman"/>
          <w:color w:val="auto"/>
          <w:sz w:val="28"/>
          <w:szCs w:val="28"/>
        </w:rPr>
        <w:t>межпредметные</w:t>
      </w:r>
      <w:proofErr w:type="spellEnd"/>
      <w:r w:rsidRPr="00E13B47">
        <w:rPr>
          <w:rFonts w:ascii="Times New Roman" w:hAnsi="Times New Roman" w:cs="Times New Roman"/>
          <w:color w:val="auto"/>
          <w:sz w:val="28"/>
          <w:szCs w:val="28"/>
        </w:rPr>
        <w:t xml:space="preserve"> связи предполагают взаимную согласованность </w:t>
      </w:r>
      <w:r>
        <w:rPr>
          <w:rFonts w:ascii="Times New Roman" w:hAnsi="Times New Roman" w:cs="Times New Roman"/>
          <w:color w:val="auto"/>
          <w:sz w:val="28"/>
          <w:szCs w:val="28"/>
        </w:rPr>
        <w:t xml:space="preserve">образовательных </w:t>
      </w:r>
      <w:r w:rsidRPr="00E13B47">
        <w:rPr>
          <w:rFonts w:ascii="Times New Roman" w:hAnsi="Times New Roman" w:cs="Times New Roman"/>
          <w:color w:val="auto"/>
          <w:sz w:val="28"/>
          <w:szCs w:val="28"/>
        </w:rPr>
        <w:t xml:space="preserve">программ по </w:t>
      </w:r>
      <w:r>
        <w:rPr>
          <w:rFonts w:ascii="Times New Roman" w:hAnsi="Times New Roman" w:cs="Times New Roman"/>
          <w:color w:val="auto"/>
          <w:sz w:val="28"/>
          <w:szCs w:val="28"/>
        </w:rPr>
        <w:t>различным направленностям</w:t>
      </w:r>
      <w:r w:rsidRPr="00E13B47">
        <w:rPr>
          <w:rFonts w:ascii="Times New Roman" w:hAnsi="Times New Roman" w:cs="Times New Roman"/>
          <w:color w:val="auto"/>
          <w:sz w:val="28"/>
          <w:szCs w:val="28"/>
        </w:rPr>
        <w:t>.</w:t>
      </w:r>
    </w:p>
    <w:p w:rsidR="00E13B47" w:rsidRPr="00E13B47" w:rsidRDefault="00E13B47" w:rsidP="00E13B47">
      <w:pPr>
        <w:spacing w:line="240" w:lineRule="auto"/>
        <w:ind w:firstLine="640"/>
        <w:contextualSpacing/>
        <w:rPr>
          <w:rFonts w:ascii="Times New Roman" w:hAnsi="Times New Roman" w:cs="Times New Roman"/>
          <w:color w:val="auto"/>
          <w:sz w:val="28"/>
          <w:szCs w:val="28"/>
        </w:rPr>
      </w:pPr>
      <w:r w:rsidRPr="00E13B47">
        <w:rPr>
          <w:rFonts w:ascii="Times New Roman" w:hAnsi="Times New Roman" w:cs="Times New Roman"/>
          <w:color w:val="auto"/>
          <w:sz w:val="28"/>
          <w:szCs w:val="28"/>
        </w:rPr>
        <w:t>На более совершенном этапе этот процесс ведет к разработке</w:t>
      </w:r>
      <w:r w:rsidRPr="00E13B47">
        <w:rPr>
          <w:rFonts w:ascii="Times New Roman" w:hAnsi="Times New Roman" w:cs="Times New Roman"/>
          <w:color w:val="auto"/>
          <w:sz w:val="28"/>
          <w:szCs w:val="28"/>
        </w:rPr>
        <w:br/>
        <w:t>технологии интегрированной системы взаимодействия предметов.</w:t>
      </w:r>
      <w:r w:rsidRPr="00E13B47">
        <w:rPr>
          <w:rFonts w:ascii="Times New Roman" w:hAnsi="Times New Roman" w:cs="Times New Roman"/>
          <w:color w:val="auto"/>
          <w:sz w:val="28"/>
          <w:szCs w:val="28"/>
        </w:rPr>
        <w:br/>
        <w:t>Использование этой технологии устраняет существующие в системе</w:t>
      </w:r>
      <w:r w:rsidRPr="00E13B47">
        <w:rPr>
          <w:rFonts w:ascii="Times New Roman" w:hAnsi="Times New Roman" w:cs="Times New Roman"/>
          <w:color w:val="auto"/>
          <w:sz w:val="28"/>
          <w:szCs w:val="28"/>
        </w:rPr>
        <w:br/>
        <w:t>преподавания недостатки, связанные с разрозненным по предметам</w:t>
      </w:r>
      <w:r w:rsidRPr="00E13B47">
        <w:rPr>
          <w:rFonts w:ascii="Times New Roman" w:hAnsi="Times New Roman" w:cs="Times New Roman"/>
          <w:color w:val="auto"/>
          <w:sz w:val="28"/>
          <w:szCs w:val="28"/>
        </w:rPr>
        <w:br/>
        <w:t>усвоением знаний учащимися, и дает возможность перехода к комплексной</w:t>
      </w:r>
      <w:r w:rsidRPr="00E13B47">
        <w:rPr>
          <w:rFonts w:ascii="Times New Roman" w:hAnsi="Times New Roman" w:cs="Times New Roman"/>
          <w:color w:val="auto"/>
          <w:sz w:val="28"/>
          <w:szCs w:val="28"/>
        </w:rPr>
        <w:br/>
        <w:t>взаимосвязи предметов, ее реализации в учебном процессе, в воспитании</w:t>
      </w:r>
      <w:r w:rsidRPr="00E13B47">
        <w:rPr>
          <w:rFonts w:ascii="Times New Roman" w:hAnsi="Times New Roman" w:cs="Times New Roman"/>
          <w:color w:val="auto"/>
          <w:sz w:val="28"/>
          <w:szCs w:val="28"/>
        </w:rPr>
        <w:br/>
        <w:t>отношений к жизненным ситуациям.</w:t>
      </w:r>
    </w:p>
    <w:p w:rsidR="00E13B47" w:rsidRPr="00E13B47" w:rsidRDefault="00E13B47" w:rsidP="00E13B47">
      <w:pPr>
        <w:spacing w:line="240" w:lineRule="auto"/>
        <w:ind w:firstLine="640"/>
        <w:contextualSpacing/>
        <w:rPr>
          <w:rFonts w:ascii="Times New Roman" w:hAnsi="Times New Roman" w:cs="Times New Roman"/>
          <w:color w:val="auto"/>
          <w:sz w:val="28"/>
          <w:szCs w:val="28"/>
        </w:rPr>
      </w:pPr>
      <w:r w:rsidRPr="00E13B47">
        <w:rPr>
          <w:rFonts w:ascii="Times New Roman" w:hAnsi="Times New Roman" w:cs="Times New Roman"/>
          <w:color w:val="auto"/>
          <w:sz w:val="28"/>
          <w:szCs w:val="28"/>
        </w:rPr>
        <w:t>Взаимосвязь и взаимопроникновение в науках приводят к созданию</w:t>
      </w:r>
      <w:r w:rsidRPr="00E13B47">
        <w:rPr>
          <w:rFonts w:ascii="Times New Roman" w:hAnsi="Times New Roman" w:cs="Times New Roman"/>
          <w:color w:val="auto"/>
          <w:sz w:val="28"/>
          <w:szCs w:val="28"/>
        </w:rPr>
        <w:br/>
        <w:t>новых направлений, новых открытий. Все э</w:t>
      </w:r>
      <w:r>
        <w:rPr>
          <w:rFonts w:ascii="Times New Roman" w:hAnsi="Times New Roman" w:cs="Times New Roman"/>
          <w:color w:val="auto"/>
          <w:sz w:val="28"/>
          <w:szCs w:val="28"/>
        </w:rPr>
        <w:t xml:space="preserve">то оказывает влияние на учебный </w:t>
      </w:r>
      <w:r w:rsidRPr="00E13B47">
        <w:rPr>
          <w:rFonts w:ascii="Times New Roman" w:hAnsi="Times New Roman" w:cs="Times New Roman"/>
          <w:color w:val="auto"/>
          <w:sz w:val="28"/>
          <w:szCs w:val="28"/>
        </w:rPr>
        <w:t xml:space="preserve">процесс </w:t>
      </w:r>
      <w:r>
        <w:rPr>
          <w:rFonts w:ascii="Times New Roman" w:hAnsi="Times New Roman" w:cs="Times New Roman"/>
          <w:color w:val="auto"/>
          <w:sz w:val="28"/>
          <w:szCs w:val="28"/>
        </w:rPr>
        <w:t>образовательной организации.</w:t>
      </w:r>
      <w:r w:rsidRPr="00E13B47">
        <w:rPr>
          <w:rFonts w:ascii="Times New Roman" w:hAnsi="Times New Roman" w:cs="Times New Roman"/>
          <w:color w:val="auto"/>
          <w:sz w:val="28"/>
          <w:szCs w:val="28"/>
        </w:rPr>
        <w:t xml:space="preserve"> Учащиеся, как</w:t>
      </w:r>
      <w:r>
        <w:rPr>
          <w:rFonts w:ascii="Times New Roman" w:hAnsi="Times New Roman" w:cs="Times New Roman"/>
          <w:color w:val="auto"/>
          <w:sz w:val="28"/>
          <w:szCs w:val="28"/>
        </w:rPr>
        <w:t xml:space="preserve"> правило, полностью не осознают </w:t>
      </w:r>
      <w:r w:rsidRPr="00E13B47">
        <w:rPr>
          <w:rFonts w:ascii="Times New Roman" w:hAnsi="Times New Roman" w:cs="Times New Roman"/>
          <w:color w:val="auto"/>
          <w:sz w:val="28"/>
          <w:szCs w:val="28"/>
        </w:rPr>
        <w:t>взаимосвязи и взаимозависимости яв</w:t>
      </w:r>
      <w:r>
        <w:rPr>
          <w:rFonts w:ascii="Times New Roman" w:hAnsi="Times New Roman" w:cs="Times New Roman"/>
          <w:color w:val="auto"/>
          <w:sz w:val="28"/>
          <w:szCs w:val="28"/>
        </w:rPr>
        <w:t xml:space="preserve">лений окружающего мира. Поэтому </w:t>
      </w:r>
      <w:r w:rsidRPr="00E13B47">
        <w:rPr>
          <w:rFonts w:ascii="Times New Roman" w:hAnsi="Times New Roman" w:cs="Times New Roman"/>
          <w:color w:val="auto"/>
          <w:sz w:val="28"/>
          <w:szCs w:val="28"/>
        </w:rPr>
        <w:t>основная задача интегрированных курсов и</w:t>
      </w:r>
      <w:r>
        <w:rPr>
          <w:rFonts w:ascii="Times New Roman" w:hAnsi="Times New Roman" w:cs="Times New Roman"/>
          <w:color w:val="auto"/>
          <w:sz w:val="28"/>
          <w:szCs w:val="28"/>
        </w:rPr>
        <w:t xml:space="preserve"> уроков - сформировать у </w:t>
      </w:r>
      <w:r w:rsidRPr="00E13B47">
        <w:rPr>
          <w:rFonts w:ascii="Times New Roman" w:hAnsi="Times New Roman" w:cs="Times New Roman"/>
          <w:color w:val="auto"/>
          <w:sz w:val="28"/>
          <w:szCs w:val="28"/>
        </w:rPr>
        <w:t>учащихся целостное представлен</w:t>
      </w:r>
      <w:r>
        <w:rPr>
          <w:rFonts w:ascii="Times New Roman" w:hAnsi="Times New Roman" w:cs="Times New Roman"/>
          <w:color w:val="auto"/>
          <w:sz w:val="28"/>
          <w:szCs w:val="28"/>
        </w:rPr>
        <w:t xml:space="preserve">ие о различных областях знаний, </w:t>
      </w:r>
      <w:r w:rsidRPr="00E13B47">
        <w:rPr>
          <w:rFonts w:ascii="Times New Roman" w:hAnsi="Times New Roman" w:cs="Times New Roman"/>
          <w:color w:val="auto"/>
          <w:sz w:val="28"/>
          <w:szCs w:val="28"/>
        </w:rPr>
        <w:t>представление об окружающем мире к</w:t>
      </w:r>
      <w:r>
        <w:rPr>
          <w:rFonts w:ascii="Times New Roman" w:hAnsi="Times New Roman" w:cs="Times New Roman"/>
          <w:color w:val="auto"/>
          <w:sz w:val="28"/>
          <w:szCs w:val="28"/>
        </w:rPr>
        <w:t xml:space="preserve">ак о единой системе. Технология </w:t>
      </w:r>
      <w:r w:rsidRPr="00E13B47">
        <w:rPr>
          <w:rFonts w:ascii="Times New Roman" w:hAnsi="Times New Roman" w:cs="Times New Roman"/>
          <w:color w:val="auto"/>
          <w:sz w:val="28"/>
          <w:szCs w:val="28"/>
        </w:rPr>
        <w:t xml:space="preserve">интеграции дает возможность изучать </w:t>
      </w:r>
      <w:r>
        <w:rPr>
          <w:rFonts w:ascii="Times New Roman" w:hAnsi="Times New Roman" w:cs="Times New Roman"/>
          <w:color w:val="auto"/>
          <w:sz w:val="28"/>
          <w:szCs w:val="28"/>
        </w:rPr>
        <w:t xml:space="preserve">каждую тему с позиций различных </w:t>
      </w:r>
      <w:r w:rsidRPr="00E13B47">
        <w:rPr>
          <w:rFonts w:ascii="Times New Roman" w:hAnsi="Times New Roman" w:cs="Times New Roman"/>
          <w:color w:val="auto"/>
          <w:sz w:val="28"/>
          <w:szCs w:val="28"/>
        </w:rPr>
        <w:t>предметов.</w:t>
      </w:r>
      <w:r>
        <w:rPr>
          <w:rFonts w:ascii="Times New Roman" w:hAnsi="Times New Roman" w:cs="Times New Roman"/>
          <w:color w:val="auto"/>
          <w:sz w:val="28"/>
          <w:szCs w:val="28"/>
        </w:rPr>
        <w:t xml:space="preserve"> </w:t>
      </w:r>
      <w:r w:rsidRPr="00E13B47">
        <w:rPr>
          <w:rFonts w:ascii="Times New Roman" w:hAnsi="Times New Roman" w:cs="Times New Roman"/>
          <w:color w:val="auto"/>
          <w:sz w:val="28"/>
          <w:szCs w:val="28"/>
        </w:rPr>
        <w:t xml:space="preserve">В гуманитарной области знаний </w:t>
      </w:r>
      <w:r>
        <w:rPr>
          <w:rFonts w:ascii="Times New Roman" w:hAnsi="Times New Roman" w:cs="Times New Roman"/>
          <w:color w:val="auto"/>
          <w:sz w:val="28"/>
          <w:szCs w:val="28"/>
        </w:rPr>
        <w:t xml:space="preserve">введение интегрированных курсов </w:t>
      </w:r>
      <w:r w:rsidRPr="00E13B47">
        <w:rPr>
          <w:rFonts w:ascii="Times New Roman" w:hAnsi="Times New Roman" w:cs="Times New Roman"/>
          <w:color w:val="auto"/>
          <w:sz w:val="28"/>
          <w:szCs w:val="28"/>
        </w:rPr>
        <w:t>целесообразно на самом раннем этапе о</w:t>
      </w:r>
      <w:r>
        <w:rPr>
          <w:rFonts w:ascii="Times New Roman" w:hAnsi="Times New Roman" w:cs="Times New Roman"/>
          <w:color w:val="auto"/>
          <w:sz w:val="28"/>
          <w:szCs w:val="28"/>
        </w:rPr>
        <w:t xml:space="preserve">бучения, что способствует более </w:t>
      </w:r>
      <w:r w:rsidRPr="00E13B47">
        <w:rPr>
          <w:rFonts w:ascii="Times New Roman" w:hAnsi="Times New Roman" w:cs="Times New Roman"/>
          <w:color w:val="auto"/>
          <w:sz w:val="28"/>
          <w:szCs w:val="28"/>
        </w:rPr>
        <w:t>глубокому формированию у учащихся общей культуры.</w:t>
      </w:r>
    </w:p>
    <w:p w:rsidR="00E13B47" w:rsidRPr="00E13B47" w:rsidRDefault="00E13B47" w:rsidP="00E13B47">
      <w:pPr>
        <w:spacing w:line="240" w:lineRule="auto"/>
        <w:ind w:firstLine="640"/>
        <w:contextualSpacing/>
        <w:rPr>
          <w:rFonts w:ascii="Times New Roman" w:hAnsi="Times New Roman" w:cs="Times New Roman"/>
          <w:color w:val="auto"/>
          <w:sz w:val="28"/>
          <w:szCs w:val="28"/>
        </w:rPr>
      </w:pPr>
      <w:r w:rsidRPr="00E13B47">
        <w:rPr>
          <w:rFonts w:ascii="Times New Roman" w:hAnsi="Times New Roman" w:cs="Times New Roman"/>
          <w:color w:val="auto"/>
          <w:sz w:val="28"/>
          <w:szCs w:val="28"/>
        </w:rPr>
        <w:t>Например, курс по истории родного города, преследует цели не</w:t>
      </w:r>
      <w:r w:rsidRPr="00E13B47">
        <w:rPr>
          <w:rFonts w:ascii="Times New Roman" w:hAnsi="Times New Roman" w:cs="Times New Roman"/>
          <w:color w:val="auto"/>
          <w:sz w:val="28"/>
          <w:szCs w:val="28"/>
        </w:rPr>
        <w:br/>
        <w:t>простого накопления в сознании детей разрозненных фактов, событий,</w:t>
      </w:r>
      <w:r w:rsidRPr="00E13B47">
        <w:rPr>
          <w:rFonts w:ascii="Times New Roman" w:hAnsi="Times New Roman" w:cs="Times New Roman"/>
          <w:color w:val="auto"/>
          <w:sz w:val="28"/>
          <w:szCs w:val="28"/>
        </w:rPr>
        <w:br/>
        <w:t>фрагментов истории, а цель курса - развитие ребенка, его духовно-</w:t>
      </w:r>
      <w:r w:rsidRPr="00E13B47">
        <w:rPr>
          <w:rFonts w:ascii="Times New Roman" w:hAnsi="Times New Roman" w:cs="Times New Roman"/>
          <w:color w:val="auto"/>
          <w:sz w:val="28"/>
          <w:szCs w:val="28"/>
        </w:rPr>
        <w:br/>
        <w:t>нравственных качеств, мышления и воображения, воспитания любви к своей</w:t>
      </w:r>
      <w:r w:rsidRPr="00E13B47">
        <w:rPr>
          <w:rFonts w:ascii="Times New Roman" w:hAnsi="Times New Roman" w:cs="Times New Roman"/>
          <w:color w:val="auto"/>
          <w:sz w:val="28"/>
          <w:szCs w:val="28"/>
        </w:rPr>
        <w:br/>
        <w:t>земле и родной культуре, поэтому он строится на культурно-исторической и</w:t>
      </w:r>
      <w:r w:rsidRPr="00E13B47">
        <w:rPr>
          <w:rFonts w:ascii="Times New Roman" w:hAnsi="Times New Roman" w:cs="Times New Roman"/>
          <w:color w:val="auto"/>
          <w:sz w:val="28"/>
          <w:szCs w:val="28"/>
        </w:rPr>
        <w:br/>
        <w:t>литературно-художественной основе. Эта основа дает возможность увязать</w:t>
      </w:r>
      <w:r w:rsidRPr="00E13B47">
        <w:rPr>
          <w:rFonts w:ascii="Times New Roman" w:hAnsi="Times New Roman" w:cs="Times New Roman"/>
          <w:color w:val="auto"/>
          <w:sz w:val="28"/>
          <w:szCs w:val="28"/>
        </w:rPr>
        <w:br/>
        <w:t>историю развития города с историей развития страны и того же города в</w:t>
      </w:r>
      <w:r w:rsidRPr="00E13B47">
        <w:rPr>
          <w:rFonts w:ascii="Times New Roman" w:hAnsi="Times New Roman" w:cs="Times New Roman"/>
          <w:color w:val="auto"/>
          <w:sz w:val="28"/>
          <w:szCs w:val="28"/>
        </w:rPr>
        <w:br/>
        <w:t>различные эпохи, представленные в историко-литературном плане и в</w:t>
      </w:r>
      <w:r w:rsidRPr="00E13B47">
        <w:rPr>
          <w:rFonts w:ascii="Times New Roman" w:hAnsi="Times New Roman" w:cs="Times New Roman"/>
          <w:color w:val="auto"/>
          <w:sz w:val="28"/>
          <w:szCs w:val="28"/>
        </w:rPr>
        <w:br/>
        <w:t>различных предметах искусства. Курс является воспитывающим по своей</w:t>
      </w:r>
      <w:r w:rsidRPr="00E13B47">
        <w:rPr>
          <w:rFonts w:ascii="Times New Roman" w:hAnsi="Times New Roman" w:cs="Times New Roman"/>
          <w:color w:val="auto"/>
          <w:sz w:val="28"/>
          <w:szCs w:val="28"/>
        </w:rPr>
        <w:br/>
        <w:t>сути через содержание учебного материала каждого урока.</w:t>
      </w:r>
    </w:p>
    <w:p w:rsidR="00E13B47" w:rsidRPr="00E13B47" w:rsidRDefault="00E13B47" w:rsidP="00E13B47">
      <w:pPr>
        <w:spacing w:line="240" w:lineRule="auto"/>
        <w:ind w:firstLine="640"/>
        <w:contextualSpacing/>
        <w:rPr>
          <w:rFonts w:ascii="Times New Roman" w:hAnsi="Times New Roman" w:cs="Times New Roman"/>
          <w:color w:val="auto"/>
          <w:sz w:val="28"/>
          <w:szCs w:val="28"/>
        </w:rPr>
      </w:pPr>
      <w:r>
        <w:rPr>
          <w:rFonts w:ascii="Times New Roman" w:hAnsi="Times New Roman" w:cs="Times New Roman"/>
          <w:color w:val="auto"/>
          <w:sz w:val="28"/>
          <w:szCs w:val="28"/>
        </w:rPr>
        <w:t xml:space="preserve">Занятия </w:t>
      </w:r>
      <w:r w:rsidRPr="00E13B47">
        <w:rPr>
          <w:rFonts w:ascii="Times New Roman" w:hAnsi="Times New Roman" w:cs="Times New Roman"/>
          <w:color w:val="auto"/>
          <w:sz w:val="28"/>
          <w:szCs w:val="28"/>
        </w:rPr>
        <w:t>могут проводиться как одним, так и несколькими учителями в</w:t>
      </w:r>
      <w:r w:rsidRPr="00E13B47">
        <w:rPr>
          <w:rFonts w:ascii="Times New Roman" w:hAnsi="Times New Roman" w:cs="Times New Roman"/>
          <w:color w:val="auto"/>
          <w:sz w:val="28"/>
          <w:szCs w:val="28"/>
        </w:rPr>
        <w:br/>
        <w:t>зависимости от содержания учебного материала. Проводя уроки по теме</w:t>
      </w:r>
      <w:r w:rsidRPr="00E13B47">
        <w:rPr>
          <w:rFonts w:ascii="Times New Roman" w:hAnsi="Times New Roman" w:cs="Times New Roman"/>
          <w:color w:val="auto"/>
          <w:sz w:val="28"/>
          <w:szCs w:val="28"/>
        </w:rPr>
        <w:br/>
        <w:t xml:space="preserve">«Герб города» один </w:t>
      </w:r>
      <w:r>
        <w:rPr>
          <w:rFonts w:ascii="Times New Roman" w:hAnsi="Times New Roman" w:cs="Times New Roman"/>
          <w:color w:val="auto"/>
          <w:sz w:val="28"/>
          <w:szCs w:val="28"/>
        </w:rPr>
        <w:t xml:space="preserve">педагог </w:t>
      </w:r>
      <w:r w:rsidRPr="00E13B47">
        <w:rPr>
          <w:rFonts w:ascii="Times New Roman" w:hAnsi="Times New Roman" w:cs="Times New Roman"/>
          <w:color w:val="auto"/>
          <w:sz w:val="28"/>
          <w:szCs w:val="28"/>
        </w:rPr>
        <w:t>много внимания уделит геральдике, истории</w:t>
      </w:r>
      <w:r w:rsidRPr="00E13B47">
        <w:rPr>
          <w:rFonts w:ascii="Times New Roman" w:hAnsi="Times New Roman" w:cs="Times New Roman"/>
          <w:color w:val="auto"/>
          <w:sz w:val="28"/>
          <w:szCs w:val="28"/>
        </w:rPr>
        <w:br/>
        <w:t>создания различных гербов, -  другой, разъяснит смысл каждого его</w:t>
      </w:r>
      <w:r w:rsidRPr="00E13B47">
        <w:rPr>
          <w:rFonts w:ascii="Times New Roman" w:hAnsi="Times New Roman" w:cs="Times New Roman"/>
          <w:color w:val="auto"/>
          <w:sz w:val="28"/>
          <w:szCs w:val="28"/>
        </w:rPr>
        <w:br/>
        <w:t>фрагмента и цвета.</w:t>
      </w:r>
    </w:p>
    <w:p w:rsidR="00E13B47" w:rsidRPr="00E13B47" w:rsidRDefault="00E13B47" w:rsidP="00E13B47">
      <w:pPr>
        <w:spacing w:line="240" w:lineRule="auto"/>
        <w:ind w:firstLine="640"/>
        <w:contextualSpacing/>
        <w:rPr>
          <w:rFonts w:ascii="Times New Roman" w:hAnsi="Times New Roman" w:cs="Times New Roman"/>
          <w:color w:val="auto"/>
          <w:sz w:val="28"/>
          <w:szCs w:val="28"/>
        </w:rPr>
      </w:pPr>
      <w:r w:rsidRPr="00E13B47">
        <w:rPr>
          <w:rFonts w:ascii="Times New Roman" w:hAnsi="Times New Roman" w:cs="Times New Roman"/>
          <w:color w:val="auto"/>
          <w:sz w:val="28"/>
          <w:szCs w:val="28"/>
        </w:rPr>
        <w:t>В таких курсах объединяются материалы истории, географии, чтения и</w:t>
      </w:r>
      <w:r w:rsidRPr="00E13B47">
        <w:rPr>
          <w:rFonts w:ascii="Times New Roman" w:hAnsi="Times New Roman" w:cs="Times New Roman"/>
          <w:color w:val="auto"/>
          <w:sz w:val="28"/>
          <w:szCs w:val="28"/>
        </w:rPr>
        <w:br/>
        <w:t xml:space="preserve">других предметов искусства, значительная часть </w:t>
      </w:r>
      <w:r w:rsidRPr="00E13B47">
        <w:rPr>
          <w:rFonts w:ascii="Times New Roman" w:hAnsi="Times New Roman" w:cs="Times New Roman"/>
          <w:color w:val="auto"/>
          <w:sz w:val="28"/>
          <w:szCs w:val="28"/>
        </w:rPr>
        <w:t xml:space="preserve">занятий </w:t>
      </w:r>
      <w:r w:rsidRPr="00E13B47">
        <w:rPr>
          <w:rFonts w:ascii="Times New Roman" w:hAnsi="Times New Roman" w:cs="Times New Roman"/>
          <w:color w:val="auto"/>
          <w:sz w:val="28"/>
          <w:szCs w:val="28"/>
        </w:rPr>
        <w:t xml:space="preserve"> завершается</w:t>
      </w:r>
      <w:r w:rsidRPr="00E13B47">
        <w:rPr>
          <w:rFonts w:ascii="Times New Roman" w:hAnsi="Times New Roman" w:cs="Times New Roman"/>
          <w:color w:val="auto"/>
          <w:sz w:val="28"/>
          <w:szCs w:val="28"/>
        </w:rPr>
        <w:br/>
      </w:r>
      <w:r w:rsidRPr="00E13B47">
        <w:rPr>
          <w:rFonts w:ascii="Times New Roman" w:hAnsi="Times New Roman" w:cs="Times New Roman"/>
          <w:color w:val="auto"/>
          <w:sz w:val="28"/>
          <w:szCs w:val="28"/>
        </w:rPr>
        <w:lastRenderedPageBreak/>
        <w:t>творческой работой по одному из перечисл</w:t>
      </w:r>
      <w:r>
        <w:rPr>
          <w:rFonts w:ascii="Times New Roman" w:hAnsi="Times New Roman" w:cs="Times New Roman"/>
          <w:color w:val="auto"/>
          <w:sz w:val="28"/>
          <w:szCs w:val="28"/>
        </w:rPr>
        <w:t xml:space="preserve">енных предметов. </w:t>
      </w:r>
      <w:proofErr w:type="gramStart"/>
      <w:r>
        <w:rPr>
          <w:rFonts w:ascii="Times New Roman" w:hAnsi="Times New Roman" w:cs="Times New Roman"/>
          <w:color w:val="auto"/>
          <w:sz w:val="28"/>
          <w:szCs w:val="28"/>
        </w:rPr>
        <w:t xml:space="preserve">Это или устный </w:t>
      </w:r>
      <w:r w:rsidRPr="00E13B47">
        <w:rPr>
          <w:rFonts w:ascii="Times New Roman" w:hAnsi="Times New Roman" w:cs="Times New Roman"/>
          <w:color w:val="auto"/>
          <w:sz w:val="28"/>
          <w:szCs w:val="28"/>
        </w:rPr>
        <w:t>рассказ об увиденном,  на территории памятных мест города, письменное или</w:t>
      </w:r>
      <w:r>
        <w:rPr>
          <w:rFonts w:ascii="Times New Roman" w:hAnsi="Times New Roman" w:cs="Times New Roman"/>
          <w:color w:val="auto"/>
          <w:sz w:val="28"/>
          <w:szCs w:val="28"/>
        </w:rPr>
        <w:t xml:space="preserve"> </w:t>
      </w:r>
      <w:r w:rsidRPr="00E13B47">
        <w:rPr>
          <w:rFonts w:ascii="Times New Roman" w:hAnsi="Times New Roman" w:cs="Times New Roman"/>
          <w:color w:val="auto"/>
          <w:sz w:val="28"/>
          <w:szCs w:val="28"/>
        </w:rPr>
        <w:t xml:space="preserve">устное сочинение, например, «На берегу реки </w:t>
      </w:r>
      <w:proofErr w:type="spellStart"/>
      <w:r w:rsidRPr="00E13B47">
        <w:rPr>
          <w:rFonts w:ascii="Times New Roman" w:hAnsi="Times New Roman" w:cs="Times New Roman"/>
          <w:color w:val="auto"/>
          <w:sz w:val="28"/>
          <w:szCs w:val="28"/>
        </w:rPr>
        <w:t>Тускарь</w:t>
      </w:r>
      <w:proofErr w:type="spellEnd"/>
      <w:r w:rsidRPr="00E13B47">
        <w:rPr>
          <w:rFonts w:ascii="Times New Roman" w:hAnsi="Times New Roman" w:cs="Times New Roman"/>
          <w:color w:val="auto"/>
          <w:sz w:val="28"/>
          <w:szCs w:val="28"/>
        </w:rPr>
        <w:t>».</w:t>
      </w:r>
      <w:proofErr w:type="gramEnd"/>
      <w:r w:rsidRPr="00E13B47">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Учащиеся пишут </w:t>
      </w:r>
      <w:r w:rsidRPr="00E13B47">
        <w:rPr>
          <w:rFonts w:ascii="Times New Roman" w:hAnsi="Times New Roman" w:cs="Times New Roman"/>
          <w:color w:val="auto"/>
          <w:sz w:val="28"/>
          <w:szCs w:val="28"/>
        </w:rPr>
        <w:t>заметки, стихи, готовят поделки из глины и дерева.</w:t>
      </w:r>
    </w:p>
    <w:p w:rsidR="00E13B47" w:rsidRPr="00E13B47" w:rsidRDefault="00E13B47" w:rsidP="00E13B47">
      <w:pPr>
        <w:spacing w:line="240" w:lineRule="auto"/>
        <w:ind w:firstLine="640"/>
        <w:contextualSpacing/>
        <w:rPr>
          <w:rFonts w:ascii="Times New Roman" w:hAnsi="Times New Roman" w:cs="Times New Roman"/>
          <w:color w:val="auto"/>
          <w:sz w:val="28"/>
          <w:szCs w:val="28"/>
        </w:rPr>
      </w:pPr>
      <w:r w:rsidRPr="00E13B47">
        <w:rPr>
          <w:rFonts w:ascii="Times New Roman" w:hAnsi="Times New Roman" w:cs="Times New Roman"/>
          <w:color w:val="auto"/>
          <w:sz w:val="28"/>
          <w:szCs w:val="28"/>
        </w:rPr>
        <w:t xml:space="preserve">Проведение </w:t>
      </w:r>
      <w:r>
        <w:rPr>
          <w:rFonts w:ascii="Times New Roman" w:hAnsi="Times New Roman" w:cs="Times New Roman"/>
          <w:color w:val="auto"/>
          <w:sz w:val="28"/>
          <w:szCs w:val="28"/>
        </w:rPr>
        <w:t xml:space="preserve">занятий </w:t>
      </w:r>
      <w:r w:rsidRPr="00E13B47">
        <w:rPr>
          <w:rFonts w:ascii="Times New Roman" w:hAnsi="Times New Roman" w:cs="Times New Roman"/>
          <w:color w:val="auto"/>
          <w:sz w:val="28"/>
          <w:szCs w:val="28"/>
        </w:rPr>
        <w:t>по истории родного края в среднем звене школы</w:t>
      </w:r>
      <w:r w:rsidRPr="00E13B47">
        <w:rPr>
          <w:rFonts w:ascii="Times New Roman" w:hAnsi="Times New Roman" w:cs="Times New Roman"/>
          <w:color w:val="auto"/>
          <w:sz w:val="28"/>
          <w:szCs w:val="28"/>
        </w:rPr>
        <w:br/>
        <w:t>требует наряду с экскурсионной, и большой краеведческой работы.</w:t>
      </w:r>
      <w:r w:rsidRPr="00E13B47">
        <w:rPr>
          <w:rFonts w:ascii="Times New Roman" w:hAnsi="Times New Roman" w:cs="Times New Roman"/>
          <w:color w:val="auto"/>
          <w:sz w:val="28"/>
          <w:szCs w:val="28"/>
        </w:rPr>
        <w:br/>
        <w:t>Например, по теме «История городских музеев», учащиеся совместно с</w:t>
      </w:r>
      <w:r w:rsidRPr="00E13B47">
        <w:rPr>
          <w:rFonts w:ascii="Times New Roman" w:hAnsi="Times New Roman" w:cs="Times New Roman"/>
          <w:color w:val="auto"/>
          <w:sz w:val="28"/>
          <w:szCs w:val="28"/>
        </w:rPr>
        <w:br/>
      </w:r>
      <w:r>
        <w:rPr>
          <w:rFonts w:ascii="Times New Roman" w:hAnsi="Times New Roman" w:cs="Times New Roman"/>
          <w:color w:val="auto"/>
          <w:sz w:val="28"/>
          <w:szCs w:val="28"/>
        </w:rPr>
        <w:t xml:space="preserve">педагогом </w:t>
      </w:r>
      <w:r w:rsidRPr="00E13B47">
        <w:rPr>
          <w:rFonts w:ascii="Times New Roman" w:hAnsi="Times New Roman" w:cs="Times New Roman"/>
          <w:color w:val="auto"/>
          <w:sz w:val="28"/>
          <w:szCs w:val="28"/>
        </w:rPr>
        <w:t xml:space="preserve"> могут посетить городские музеи, познакомиться с историей их</w:t>
      </w:r>
      <w:r w:rsidRPr="00E13B47">
        <w:rPr>
          <w:rFonts w:ascii="Times New Roman" w:hAnsi="Times New Roman" w:cs="Times New Roman"/>
          <w:color w:val="auto"/>
          <w:sz w:val="28"/>
          <w:szCs w:val="28"/>
        </w:rPr>
        <w:br/>
        <w:t>создания и становления, с людьми, стоявшими у истоков музеев и внесшими</w:t>
      </w:r>
      <w:r w:rsidRPr="00E13B47">
        <w:rPr>
          <w:rFonts w:ascii="Times New Roman" w:hAnsi="Times New Roman" w:cs="Times New Roman"/>
          <w:color w:val="auto"/>
          <w:sz w:val="28"/>
          <w:szCs w:val="28"/>
        </w:rPr>
        <w:br/>
        <w:t>свой вклад в их развитие.</w:t>
      </w:r>
    </w:p>
    <w:p w:rsidR="00E13B47" w:rsidRPr="00E13B47" w:rsidRDefault="00E13B47" w:rsidP="00E13B47">
      <w:pPr>
        <w:spacing w:line="240" w:lineRule="auto"/>
        <w:ind w:firstLine="640"/>
        <w:contextualSpacing/>
        <w:rPr>
          <w:rFonts w:ascii="Times New Roman" w:hAnsi="Times New Roman" w:cs="Times New Roman"/>
          <w:color w:val="auto"/>
          <w:sz w:val="28"/>
          <w:szCs w:val="28"/>
        </w:rPr>
      </w:pPr>
      <w:r w:rsidRPr="00E13B47">
        <w:rPr>
          <w:rFonts w:ascii="Times New Roman" w:hAnsi="Times New Roman" w:cs="Times New Roman"/>
          <w:color w:val="auto"/>
          <w:sz w:val="28"/>
          <w:szCs w:val="28"/>
        </w:rPr>
        <w:t>Успех проведения интегрированных занятий зависит от мастерства</w:t>
      </w:r>
      <w:r w:rsidRPr="00E13B47">
        <w:rPr>
          <w:rFonts w:ascii="Times New Roman" w:hAnsi="Times New Roman" w:cs="Times New Roman"/>
          <w:color w:val="auto"/>
          <w:sz w:val="28"/>
          <w:szCs w:val="28"/>
        </w:rPr>
        <w:br/>
        <w:t>учителя, от его профессиональной компетентности. Такие занятия требуют нестандартных моделей обучения (игры, дра</w:t>
      </w:r>
      <w:r>
        <w:rPr>
          <w:rFonts w:ascii="Times New Roman" w:hAnsi="Times New Roman" w:cs="Times New Roman"/>
          <w:color w:val="auto"/>
          <w:sz w:val="28"/>
          <w:szCs w:val="28"/>
        </w:rPr>
        <w:t>матизации, модульное, поисково-</w:t>
      </w:r>
      <w:r w:rsidRPr="00E13B47">
        <w:rPr>
          <w:rFonts w:ascii="Times New Roman" w:hAnsi="Times New Roman" w:cs="Times New Roman"/>
          <w:color w:val="auto"/>
          <w:sz w:val="28"/>
          <w:szCs w:val="28"/>
        </w:rPr>
        <w:t>исследовательское).</w:t>
      </w:r>
    </w:p>
    <w:p w:rsidR="00E13B47" w:rsidRPr="00E13B47" w:rsidRDefault="00E13B47" w:rsidP="00E13B47">
      <w:pPr>
        <w:spacing w:line="240" w:lineRule="auto"/>
        <w:ind w:firstLine="640"/>
        <w:contextualSpacing/>
        <w:rPr>
          <w:rFonts w:ascii="Times New Roman" w:hAnsi="Times New Roman" w:cs="Times New Roman"/>
          <w:color w:val="auto"/>
          <w:sz w:val="28"/>
          <w:szCs w:val="28"/>
        </w:rPr>
      </w:pPr>
      <w:r w:rsidRPr="00E13B47">
        <w:rPr>
          <w:rFonts w:ascii="Times New Roman" w:hAnsi="Times New Roman" w:cs="Times New Roman"/>
          <w:color w:val="auto"/>
          <w:sz w:val="28"/>
          <w:szCs w:val="28"/>
        </w:rPr>
        <w:t xml:space="preserve">Интеграция способствует взаимообогащению изучаемых предметных областей, расширению информативной емкости занятия, она является высокой формой воплощения </w:t>
      </w:r>
      <w:proofErr w:type="spellStart"/>
      <w:r w:rsidRPr="00E13B47">
        <w:rPr>
          <w:rFonts w:ascii="Times New Roman" w:hAnsi="Times New Roman" w:cs="Times New Roman"/>
          <w:color w:val="auto"/>
          <w:sz w:val="28"/>
          <w:szCs w:val="28"/>
        </w:rPr>
        <w:t>межпредметных</w:t>
      </w:r>
      <w:proofErr w:type="spellEnd"/>
      <w:r w:rsidRPr="00E13B47">
        <w:rPr>
          <w:rFonts w:ascii="Times New Roman" w:hAnsi="Times New Roman" w:cs="Times New Roman"/>
          <w:color w:val="auto"/>
          <w:sz w:val="28"/>
          <w:szCs w:val="28"/>
        </w:rPr>
        <w:t xml:space="preserve"> связей на качественно новой ступени.</w:t>
      </w:r>
    </w:p>
    <w:p w:rsidR="00E13B47" w:rsidRPr="00E13B47" w:rsidRDefault="00E13B47" w:rsidP="00E13B47">
      <w:pPr>
        <w:spacing w:line="240" w:lineRule="auto"/>
        <w:ind w:firstLine="640"/>
        <w:contextualSpacing/>
        <w:rPr>
          <w:rFonts w:ascii="Times New Roman" w:hAnsi="Times New Roman" w:cs="Times New Roman"/>
          <w:color w:val="auto"/>
          <w:sz w:val="28"/>
          <w:szCs w:val="28"/>
        </w:rPr>
      </w:pPr>
      <w:r w:rsidRPr="00E13B47">
        <w:rPr>
          <w:rFonts w:ascii="Times New Roman" w:hAnsi="Times New Roman" w:cs="Times New Roman"/>
          <w:color w:val="auto"/>
          <w:sz w:val="28"/>
          <w:szCs w:val="28"/>
        </w:rPr>
        <w:t>Интеграция - источник нахождения нов</w:t>
      </w:r>
      <w:r>
        <w:rPr>
          <w:rFonts w:ascii="Times New Roman" w:hAnsi="Times New Roman" w:cs="Times New Roman"/>
          <w:color w:val="auto"/>
          <w:sz w:val="28"/>
          <w:szCs w:val="28"/>
        </w:rPr>
        <w:t xml:space="preserve">ых фактов, которые подтверждают </w:t>
      </w:r>
      <w:r w:rsidRPr="00E13B47">
        <w:rPr>
          <w:rFonts w:ascii="Times New Roman" w:hAnsi="Times New Roman" w:cs="Times New Roman"/>
          <w:color w:val="auto"/>
          <w:sz w:val="28"/>
          <w:szCs w:val="28"/>
        </w:rPr>
        <w:t>или углубляют определенные наблюдения,</w:t>
      </w:r>
      <w:r>
        <w:rPr>
          <w:rFonts w:ascii="Times New Roman" w:hAnsi="Times New Roman" w:cs="Times New Roman"/>
          <w:color w:val="auto"/>
          <w:sz w:val="28"/>
          <w:szCs w:val="28"/>
        </w:rPr>
        <w:t xml:space="preserve"> выводы обучающихся в различных </w:t>
      </w:r>
      <w:r w:rsidRPr="00E13B47">
        <w:rPr>
          <w:rFonts w:ascii="Times New Roman" w:hAnsi="Times New Roman" w:cs="Times New Roman"/>
          <w:color w:val="auto"/>
          <w:sz w:val="28"/>
          <w:szCs w:val="28"/>
        </w:rPr>
        <w:t>учебных предметах.</w:t>
      </w:r>
    </w:p>
    <w:p w:rsidR="00E13B47" w:rsidRPr="00E13B47" w:rsidRDefault="00E13B47" w:rsidP="00E13B47">
      <w:pPr>
        <w:pStyle w:val="10"/>
        <w:keepNext/>
        <w:keepLines/>
        <w:shd w:val="clear" w:color="auto" w:fill="auto"/>
        <w:spacing w:after="142" w:line="240" w:lineRule="auto"/>
        <w:ind w:firstLine="640"/>
        <w:contextualSpacing/>
        <w:jc w:val="both"/>
        <w:rPr>
          <w:rFonts w:ascii="Times New Roman" w:hAnsi="Times New Roman" w:cs="Times New Roman"/>
          <w:b w:val="0"/>
          <w:sz w:val="28"/>
          <w:szCs w:val="28"/>
        </w:rPr>
      </w:pPr>
      <w:r w:rsidRPr="00E13B47">
        <w:rPr>
          <w:rFonts w:ascii="Times New Roman" w:hAnsi="Times New Roman" w:cs="Times New Roman"/>
          <w:b w:val="0"/>
          <w:sz w:val="28"/>
          <w:szCs w:val="28"/>
        </w:rPr>
        <w:t>Интеграция за счет разнообразных видов деятельности в ходе занятий</w:t>
      </w:r>
      <w:r w:rsidRPr="00E13B47">
        <w:rPr>
          <w:rFonts w:ascii="Times New Roman" w:hAnsi="Times New Roman" w:cs="Times New Roman"/>
          <w:b w:val="0"/>
          <w:sz w:val="28"/>
          <w:szCs w:val="28"/>
        </w:rPr>
        <w:br/>
        <w:t>снижает утомляемость, способствует более полной реализации</w:t>
      </w:r>
      <w:r w:rsidRPr="00E13B47">
        <w:rPr>
          <w:rFonts w:ascii="Times New Roman" w:hAnsi="Times New Roman" w:cs="Times New Roman"/>
          <w:b w:val="0"/>
          <w:sz w:val="28"/>
          <w:szCs w:val="28"/>
        </w:rPr>
        <w:br/>
        <w:t>воспитательных возможностей занятия. Знания приобретают качество</w:t>
      </w:r>
      <w:r w:rsidRPr="00E13B47">
        <w:rPr>
          <w:rFonts w:ascii="Times New Roman" w:hAnsi="Times New Roman" w:cs="Times New Roman"/>
          <w:b w:val="0"/>
          <w:sz w:val="28"/>
          <w:szCs w:val="28"/>
        </w:rPr>
        <w:br/>
        <w:t>системности, умения становятся обобщенными, комплексными, усиливается</w:t>
      </w:r>
      <w:r w:rsidRPr="00E13B47">
        <w:rPr>
          <w:rFonts w:ascii="Times New Roman" w:hAnsi="Times New Roman" w:cs="Times New Roman"/>
          <w:b w:val="0"/>
          <w:sz w:val="28"/>
          <w:szCs w:val="28"/>
        </w:rPr>
        <w:br/>
        <w:t xml:space="preserve">мировоззренческая направленность познавательных интересов обучающихся, более эффективно формируется их убежденность и достигается всестороннее развитие личности </w:t>
      </w:r>
    </w:p>
    <w:p w:rsidR="00E13B47" w:rsidRPr="00E13B47" w:rsidRDefault="00E13B47" w:rsidP="00E13B47">
      <w:pPr>
        <w:pStyle w:val="10"/>
        <w:keepNext/>
        <w:keepLines/>
        <w:shd w:val="clear" w:color="auto" w:fill="auto"/>
        <w:spacing w:after="142" w:line="240" w:lineRule="auto"/>
        <w:contextualSpacing/>
        <w:rPr>
          <w:rFonts w:ascii="Times New Roman" w:hAnsi="Times New Roman" w:cs="Times New Roman"/>
          <w:sz w:val="28"/>
          <w:szCs w:val="28"/>
        </w:rPr>
      </w:pPr>
      <w:bookmarkStart w:id="1" w:name="bookmark0"/>
      <w:r w:rsidRPr="00E13B47">
        <w:rPr>
          <w:rFonts w:ascii="Times New Roman" w:hAnsi="Times New Roman" w:cs="Times New Roman"/>
          <w:sz w:val="28"/>
          <w:szCs w:val="28"/>
        </w:rPr>
        <w:t>Технологии в интегрированном обучении</w:t>
      </w:r>
      <w:bookmarkEnd w:id="1"/>
    </w:p>
    <w:p w:rsidR="00E13B47" w:rsidRPr="00E13B47" w:rsidRDefault="00E13B47" w:rsidP="00E13B47">
      <w:pPr>
        <w:pStyle w:val="40"/>
        <w:shd w:val="clear" w:color="auto" w:fill="auto"/>
        <w:spacing w:before="0" w:after="122" w:line="240" w:lineRule="auto"/>
        <w:ind w:firstLine="708"/>
        <w:contextualSpacing/>
        <w:rPr>
          <w:rFonts w:ascii="Times New Roman" w:hAnsi="Times New Roman" w:cs="Times New Roman"/>
          <w:sz w:val="28"/>
          <w:szCs w:val="28"/>
        </w:rPr>
      </w:pPr>
      <w:r w:rsidRPr="00E13B47">
        <w:rPr>
          <w:rFonts w:ascii="Times New Roman" w:hAnsi="Times New Roman" w:cs="Times New Roman"/>
          <w:sz w:val="28"/>
          <w:szCs w:val="28"/>
        </w:rPr>
        <w:t>Термин "технология" заимствован из зарубежной методики, где его используют при описании по-разному организованных процессов обучения. Применение технологий направленно на совершенствование приемов воздействия на учащихся при решении дидактических задач.</w:t>
      </w:r>
    </w:p>
    <w:p w:rsidR="00E13B47" w:rsidRPr="00E13B47" w:rsidRDefault="00E13B47" w:rsidP="00E13B47">
      <w:pPr>
        <w:pStyle w:val="40"/>
        <w:shd w:val="clear" w:color="auto" w:fill="auto"/>
        <w:spacing w:before="0" w:after="213" w:line="240" w:lineRule="auto"/>
        <w:ind w:firstLine="708"/>
        <w:contextualSpacing/>
        <w:rPr>
          <w:rFonts w:ascii="Times New Roman" w:hAnsi="Times New Roman" w:cs="Times New Roman"/>
          <w:sz w:val="28"/>
          <w:szCs w:val="28"/>
        </w:rPr>
      </w:pPr>
      <w:r w:rsidRPr="00E13B47">
        <w:rPr>
          <w:rFonts w:ascii="Times New Roman" w:hAnsi="Times New Roman" w:cs="Times New Roman"/>
          <w:sz w:val="28"/>
          <w:szCs w:val="28"/>
        </w:rPr>
        <w:t>Видов педагогических технологий много, их различают по разным основаниям. В дидактике выделяют три основные группы технологий:</w:t>
      </w:r>
    </w:p>
    <w:p w:rsidR="00E13B47" w:rsidRPr="00E13B47" w:rsidRDefault="00E13B47" w:rsidP="00E13B47">
      <w:pPr>
        <w:pStyle w:val="40"/>
        <w:numPr>
          <w:ilvl w:val="0"/>
          <w:numId w:val="1"/>
        </w:numPr>
        <w:shd w:val="clear" w:color="auto" w:fill="auto"/>
        <w:spacing w:before="0" w:after="213" w:line="240" w:lineRule="auto"/>
        <w:ind w:left="0" w:firstLine="709"/>
        <w:contextualSpacing/>
        <w:rPr>
          <w:rFonts w:ascii="Times New Roman" w:hAnsi="Times New Roman" w:cs="Times New Roman"/>
          <w:sz w:val="28"/>
          <w:szCs w:val="28"/>
        </w:rPr>
      </w:pPr>
      <w:r w:rsidRPr="00E13B47">
        <w:rPr>
          <w:rStyle w:val="5"/>
          <w:rFonts w:eastAsia="Arial"/>
          <w:color w:val="auto"/>
          <w:sz w:val="28"/>
          <w:szCs w:val="28"/>
        </w:rPr>
        <w:t>технология объяснительно-иллюстрированного обучения,</w:t>
      </w:r>
      <w:r w:rsidRPr="00E13B47">
        <w:rPr>
          <w:rFonts w:ascii="Times New Roman" w:hAnsi="Times New Roman" w:cs="Times New Roman"/>
          <w:sz w:val="28"/>
          <w:szCs w:val="28"/>
        </w:rPr>
        <w:t xml:space="preserve"> суть которого в информировании, просвещении обучающихся и организации</w:t>
      </w:r>
      <w:r>
        <w:rPr>
          <w:rFonts w:ascii="Times New Roman" w:hAnsi="Times New Roman" w:cs="Times New Roman"/>
          <w:sz w:val="28"/>
          <w:szCs w:val="28"/>
        </w:rPr>
        <w:t xml:space="preserve"> их репродуктивной деятельности </w:t>
      </w:r>
      <w:r w:rsidRPr="00E13B47">
        <w:rPr>
          <w:rFonts w:ascii="Times New Roman" w:hAnsi="Times New Roman" w:cs="Times New Roman"/>
          <w:sz w:val="28"/>
          <w:szCs w:val="28"/>
        </w:rPr>
        <w:t xml:space="preserve">с целью выработки как </w:t>
      </w:r>
      <w:proofErr w:type="spellStart"/>
      <w:r w:rsidRPr="00E13B47">
        <w:rPr>
          <w:rFonts w:ascii="Times New Roman" w:hAnsi="Times New Roman" w:cs="Times New Roman"/>
          <w:sz w:val="28"/>
          <w:szCs w:val="28"/>
        </w:rPr>
        <w:t>общеучебных</w:t>
      </w:r>
      <w:proofErr w:type="spellEnd"/>
      <w:r w:rsidRPr="00E13B47">
        <w:rPr>
          <w:rFonts w:ascii="Times New Roman" w:hAnsi="Times New Roman" w:cs="Times New Roman"/>
          <w:sz w:val="28"/>
          <w:szCs w:val="28"/>
        </w:rPr>
        <w:t>, так и специальных (предметных) умений;</w:t>
      </w:r>
    </w:p>
    <w:p w:rsidR="00E13B47" w:rsidRPr="00E13B47" w:rsidRDefault="00E13B47" w:rsidP="00E13B47">
      <w:pPr>
        <w:pStyle w:val="40"/>
        <w:numPr>
          <w:ilvl w:val="0"/>
          <w:numId w:val="1"/>
        </w:numPr>
        <w:shd w:val="clear" w:color="auto" w:fill="auto"/>
        <w:spacing w:before="0" w:after="213" w:line="240" w:lineRule="auto"/>
        <w:ind w:left="0" w:firstLine="709"/>
        <w:contextualSpacing/>
        <w:rPr>
          <w:rFonts w:ascii="Times New Roman" w:hAnsi="Times New Roman" w:cs="Times New Roman"/>
          <w:sz w:val="28"/>
          <w:szCs w:val="28"/>
        </w:rPr>
      </w:pPr>
      <w:r w:rsidRPr="00E13B47">
        <w:rPr>
          <w:rStyle w:val="5"/>
          <w:rFonts w:eastAsia="Arial"/>
          <w:color w:val="auto"/>
          <w:sz w:val="28"/>
          <w:szCs w:val="28"/>
        </w:rPr>
        <w:t>технология личностно-ориентированного обучения,</w:t>
      </w:r>
      <w:r w:rsidRPr="00E13B47">
        <w:rPr>
          <w:rFonts w:ascii="Times New Roman" w:hAnsi="Times New Roman" w:cs="Times New Roman"/>
          <w:sz w:val="28"/>
          <w:szCs w:val="28"/>
        </w:rPr>
        <w:t xml:space="preserve"> направленная на перевод обучения на субъективную основу с установкой на саморазвитие личности (</w:t>
      </w:r>
      <w:proofErr w:type="spellStart"/>
      <w:r w:rsidRPr="00E13B47">
        <w:rPr>
          <w:rFonts w:ascii="Times New Roman" w:hAnsi="Times New Roman" w:cs="Times New Roman"/>
          <w:sz w:val="28"/>
          <w:szCs w:val="28"/>
        </w:rPr>
        <w:t>Якиманская</w:t>
      </w:r>
      <w:proofErr w:type="spellEnd"/>
      <w:r w:rsidRPr="00E13B47">
        <w:rPr>
          <w:rFonts w:ascii="Times New Roman" w:hAnsi="Times New Roman" w:cs="Times New Roman"/>
          <w:sz w:val="28"/>
          <w:szCs w:val="28"/>
        </w:rPr>
        <w:t xml:space="preserve"> И.С.);</w:t>
      </w:r>
    </w:p>
    <w:p w:rsidR="00E13B47" w:rsidRPr="00E13B47" w:rsidRDefault="00E13B47" w:rsidP="00E13B47">
      <w:pPr>
        <w:pStyle w:val="10"/>
        <w:keepNext/>
        <w:keepLines/>
        <w:shd w:val="clear" w:color="auto" w:fill="auto"/>
        <w:spacing w:after="142" w:line="240" w:lineRule="auto"/>
        <w:ind w:firstLine="640"/>
        <w:contextualSpacing/>
        <w:jc w:val="both"/>
        <w:rPr>
          <w:rFonts w:ascii="Times New Roman" w:hAnsi="Times New Roman" w:cs="Times New Roman"/>
          <w:b w:val="0"/>
          <w:sz w:val="28"/>
          <w:szCs w:val="28"/>
        </w:rPr>
      </w:pPr>
      <w:r w:rsidRPr="00E13B47">
        <w:rPr>
          <w:rStyle w:val="5"/>
          <w:rFonts w:eastAsia="Arial"/>
          <w:color w:val="auto"/>
          <w:sz w:val="28"/>
          <w:szCs w:val="28"/>
        </w:rPr>
        <w:lastRenderedPageBreak/>
        <w:t xml:space="preserve">технология развивающего обучения </w:t>
      </w:r>
      <w:r w:rsidRPr="00E13B47">
        <w:rPr>
          <w:rFonts w:ascii="Times New Roman" w:hAnsi="Times New Roman" w:cs="Times New Roman"/>
          <w:sz w:val="28"/>
          <w:szCs w:val="28"/>
        </w:rPr>
        <w:t xml:space="preserve"> в основе, которой  лежит способ обучения, направленный на включение внутренних механизмов личностного развития ребенка.</w:t>
      </w:r>
    </w:p>
    <w:p w:rsidR="00E13B47" w:rsidRPr="00E13B47" w:rsidRDefault="00E13B47" w:rsidP="00E13B47">
      <w:pPr>
        <w:pStyle w:val="40"/>
        <w:shd w:val="clear" w:color="auto" w:fill="auto"/>
        <w:spacing w:before="0" w:after="174" w:line="240" w:lineRule="auto"/>
        <w:contextualSpacing/>
        <w:rPr>
          <w:rFonts w:ascii="Times New Roman" w:hAnsi="Times New Roman" w:cs="Times New Roman"/>
          <w:sz w:val="28"/>
          <w:szCs w:val="28"/>
        </w:rPr>
      </w:pPr>
      <w:r w:rsidRPr="00E13B47">
        <w:rPr>
          <w:rFonts w:ascii="Times New Roman" w:hAnsi="Times New Roman" w:cs="Times New Roman"/>
          <w:sz w:val="28"/>
          <w:szCs w:val="28"/>
        </w:rPr>
        <w:t>Каждая из этих гру</w:t>
      </w:r>
      <w:proofErr w:type="gramStart"/>
      <w:r w:rsidRPr="00E13B47">
        <w:rPr>
          <w:rFonts w:ascii="Times New Roman" w:hAnsi="Times New Roman" w:cs="Times New Roman"/>
          <w:sz w:val="28"/>
          <w:szCs w:val="28"/>
        </w:rPr>
        <w:t>пп</w:t>
      </w:r>
      <w:r>
        <w:rPr>
          <w:rFonts w:ascii="Times New Roman" w:hAnsi="Times New Roman" w:cs="Times New Roman"/>
          <w:sz w:val="28"/>
          <w:szCs w:val="28"/>
        </w:rPr>
        <w:t xml:space="preserve"> </w:t>
      </w:r>
      <w:r w:rsidRPr="00E13B47">
        <w:rPr>
          <w:rFonts w:ascii="Times New Roman" w:hAnsi="Times New Roman" w:cs="Times New Roman"/>
          <w:sz w:val="28"/>
          <w:szCs w:val="28"/>
        </w:rPr>
        <w:t xml:space="preserve"> вкл</w:t>
      </w:r>
      <w:proofErr w:type="gramEnd"/>
      <w:r w:rsidRPr="00E13B47">
        <w:rPr>
          <w:rFonts w:ascii="Times New Roman" w:hAnsi="Times New Roman" w:cs="Times New Roman"/>
          <w:sz w:val="28"/>
          <w:szCs w:val="28"/>
        </w:rPr>
        <w:t xml:space="preserve">ючает несколько технологий обучения. Так, например, группа личностно-ориентированных технологий включает технологию </w:t>
      </w:r>
      <w:proofErr w:type="spellStart"/>
      <w:r w:rsidRPr="00E13B47">
        <w:rPr>
          <w:rFonts w:ascii="Times New Roman" w:hAnsi="Times New Roman" w:cs="Times New Roman"/>
          <w:sz w:val="28"/>
          <w:szCs w:val="28"/>
        </w:rPr>
        <w:t>разноуровневого</w:t>
      </w:r>
      <w:proofErr w:type="spellEnd"/>
      <w:r w:rsidRPr="00E13B47">
        <w:rPr>
          <w:rFonts w:ascii="Times New Roman" w:hAnsi="Times New Roman" w:cs="Times New Roman"/>
          <w:sz w:val="28"/>
          <w:szCs w:val="28"/>
        </w:rPr>
        <w:t xml:space="preserve"> (дифференцированного) обучения, коллективного </w:t>
      </w:r>
      <w:proofErr w:type="spellStart"/>
      <w:r w:rsidRPr="00E13B47">
        <w:rPr>
          <w:rFonts w:ascii="Times New Roman" w:hAnsi="Times New Roman" w:cs="Times New Roman"/>
          <w:sz w:val="28"/>
          <w:szCs w:val="28"/>
        </w:rPr>
        <w:t>взаимообучения</w:t>
      </w:r>
      <w:proofErr w:type="spellEnd"/>
      <w:r w:rsidRPr="00E13B47">
        <w:rPr>
          <w:rFonts w:ascii="Times New Roman" w:hAnsi="Times New Roman" w:cs="Times New Roman"/>
          <w:sz w:val="28"/>
          <w:szCs w:val="28"/>
        </w:rPr>
        <w:t>, технологию полного усвоения знаний, технологию модульного обучения и т.д. Эти технологии позволяют учитывать индивидуальные особенности учащихся, совершенствовать приемы взаимодействия педагога и обучающихся.</w:t>
      </w:r>
    </w:p>
    <w:p w:rsidR="00E13B47" w:rsidRPr="00E13B47" w:rsidRDefault="00E13B47" w:rsidP="00E13B47">
      <w:pPr>
        <w:pStyle w:val="40"/>
        <w:shd w:val="clear" w:color="auto" w:fill="auto"/>
        <w:spacing w:before="0" w:after="186" w:line="240" w:lineRule="auto"/>
        <w:ind w:firstLine="708"/>
        <w:contextualSpacing/>
        <w:rPr>
          <w:rFonts w:ascii="Times New Roman" w:hAnsi="Times New Roman" w:cs="Times New Roman"/>
          <w:sz w:val="28"/>
          <w:szCs w:val="28"/>
        </w:rPr>
      </w:pPr>
      <w:r w:rsidRPr="00E13B47">
        <w:rPr>
          <w:rFonts w:ascii="Times New Roman" w:hAnsi="Times New Roman" w:cs="Times New Roman"/>
          <w:sz w:val="28"/>
          <w:szCs w:val="28"/>
        </w:rPr>
        <w:t xml:space="preserve">Наиболее известные или наиболее применяемые технологии описаны профессором И.В. </w:t>
      </w:r>
      <w:proofErr w:type="spellStart"/>
      <w:r w:rsidRPr="00E13B47">
        <w:rPr>
          <w:rFonts w:ascii="Times New Roman" w:hAnsi="Times New Roman" w:cs="Times New Roman"/>
          <w:sz w:val="28"/>
          <w:szCs w:val="28"/>
        </w:rPr>
        <w:t>Душиной</w:t>
      </w:r>
      <w:proofErr w:type="spellEnd"/>
      <w:r w:rsidRPr="00E13B47">
        <w:rPr>
          <w:rFonts w:ascii="Times New Roman" w:hAnsi="Times New Roman" w:cs="Times New Roman"/>
          <w:sz w:val="28"/>
          <w:szCs w:val="28"/>
        </w:rPr>
        <w:t xml:space="preserve">. В интегрированном обучении предметам </w:t>
      </w:r>
      <w:proofErr w:type="gramStart"/>
      <w:r w:rsidRPr="00E13B47">
        <w:rPr>
          <w:rFonts w:ascii="Times New Roman" w:hAnsi="Times New Roman" w:cs="Times New Roman"/>
          <w:sz w:val="28"/>
          <w:szCs w:val="28"/>
        </w:rPr>
        <w:t>естественно-научного</w:t>
      </w:r>
      <w:proofErr w:type="gramEnd"/>
      <w:r w:rsidRPr="00E13B47">
        <w:rPr>
          <w:rFonts w:ascii="Times New Roman" w:hAnsi="Times New Roman" w:cs="Times New Roman"/>
          <w:sz w:val="28"/>
          <w:szCs w:val="28"/>
        </w:rPr>
        <w:t xml:space="preserve"> цикла они применяются.</w:t>
      </w:r>
    </w:p>
    <w:p w:rsidR="00E13B47" w:rsidRPr="00E13B47" w:rsidRDefault="00E13B47" w:rsidP="00E13B47">
      <w:pPr>
        <w:pStyle w:val="40"/>
        <w:shd w:val="clear" w:color="auto" w:fill="auto"/>
        <w:spacing w:before="0" w:after="178" w:line="240" w:lineRule="auto"/>
        <w:ind w:firstLine="708"/>
        <w:contextualSpacing/>
        <w:rPr>
          <w:rFonts w:ascii="Times New Roman" w:hAnsi="Times New Roman" w:cs="Times New Roman"/>
          <w:sz w:val="28"/>
          <w:szCs w:val="28"/>
        </w:rPr>
      </w:pPr>
      <w:r w:rsidRPr="00E13B47">
        <w:rPr>
          <w:rStyle w:val="41"/>
          <w:rFonts w:ascii="Times New Roman" w:hAnsi="Times New Roman" w:cs="Times New Roman"/>
          <w:color w:val="auto"/>
          <w:sz w:val="28"/>
          <w:szCs w:val="28"/>
        </w:rPr>
        <w:t xml:space="preserve">Технология формирования приемов учебной работы. </w:t>
      </w:r>
      <w:r w:rsidRPr="00E13B47">
        <w:rPr>
          <w:rFonts w:ascii="Times New Roman" w:hAnsi="Times New Roman" w:cs="Times New Roman"/>
          <w:sz w:val="28"/>
          <w:szCs w:val="28"/>
        </w:rPr>
        <w:t>Излагается в виде правил, образцов, алгоритмов, планов описаний и характеристик чего-либо. Эта технология нашла достаточно широкое отражение в методическом аппарате ряда учебников и достаточно хорошо освоена в практике работы многих учителей. Начинающему педагогу целесообразно обратить внимание, прежде всего, на данную технологию.</w:t>
      </w:r>
    </w:p>
    <w:p w:rsidR="00E13B47" w:rsidRPr="00E13B47" w:rsidRDefault="00E13B47" w:rsidP="00E13B47">
      <w:pPr>
        <w:pStyle w:val="40"/>
        <w:shd w:val="clear" w:color="auto" w:fill="auto"/>
        <w:spacing w:before="0" w:after="180" w:line="240" w:lineRule="auto"/>
        <w:ind w:firstLine="708"/>
        <w:contextualSpacing/>
        <w:rPr>
          <w:rFonts w:ascii="Times New Roman" w:hAnsi="Times New Roman" w:cs="Times New Roman"/>
          <w:sz w:val="28"/>
          <w:szCs w:val="28"/>
        </w:rPr>
      </w:pPr>
      <w:r w:rsidRPr="00E13B47">
        <w:rPr>
          <w:rStyle w:val="41"/>
          <w:rFonts w:ascii="Times New Roman" w:hAnsi="Times New Roman" w:cs="Times New Roman"/>
          <w:color w:val="auto"/>
          <w:sz w:val="28"/>
          <w:szCs w:val="28"/>
        </w:rPr>
        <w:t xml:space="preserve">Технология листов опорных сигналов </w:t>
      </w:r>
      <w:r w:rsidRPr="00E13B47">
        <w:rPr>
          <w:rFonts w:ascii="Times New Roman" w:hAnsi="Times New Roman" w:cs="Times New Roman"/>
          <w:sz w:val="28"/>
          <w:szCs w:val="28"/>
        </w:rPr>
        <w:t xml:space="preserve">(логических опорных конспектов - ЛОК или ЛОС). О роли схем логических связей в обучении писал еще Н.Н. </w:t>
      </w:r>
      <w:proofErr w:type="spellStart"/>
      <w:r w:rsidRPr="00E13B47">
        <w:rPr>
          <w:rFonts w:ascii="Times New Roman" w:hAnsi="Times New Roman" w:cs="Times New Roman"/>
          <w:sz w:val="28"/>
          <w:szCs w:val="28"/>
        </w:rPr>
        <w:t>Баранский</w:t>
      </w:r>
      <w:proofErr w:type="spellEnd"/>
      <w:r w:rsidRPr="00E13B47">
        <w:rPr>
          <w:rFonts w:ascii="Times New Roman" w:hAnsi="Times New Roman" w:cs="Times New Roman"/>
          <w:sz w:val="28"/>
          <w:szCs w:val="28"/>
        </w:rPr>
        <w:t>, подчеркивая, что "схемы научают выделять главное и основное, приучают отыскивать и устанавливать логические связи, существенно помогают ученикам усваивать урок". С</w:t>
      </w:r>
      <w:r>
        <w:rPr>
          <w:rFonts w:ascii="Times New Roman" w:hAnsi="Times New Roman" w:cs="Times New Roman"/>
          <w:sz w:val="28"/>
          <w:szCs w:val="28"/>
        </w:rPr>
        <w:t xml:space="preserve">хемы связей педагога используют </w:t>
      </w:r>
      <w:r w:rsidRPr="00E13B47">
        <w:rPr>
          <w:rFonts w:ascii="Times New Roman" w:hAnsi="Times New Roman" w:cs="Times New Roman"/>
          <w:sz w:val="28"/>
          <w:szCs w:val="28"/>
        </w:rPr>
        <w:t>постоянно.</w:t>
      </w:r>
    </w:p>
    <w:p w:rsidR="00E13B47" w:rsidRPr="00E13B47" w:rsidRDefault="00E13B47" w:rsidP="00E13B47">
      <w:pPr>
        <w:pStyle w:val="40"/>
        <w:shd w:val="clear" w:color="auto" w:fill="auto"/>
        <w:spacing w:before="0" w:after="180" w:line="240" w:lineRule="auto"/>
        <w:ind w:firstLine="708"/>
        <w:contextualSpacing/>
        <w:rPr>
          <w:rFonts w:ascii="Times New Roman" w:hAnsi="Times New Roman" w:cs="Times New Roman"/>
          <w:sz w:val="28"/>
          <w:szCs w:val="28"/>
        </w:rPr>
      </w:pPr>
      <w:r w:rsidRPr="00E13B47">
        <w:rPr>
          <w:rStyle w:val="41"/>
          <w:rFonts w:ascii="Times New Roman" w:hAnsi="Times New Roman" w:cs="Times New Roman"/>
          <w:color w:val="auto"/>
          <w:sz w:val="28"/>
          <w:szCs w:val="28"/>
        </w:rPr>
        <w:t xml:space="preserve">Технология Формирования учебной деятельности школьников. </w:t>
      </w:r>
      <w:r w:rsidRPr="00E13B47">
        <w:rPr>
          <w:rFonts w:ascii="Times New Roman" w:hAnsi="Times New Roman" w:cs="Times New Roman"/>
          <w:sz w:val="28"/>
          <w:szCs w:val="28"/>
        </w:rPr>
        <w:t>Суть этой технологии в том, что учебная деятельность рассматривается как особая форма учебной активности учащихся. Она направлена на приобретение знаний с помощью учебных задач. В начале урока классу предлагаются учебные задачи (на доске, плакате и т.п.), которые решаются по ходу урока, а в конце урока, согласно этим задачам, проводится диагностирующая проверка результатов усвоения с помощью тестов. Технология пр</w:t>
      </w:r>
      <w:r>
        <w:rPr>
          <w:rFonts w:ascii="Times New Roman" w:hAnsi="Times New Roman" w:cs="Times New Roman"/>
          <w:sz w:val="28"/>
          <w:szCs w:val="28"/>
        </w:rPr>
        <w:t xml:space="preserve">едполагает, что учитель создает </w:t>
      </w:r>
      <w:r w:rsidRPr="00E13B47">
        <w:rPr>
          <w:rFonts w:ascii="Times New Roman" w:hAnsi="Times New Roman" w:cs="Times New Roman"/>
          <w:sz w:val="28"/>
          <w:szCs w:val="28"/>
        </w:rPr>
        <w:t>систему учебных задач по курсу (разделу, теме), разрабатывает проекты своей деятельности и взаимосвязанной с ней деятельностью школьников.</w:t>
      </w:r>
    </w:p>
    <w:p w:rsidR="00E13B47" w:rsidRPr="00E13B47" w:rsidRDefault="00E13B47" w:rsidP="00E13B47">
      <w:pPr>
        <w:pStyle w:val="40"/>
        <w:shd w:val="clear" w:color="auto" w:fill="auto"/>
        <w:spacing w:before="0" w:after="180" w:line="240" w:lineRule="auto"/>
        <w:ind w:firstLine="708"/>
        <w:contextualSpacing/>
        <w:rPr>
          <w:rFonts w:ascii="Times New Roman" w:hAnsi="Times New Roman" w:cs="Times New Roman"/>
          <w:sz w:val="28"/>
          <w:szCs w:val="28"/>
        </w:rPr>
      </w:pPr>
      <w:r w:rsidRPr="00E13B47">
        <w:rPr>
          <w:rStyle w:val="41"/>
          <w:rFonts w:ascii="Times New Roman" w:hAnsi="Times New Roman" w:cs="Times New Roman"/>
          <w:color w:val="auto"/>
          <w:sz w:val="28"/>
          <w:szCs w:val="28"/>
        </w:rPr>
        <w:t xml:space="preserve">Технология дифференцированного обучения. </w:t>
      </w:r>
      <w:r w:rsidRPr="00E13B47">
        <w:rPr>
          <w:rFonts w:ascii="Times New Roman" w:hAnsi="Times New Roman" w:cs="Times New Roman"/>
          <w:sz w:val="28"/>
          <w:szCs w:val="28"/>
        </w:rPr>
        <w:t xml:space="preserve">При ее применении учащиеся класса делятся на условные группы с учетом типологических особенностей школьников. При формировании групп учитываются личностное отношение школьников к учебе, степень </w:t>
      </w:r>
      <w:proofErr w:type="spellStart"/>
      <w:r w:rsidRPr="00E13B47">
        <w:rPr>
          <w:rFonts w:ascii="Times New Roman" w:hAnsi="Times New Roman" w:cs="Times New Roman"/>
          <w:sz w:val="28"/>
          <w:szCs w:val="28"/>
        </w:rPr>
        <w:t>обученности</w:t>
      </w:r>
      <w:proofErr w:type="spellEnd"/>
      <w:r w:rsidRPr="00E13B47">
        <w:rPr>
          <w:rFonts w:ascii="Times New Roman" w:hAnsi="Times New Roman" w:cs="Times New Roman"/>
          <w:sz w:val="28"/>
          <w:szCs w:val="28"/>
        </w:rPr>
        <w:t xml:space="preserve">, обучаемости, интерес к изучению предмета, к личности педагога. Создаются </w:t>
      </w:r>
      <w:proofErr w:type="spellStart"/>
      <w:r w:rsidRPr="00E13B47">
        <w:rPr>
          <w:rFonts w:ascii="Times New Roman" w:hAnsi="Times New Roman" w:cs="Times New Roman"/>
          <w:sz w:val="28"/>
          <w:szCs w:val="28"/>
        </w:rPr>
        <w:t>разноуровневые</w:t>
      </w:r>
      <w:proofErr w:type="spellEnd"/>
      <w:r w:rsidRPr="00E13B47">
        <w:rPr>
          <w:rFonts w:ascii="Times New Roman" w:hAnsi="Times New Roman" w:cs="Times New Roman"/>
          <w:sz w:val="28"/>
          <w:szCs w:val="28"/>
        </w:rPr>
        <w:t xml:space="preserve"> программы, дидактический материал, различающийся по содержанию, объему, сложности, методам и приемам выполнения заданий, а также для диагностик</w:t>
      </w:r>
      <w:r>
        <w:rPr>
          <w:rFonts w:ascii="Times New Roman" w:hAnsi="Times New Roman" w:cs="Times New Roman"/>
          <w:sz w:val="28"/>
          <w:szCs w:val="28"/>
        </w:rPr>
        <w:t xml:space="preserve">и </w:t>
      </w:r>
      <w:r w:rsidRPr="00E13B47">
        <w:rPr>
          <w:rFonts w:ascii="Times New Roman" w:hAnsi="Times New Roman" w:cs="Times New Roman"/>
          <w:sz w:val="28"/>
          <w:szCs w:val="28"/>
        </w:rPr>
        <w:t>результатов обучения.</w:t>
      </w:r>
    </w:p>
    <w:p w:rsidR="00E13B47" w:rsidRPr="00E13B47" w:rsidRDefault="00E13B47" w:rsidP="00E13B47">
      <w:pPr>
        <w:pStyle w:val="40"/>
        <w:shd w:val="clear" w:color="auto" w:fill="auto"/>
        <w:spacing w:before="0" w:after="180" w:line="240" w:lineRule="auto"/>
        <w:ind w:firstLine="708"/>
        <w:contextualSpacing/>
        <w:rPr>
          <w:rFonts w:ascii="Times New Roman" w:hAnsi="Times New Roman" w:cs="Times New Roman"/>
          <w:sz w:val="28"/>
          <w:szCs w:val="28"/>
        </w:rPr>
      </w:pPr>
      <w:r w:rsidRPr="00E13B47">
        <w:rPr>
          <w:rFonts w:ascii="Times New Roman" w:hAnsi="Times New Roman" w:cs="Times New Roman"/>
          <w:sz w:val="28"/>
          <w:szCs w:val="28"/>
        </w:rPr>
        <w:lastRenderedPageBreak/>
        <w:t xml:space="preserve">Тесно связана с данной  технологией, </w:t>
      </w:r>
      <w:r w:rsidRPr="00E13B47">
        <w:rPr>
          <w:rStyle w:val="41"/>
          <w:rFonts w:ascii="Times New Roman" w:hAnsi="Times New Roman" w:cs="Times New Roman"/>
          <w:color w:val="auto"/>
          <w:sz w:val="28"/>
          <w:szCs w:val="28"/>
        </w:rPr>
        <w:t xml:space="preserve">«Технология учебно-игровой деятельности». </w:t>
      </w:r>
      <w:r w:rsidRPr="00E13B47">
        <w:rPr>
          <w:rFonts w:ascii="Times New Roman" w:hAnsi="Times New Roman" w:cs="Times New Roman"/>
          <w:sz w:val="28"/>
          <w:szCs w:val="28"/>
        </w:rPr>
        <w:t xml:space="preserve">Учебная игра дает положительный результат лишь при условии ее серьезной подготовки, когда активны и </w:t>
      </w:r>
      <w:proofErr w:type="gramStart"/>
      <w:r w:rsidRPr="00E13B47">
        <w:rPr>
          <w:rFonts w:ascii="Times New Roman" w:hAnsi="Times New Roman" w:cs="Times New Roman"/>
          <w:sz w:val="28"/>
          <w:szCs w:val="28"/>
        </w:rPr>
        <w:t>ученики</w:t>
      </w:r>
      <w:proofErr w:type="gramEnd"/>
      <w:r w:rsidRPr="00E13B47">
        <w:rPr>
          <w:rFonts w:ascii="Times New Roman" w:hAnsi="Times New Roman" w:cs="Times New Roman"/>
          <w:sz w:val="28"/>
          <w:szCs w:val="28"/>
        </w:rPr>
        <w:t xml:space="preserve"> и сам учитель. Особое значение имеет хорошо разработанный сценарий игры, где четко обозначены учебные задачи, каждая позиция игры, обозначены возможные методические приемы выхода из сложной ситуации, спланированы способы оценки результатов. Типов игр много.</w:t>
      </w:r>
    </w:p>
    <w:p w:rsidR="00E13B47" w:rsidRPr="00E13B47" w:rsidRDefault="00E13B47" w:rsidP="00E13B47">
      <w:pPr>
        <w:pStyle w:val="40"/>
        <w:shd w:val="clear" w:color="auto" w:fill="auto"/>
        <w:spacing w:before="0" w:after="182" w:line="240" w:lineRule="auto"/>
        <w:ind w:firstLine="708"/>
        <w:contextualSpacing/>
        <w:rPr>
          <w:rFonts w:ascii="Times New Roman" w:hAnsi="Times New Roman" w:cs="Times New Roman"/>
          <w:sz w:val="28"/>
          <w:szCs w:val="28"/>
        </w:rPr>
      </w:pPr>
      <w:r w:rsidRPr="00E13B47">
        <w:rPr>
          <w:rStyle w:val="41"/>
          <w:rFonts w:ascii="Times New Roman" w:hAnsi="Times New Roman" w:cs="Times New Roman"/>
          <w:color w:val="auto"/>
          <w:sz w:val="28"/>
          <w:szCs w:val="28"/>
        </w:rPr>
        <w:t xml:space="preserve">Технология коммуникативно-диалоговой деятельности </w:t>
      </w:r>
      <w:r w:rsidRPr="00E13B47">
        <w:rPr>
          <w:rFonts w:ascii="Times New Roman" w:hAnsi="Times New Roman" w:cs="Times New Roman"/>
          <w:sz w:val="28"/>
          <w:szCs w:val="28"/>
        </w:rPr>
        <w:t xml:space="preserve">требует от педагога творческого подхода и организации учебного процесса, владения приемами эвристической беседы, умений вести дискуссию с классом и создать условия для возникновения дискуссии между школьниками. В темах различных естественнонаучных </w:t>
      </w:r>
      <w:r>
        <w:rPr>
          <w:rFonts w:ascii="Times New Roman" w:hAnsi="Times New Roman" w:cs="Times New Roman"/>
          <w:sz w:val="28"/>
          <w:szCs w:val="28"/>
        </w:rPr>
        <w:t xml:space="preserve">программ </w:t>
      </w:r>
      <w:r w:rsidRPr="00E13B47">
        <w:rPr>
          <w:rFonts w:ascii="Times New Roman" w:hAnsi="Times New Roman" w:cs="Times New Roman"/>
          <w:sz w:val="28"/>
          <w:szCs w:val="28"/>
        </w:rPr>
        <w:t>немало проблем, вопросов для организации учебного спора.</w:t>
      </w:r>
    </w:p>
    <w:p w:rsidR="00E13B47" w:rsidRPr="00E13B47" w:rsidRDefault="00E13B47" w:rsidP="00E13B47">
      <w:pPr>
        <w:pStyle w:val="40"/>
        <w:shd w:val="clear" w:color="auto" w:fill="auto"/>
        <w:spacing w:before="0" w:after="180" w:line="240" w:lineRule="auto"/>
        <w:ind w:firstLine="708"/>
        <w:contextualSpacing/>
        <w:rPr>
          <w:rFonts w:ascii="Times New Roman" w:hAnsi="Times New Roman" w:cs="Times New Roman"/>
          <w:sz w:val="28"/>
          <w:szCs w:val="28"/>
        </w:rPr>
      </w:pPr>
      <w:r w:rsidRPr="00E13B47">
        <w:rPr>
          <w:rStyle w:val="41"/>
          <w:rFonts w:ascii="Times New Roman" w:hAnsi="Times New Roman" w:cs="Times New Roman"/>
          <w:color w:val="auto"/>
          <w:sz w:val="28"/>
          <w:szCs w:val="28"/>
        </w:rPr>
        <w:t xml:space="preserve">Модульная технология. </w:t>
      </w:r>
      <w:r w:rsidRPr="00E13B47">
        <w:rPr>
          <w:rFonts w:ascii="Times New Roman" w:hAnsi="Times New Roman" w:cs="Times New Roman"/>
          <w:sz w:val="28"/>
          <w:szCs w:val="28"/>
        </w:rPr>
        <w:t>Модулем называют особый функциональный узел, в которого педагог объединяет содержание учебного материала и технологию овладения им учащимися. Учитель разрабатывает специальные инструкции для самостоятельной работы школьников, где четко указана цель усвоения определенного учебного материала, дает четкие указания к использованию источников информации и разъясняет спос</w:t>
      </w:r>
      <w:r>
        <w:rPr>
          <w:rFonts w:ascii="Times New Roman" w:hAnsi="Times New Roman" w:cs="Times New Roman"/>
          <w:sz w:val="28"/>
          <w:szCs w:val="28"/>
        </w:rPr>
        <w:t xml:space="preserve">обы овладения этой информацией. </w:t>
      </w:r>
      <w:r w:rsidRPr="00E13B47">
        <w:rPr>
          <w:rFonts w:ascii="Times New Roman" w:hAnsi="Times New Roman" w:cs="Times New Roman"/>
          <w:sz w:val="28"/>
          <w:szCs w:val="28"/>
        </w:rPr>
        <w:t>В этих же инструкциях приводятся образцы проверочных заданий.</w:t>
      </w:r>
    </w:p>
    <w:p w:rsidR="00E13B47" w:rsidRPr="00E13B47" w:rsidRDefault="00E13B47" w:rsidP="00E13B47">
      <w:pPr>
        <w:pStyle w:val="40"/>
        <w:shd w:val="clear" w:color="auto" w:fill="auto"/>
        <w:spacing w:before="0" w:after="182" w:line="240" w:lineRule="auto"/>
        <w:ind w:firstLine="708"/>
        <w:contextualSpacing/>
        <w:rPr>
          <w:rFonts w:ascii="Times New Roman" w:hAnsi="Times New Roman" w:cs="Times New Roman"/>
          <w:sz w:val="28"/>
          <w:szCs w:val="28"/>
        </w:rPr>
      </w:pPr>
      <w:r w:rsidRPr="00E13B47">
        <w:rPr>
          <w:rStyle w:val="41"/>
          <w:rFonts w:ascii="Times New Roman" w:hAnsi="Times New Roman" w:cs="Times New Roman"/>
          <w:color w:val="auto"/>
          <w:sz w:val="28"/>
          <w:szCs w:val="28"/>
        </w:rPr>
        <w:t xml:space="preserve">Технология проектной деятельности. </w:t>
      </w:r>
      <w:r w:rsidRPr="00E13B47">
        <w:rPr>
          <w:rFonts w:ascii="Times New Roman" w:hAnsi="Times New Roman" w:cs="Times New Roman"/>
          <w:sz w:val="28"/>
          <w:szCs w:val="28"/>
        </w:rPr>
        <w:t>Смысл этой технологии состоит в организации исследовательской деятель</w:t>
      </w:r>
      <w:r>
        <w:rPr>
          <w:rFonts w:ascii="Times New Roman" w:hAnsi="Times New Roman" w:cs="Times New Roman"/>
          <w:sz w:val="28"/>
          <w:szCs w:val="28"/>
        </w:rPr>
        <w:t xml:space="preserve">ности. Проекты бывают различных типов: </w:t>
      </w:r>
      <w:r w:rsidRPr="00E13B47">
        <w:rPr>
          <w:rFonts w:ascii="Times New Roman" w:hAnsi="Times New Roman" w:cs="Times New Roman"/>
          <w:sz w:val="28"/>
          <w:szCs w:val="28"/>
        </w:rPr>
        <w:t>творческие,</w:t>
      </w:r>
      <w:r>
        <w:rPr>
          <w:rFonts w:ascii="Times New Roman" w:hAnsi="Times New Roman" w:cs="Times New Roman"/>
          <w:sz w:val="28"/>
          <w:szCs w:val="28"/>
        </w:rPr>
        <w:t xml:space="preserve"> информативные, фантастические, </w:t>
      </w:r>
      <w:r w:rsidRPr="00E13B47">
        <w:rPr>
          <w:rFonts w:ascii="Times New Roman" w:hAnsi="Times New Roman" w:cs="Times New Roman"/>
          <w:sz w:val="28"/>
          <w:szCs w:val="28"/>
        </w:rPr>
        <w:t>исследовательские и т.д.</w:t>
      </w:r>
    </w:p>
    <w:p w:rsidR="00E13B47" w:rsidRPr="00E13B47" w:rsidRDefault="00E13B47" w:rsidP="00E13B47">
      <w:pPr>
        <w:pStyle w:val="40"/>
        <w:shd w:val="clear" w:color="auto" w:fill="auto"/>
        <w:spacing w:before="0" w:after="0" w:line="240" w:lineRule="auto"/>
        <w:ind w:firstLine="708"/>
        <w:contextualSpacing/>
        <w:rPr>
          <w:rFonts w:ascii="Times New Roman" w:hAnsi="Times New Roman" w:cs="Times New Roman"/>
          <w:sz w:val="28"/>
          <w:szCs w:val="28"/>
        </w:rPr>
      </w:pPr>
      <w:r w:rsidRPr="00E13B47">
        <w:rPr>
          <w:rFonts w:ascii="Times New Roman" w:hAnsi="Times New Roman" w:cs="Times New Roman"/>
          <w:sz w:val="28"/>
          <w:szCs w:val="28"/>
        </w:rPr>
        <w:t>Таким образом, применяя данные технологии в интегрированном обучении, педагог делает процесс более полным, интересным, насыщенным. При пересечении предметных областей такая интеграция просто необходима для формирования целостного мировоззрения и мировосприятия.</w:t>
      </w:r>
    </w:p>
    <w:p w:rsidR="00E13B47" w:rsidRPr="00E13B47" w:rsidRDefault="00E13B47" w:rsidP="00E13B47">
      <w:pPr>
        <w:pStyle w:val="30"/>
        <w:shd w:val="clear" w:color="auto" w:fill="auto"/>
        <w:spacing w:line="240" w:lineRule="auto"/>
        <w:ind w:firstLine="0"/>
        <w:contextualSpacing/>
        <w:jc w:val="both"/>
        <w:rPr>
          <w:sz w:val="28"/>
          <w:szCs w:val="28"/>
        </w:rPr>
      </w:pPr>
    </w:p>
    <w:p w:rsidR="00E13B47" w:rsidRPr="00E13B47" w:rsidRDefault="00E13B47" w:rsidP="00E13B47">
      <w:pPr>
        <w:pStyle w:val="30"/>
        <w:shd w:val="clear" w:color="auto" w:fill="auto"/>
        <w:spacing w:line="240" w:lineRule="auto"/>
        <w:contextualSpacing/>
        <w:rPr>
          <w:sz w:val="28"/>
          <w:szCs w:val="28"/>
        </w:rPr>
      </w:pPr>
      <w:r w:rsidRPr="00E13B47">
        <w:rPr>
          <w:sz w:val="28"/>
          <w:szCs w:val="28"/>
        </w:rPr>
        <w:t>Список  литературы</w:t>
      </w:r>
    </w:p>
    <w:p w:rsidR="00E13B47" w:rsidRPr="00E13B47" w:rsidRDefault="00E13B47" w:rsidP="00E13B47">
      <w:pPr>
        <w:pStyle w:val="30"/>
        <w:numPr>
          <w:ilvl w:val="0"/>
          <w:numId w:val="2"/>
        </w:numPr>
        <w:shd w:val="clear" w:color="auto" w:fill="auto"/>
        <w:spacing w:line="240" w:lineRule="auto"/>
        <w:ind w:left="0" w:firstLine="567"/>
        <w:contextualSpacing/>
        <w:jc w:val="both"/>
        <w:rPr>
          <w:b w:val="0"/>
          <w:sz w:val="28"/>
          <w:szCs w:val="28"/>
        </w:rPr>
      </w:pPr>
      <w:r w:rsidRPr="00E13B47">
        <w:rPr>
          <w:b w:val="0"/>
          <w:sz w:val="28"/>
          <w:szCs w:val="28"/>
        </w:rPr>
        <w:t>Беспалько В.П. Педагогика и прогрессивные технологии обучения. М., 1995.</w:t>
      </w:r>
    </w:p>
    <w:p w:rsidR="00E13B47" w:rsidRPr="00E13B47" w:rsidRDefault="00E13B47" w:rsidP="00E13B47">
      <w:pPr>
        <w:pStyle w:val="a3"/>
        <w:numPr>
          <w:ilvl w:val="0"/>
          <w:numId w:val="2"/>
        </w:numPr>
        <w:spacing w:line="240" w:lineRule="auto"/>
        <w:ind w:left="0" w:firstLine="567"/>
        <w:rPr>
          <w:rFonts w:ascii="Times New Roman" w:hAnsi="Times New Roman" w:cs="Times New Roman"/>
          <w:color w:val="auto"/>
          <w:sz w:val="28"/>
          <w:szCs w:val="28"/>
        </w:rPr>
      </w:pPr>
      <w:proofErr w:type="spellStart"/>
      <w:r w:rsidRPr="00E13B47">
        <w:rPr>
          <w:rFonts w:ascii="Times New Roman" w:hAnsi="Times New Roman" w:cs="Times New Roman"/>
          <w:color w:val="auto"/>
          <w:sz w:val="28"/>
          <w:szCs w:val="28"/>
        </w:rPr>
        <w:t>Ксензова</w:t>
      </w:r>
      <w:proofErr w:type="spellEnd"/>
      <w:r w:rsidRPr="00E13B47">
        <w:rPr>
          <w:rFonts w:ascii="Times New Roman" w:hAnsi="Times New Roman" w:cs="Times New Roman"/>
          <w:color w:val="auto"/>
          <w:sz w:val="28"/>
          <w:szCs w:val="28"/>
        </w:rPr>
        <w:t xml:space="preserve"> Г.Ю. Перспективные школьные технологии. М., 2000.</w:t>
      </w:r>
    </w:p>
    <w:p w:rsidR="00E13B47" w:rsidRPr="00E13B47" w:rsidRDefault="00E13B47" w:rsidP="00E13B47">
      <w:pPr>
        <w:pStyle w:val="a3"/>
        <w:numPr>
          <w:ilvl w:val="0"/>
          <w:numId w:val="2"/>
        </w:numPr>
        <w:spacing w:line="240" w:lineRule="auto"/>
        <w:ind w:left="0" w:firstLine="567"/>
        <w:rPr>
          <w:rFonts w:ascii="Times New Roman" w:hAnsi="Times New Roman" w:cs="Times New Roman"/>
          <w:color w:val="auto"/>
          <w:sz w:val="28"/>
          <w:szCs w:val="28"/>
        </w:rPr>
      </w:pPr>
      <w:proofErr w:type="spellStart"/>
      <w:r w:rsidRPr="00E13B47">
        <w:rPr>
          <w:rFonts w:ascii="Times New Roman" w:hAnsi="Times New Roman" w:cs="Times New Roman"/>
          <w:color w:val="auto"/>
          <w:sz w:val="28"/>
          <w:szCs w:val="28"/>
        </w:rPr>
        <w:t>Колеченко</w:t>
      </w:r>
      <w:proofErr w:type="spellEnd"/>
      <w:r w:rsidRPr="00E13B47">
        <w:rPr>
          <w:rFonts w:ascii="Times New Roman" w:hAnsi="Times New Roman" w:cs="Times New Roman"/>
          <w:color w:val="auto"/>
          <w:sz w:val="28"/>
          <w:szCs w:val="28"/>
        </w:rPr>
        <w:t xml:space="preserve"> И.К. Энциклопедия педагогических технологий. СПб</w:t>
      </w:r>
      <w:proofErr w:type="gramStart"/>
      <w:r w:rsidRPr="00E13B47">
        <w:rPr>
          <w:rFonts w:ascii="Times New Roman" w:hAnsi="Times New Roman" w:cs="Times New Roman"/>
          <w:color w:val="auto"/>
          <w:sz w:val="28"/>
          <w:szCs w:val="28"/>
        </w:rPr>
        <w:t xml:space="preserve">.: </w:t>
      </w:r>
      <w:proofErr w:type="gramEnd"/>
      <w:r w:rsidRPr="00E13B47">
        <w:rPr>
          <w:rFonts w:ascii="Times New Roman" w:hAnsi="Times New Roman" w:cs="Times New Roman"/>
          <w:color w:val="auto"/>
          <w:sz w:val="28"/>
          <w:szCs w:val="28"/>
        </w:rPr>
        <w:t xml:space="preserve">КАРО, </w:t>
      </w:r>
      <w:r w:rsidRPr="00E13B47">
        <w:rPr>
          <w:rStyle w:val="2"/>
          <w:rFonts w:eastAsia="Microsoft Sans Serif"/>
          <w:color w:val="auto"/>
        </w:rPr>
        <w:t>2001</w:t>
      </w:r>
      <w:r w:rsidRPr="00E13B47">
        <w:rPr>
          <w:rStyle w:val="28"/>
          <w:rFonts w:ascii="Times New Roman" w:hAnsi="Times New Roman" w:cs="Times New Roman"/>
          <w:color w:val="auto"/>
          <w:sz w:val="28"/>
          <w:szCs w:val="28"/>
        </w:rPr>
        <w:t>.</w:t>
      </w:r>
    </w:p>
    <w:p w:rsidR="00E13B47" w:rsidRPr="00E13B47" w:rsidRDefault="00E13B47" w:rsidP="00E13B47">
      <w:pPr>
        <w:pStyle w:val="a3"/>
        <w:numPr>
          <w:ilvl w:val="0"/>
          <w:numId w:val="2"/>
        </w:numPr>
        <w:spacing w:line="240" w:lineRule="auto"/>
        <w:ind w:left="0" w:firstLine="567"/>
        <w:rPr>
          <w:rFonts w:ascii="Times New Roman" w:hAnsi="Times New Roman" w:cs="Times New Roman"/>
          <w:color w:val="auto"/>
          <w:sz w:val="28"/>
          <w:szCs w:val="28"/>
        </w:rPr>
      </w:pPr>
      <w:r w:rsidRPr="00E13B47">
        <w:rPr>
          <w:rFonts w:ascii="Times New Roman" w:hAnsi="Times New Roman" w:cs="Times New Roman"/>
          <w:color w:val="auto"/>
          <w:sz w:val="28"/>
          <w:szCs w:val="28"/>
        </w:rPr>
        <w:t>Педагогические технологии</w:t>
      </w:r>
      <w:proofErr w:type="gramStart"/>
      <w:r w:rsidRPr="00E13B47">
        <w:rPr>
          <w:rFonts w:ascii="Times New Roman" w:hAnsi="Times New Roman" w:cs="Times New Roman"/>
          <w:color w:val="auto"/>
          <w:sz w:val="28"/>
          <w:szCs w:val="28"/>
        </w:rPr>
        <w:t xml:space="preserve"> / П</w:t>
      </w:r>
      <w:proofErr w:type="gramEnd"/>
      <w:r w:rsidRPr="00E13B47">
        <w:rPr>
          <w:rFonts w:ascii="Times New Roman" w:hAnsi="Times New Roman" w:cs="Times New Roman"/>
          <w:color w:val="auto"/>
          <w:sz w:val="28"/>
          <w:szCs w:val="28"/>
        </w:rPr>
        <w:t xml:space="preserve">од ред. В.С. </w:t>
      </w:r>
      <w:proofErr w:type="spellStart"/>
      <w:r w:rsidRPr="00E13B47">
        <w:rPr>
          <w:rFonts w:ascii="Times New Roman" w:hAnsi="Times New Roman" w:cs="Times New Roman"/>
          <w:color w:val="auto"/>
          <w:sz w:val="28"/>
          <w:szCs w:val="28"/>
        </w:rPr>
        <w:t>Кукушина</w:t>
      </w:r>
      <w:proofErr w:type="spellEnd"/>
      <w:r w:rsidRPr="00E13B47">
        <w:rPr>
          <w:rFonts w:ascii="Times New Roman" w:hAnsi="Times New Roman" w:cs="Times New Roman"/>
          <w:color w:val="auto"/>
          <w:sz w:val="28"/>
          <w:szCs w:val="28"/>
        </w:rPr>
        <w:t>. Ростов - н</w:t>
      </w:r>
      <w:proofErr w:type="gramStart"/>
      <w:r w:rsidRPr="00E13B47">
        <w:rPr>
          <w:rFonts w:ascii="Times New Roman" w:hAnsi="Times New Roman" w:cs="Times New Roman"/>
          <w:color w:val="auto"/>
          <w:sz w:val="28"/>
          <w:szCs w:val="28"/>
        </w:rPr>
        <w:t>/Д</w:t>
      </w:r>
      <w:proofErr w:type="gramEnd"/>
      <w:r w:rsidRPr="00E13B47">
        <w:rPr>
          <w:rFonts w:ascii="Times New Roman" w:hAnsi="Times New Roman" w:cs="Times New Roman"/>
          <w:color w:val="auto"/>
          <w:sz w:val="28"/>
          <w:szCs w:val="28"/>
        </w:rPr>
        <w:t xml:space="preserve">: </w:t>
      </w:r>
      <w:proofErr w:type="spellStart"/>
      <w:r w:rsidRPr="00E13B47">
        <w:rPr>
          <w:rFonts w:ascii="Times New Roman" w:hAnsi="Times New Roman" w:cs="Times New Roman"/>
          <w:color w:val="auto"/>
          <w:sz w:val="28"/>
          <w:szCs w:val="28"/>
        </w:rPr>
        <w:t>МарТ</w:t>
      </w:r>
      <w:proofErr w:type="spellEnd"/>
      <w:r w:rsidRPr="00E13B47">
        <w:rPr>
          <w:rFonts w:ascii="Times New Roman" w:hAnsi="Times New Roman" w:cs="Times New Roman"/>
          <w:color w:val="auto"/>
          <w:sz w:val="28"/>
          <w:szCs w:val="28"/>
        </w:rPr>
        <w:t xml:space="preserve">, </w:t>
      </w:r>
      <w:r w:rsidRPr="00E13B47">
        <w:rPr>
          <w:rStyle w:val="213pt"/>
          <w:rFonts w:eastAsia="Microsoft Sans Serif"/>
          <w:color w:val="auto"/>
          <w:sz w:val="28"/>
          <w:szCs w:val="28"/>
        </w:rPr>
        <w:t>2002</w:t>
      </w:r>
      <w:r w:rsidRPr="00E13B47">
        <w:rPr>
          <w:rStyle w:val="28"/>
          <w:rFonts w:ascii="Times New Roman" w:eastAsia="Microsoft Sans Serif" w:hAnsi="Times New Roman" w:cs="Times New Roman"/>
          <w:color w:val="auto"/>
          <w:sz w:val="28"/>
          <w:szCs w:val="28"/>
        </w:rPr>
        <w:t>.</w:t>
      </w:r>
    </w:p>
    <w:p w:rsidR="00E13B47" w:rsidRPr="00E13B47" w:rsidRDefault="00E13B47" w:rsidP="00E13B47">
      <w:pPr>
        <w:pStyle w:val="a3"/>
        <w:numPr>
          <w:ilvl w:val="0"/>
          <w:numId w:val="2"/>
        </w:numPr>
        <w:spacing w:line="240" w:lineRule="auto"/>
        <w:ind w:left="0" w:firstLine="567"/>
        <w:rPr>
          <w:rFonts w:ascii="Times New Roman" w:hAnsi="Times New Roman" w:cs="Times New Roman"/>
          <w:color w:val="auto"/>
          <w:sz w:val="28"/>
          <w:szCs w:val="28"/>
        </w:rPr>
      </w:pPr>
      <w:proofErr w:type="spellStart"/>
      <w:r w:rsidRPr="00E13B47">
        <w:rPr>
          <w:rFonts w:ascii="Times New Roman" w:hAnsi="Times New Roman" w:cs="Times New Roman"/>
          <w:color w:val="auto"/>
          <w:sz w:val="28"/>
          <w:szCs w:val="28"/>
        </w:rPr>
        <w:t>Селевко</w:t>
      </w:r>
      <w:proofErr w:type="spellEnd"/>
      <w:r w:rsidRPr="00E13B47">
        <w:rPr>
          <w:rFonts w:ascii="Times New Roman" w:hAnsi="Times New Roman" w:cs="Times New Roman"/>
          <w:color w:val="auto"/>
          <w:sz w:val="28"/>
          <w:szCs w:val="28"/>
        </w:rPr>
        <w:t xml:space="preserve"> Г.К. Современные образовательные технологии. М., Народное  образование, 1998.</w:t>
      </w:r>
    </w:p>
    <w:p w:rsidR="00E13B47" w:rsidRPr="00E13B47" w:rsidRDefault="00E13B47" w:rsidP="00E13B47">
      <w:pPr>
        <w:pStyle w:val="a3"/>
        <w:numPr>
          <w:ilvl w:val="0"/>
          <w:numId w:val="2"/>
        </w:numPr>
        <w:spacing w:line="240" w:lineRule="auto"/>
        <w:ind w:left="0" w:firstLine="567"/>
        <w:rPr>
          <w:rFonts w:ascii="Times New Roman" w:hAnsi="Times New Roman" w:cs="Times New Roman"/>
          <w:color w:val="auto"/>
          <w:sz w:val="28"/>
          <w:szCs w:val="28"/>
        </w:rPr>
      </w:pPr>
      <w:proofErr w:type="spellStart"/>
      <w:r w:rsidRPr="00E13B47">
        <w:rPr>
          <w:rFonts w:ascii="Times New Roman" w:hAnsi="Times New Roman" w:cs="Times New Roman"/>
          <w:color w:val="auto"/>
          <w:sz w:val="28"/>
          <w:szCs w:val="28"/>
        </w:rPr>
        <w:t>Советова</w:t>
      </w:r>
      <w:proofErr w:type="spellEnd"/>
      <w:r w:rsidRPr="00E13B47">
        <w:rPr>
          <w:rFonts w:ascii="Times New Roman" w:hAnsi="Times New Roman" w:cs="Times New Roman"/>
          <w:color w:val="auto"/>
          <w:sz w:val="28"/>
          <w:szCs w:val="28"/>
        </w:rPr>
        <w:t xml:space="preserve"> Е.В. Эффективные образовательные технологии. - Ростов н</w:t>
      </w:r>
      <w:proofErr w:type="gramStart"/>
      <w:r w:rsidRPr="00E13B47">
        <w:rPr>
          <w:rFonts w:ascii="Times New Roman" w:hAnsi="Times New Roman" w:cs="Times New Roman"/>
          <w:color w:val="auto"/>
          <w:sz w:val="28"/>
          <w:szCs w:val="28"/>
        </w:rPr>
        <w:t>/Д</w:t>
      </w:r>
      <w:proofErr w:type="gramEnd"/>
      <w:r w:rsidRPr="00E13B47">
        <w:rPr>
          <w:rFonts w:ascii="Times New Roman" w:hAnsi="Times New Roman" w:cs="Times New Roman"/>
          <w:color w:val="auto"/>
          <w:sz w:val="28"/>
          <w:szCs w:val="28"/>
        </w:rPr>
        <w:t>: Феникс, 2007.- 285с.</w:t>
      </w:r>
    </w:p>
    <w:p w:rsidR="00E13B47" w:rsidRPr="00E13B47" w:rsidRDefault="00E13B47" w:rsidP="00E13B47">
      <w:pPr>
        <w:spacing w:line="240" w:lineRule="auto"/>
        <w:ind w:firstLine="620"/>
        <w:contextualSpacing/>
        <w:rPr>
          <w:rFonts w:ascii="Times New Roman" w:hAnsi="Times New Roman" w:cs="Times New Roman"/>
          <w:color w:val="auto"/>
          <w:sz w:val="28"/>
          <w:szCs w:val="28"/>
        </w:rPr>
      </w:pPr>
      <w:r w:rsidRPr="00E13B47">
        <w:rPr>
          <w:rFonts w:ascii="Times New Roman" w:hAnsi="Times New Roman" w:cs="Times New Roman"/>
          <w:color w:val="auto"/>
          <w:sz w:val="28"/>
          <w:szCs w:val="28"/>
        </w:rPr>
        <w:t>Технологии современной дидактики в процессе управления методической работой в школе</w:t>
      </w:r>
      <w:proofErr w:type="gramStart"/>
      <w:r w:rsidRPr="00E13B47">
        <w:rPr>
          <w:rFonts w:ascii="Times New Roman" w:hAnsi="Times New Roman" w:cs="Times New Roman"/>
          <w:color w:val="auto"/>
          <w:sz w:val="28"/>
          <w:szCs w:val="28"/>
        </w:rPr>
        <w:t>/ П</w:t>
      </w:r>
      <w:proofErr w:type="gramEnd"/>
      <w:r w:rsidRPr="00E13B47">
        <w:rPr>
          <w:rFonts w:ascii="Times New Roman" w:hAnsi="Times New Roman" w:cs="Times New Roman"/>
          <w:color w:val="auto"/>
          <w:sz w:val="28"/>
          <w:szCs w:val="28"/>
        </w:rPr>
        <w:t xml:space="preserve">од ред. </w:t>
      </w:r>
      <w:proofErr w:type="spellStart"/>
      <w:r w:rsidRPr="00E13B47">
        <w:rPr>
          <w:rFonts w:ascii="Times New Roman" w:hAnsi="Times New Roman" w:cs="Times New Roman"/>
          <w:color w:val="auto"/>
          <w:sz w:val="28"/>
          <w:szCs w:val="28"/>
        </w:rPr>
        <w:t>д.п.н</w:t>
      </w:r>
      <w:proofErr w:type="spellEnd"/>
      <w:r w:rsidRPr="00E13B47">
        <w:rPr>
          <w:rFonts w:ascii="Times New Roman" w:hAnsi="Times New Roman" w:cs="Times New Roman"/>
          <w:color w:val="auto"/>
          <w:sz w:val="28"/>
          <w:szCs w:val="28"/>
        </w:rPr>
        <w:t xml:space="preserve">., проф. Л.П. Ильенко. - 2-е изд., </w:t>
      </w:r>
      <w:proofErr w:type="spellStart"/>
      <w:r w:rsidRPr="00E13B47">
        <w:rPr>
          <w:rFonts w:ascii="Times New Roman" w:hAnsi="Times New Roman" w:cs="Times New Roman"/>
          <w:color w:val="auto"/>
          <w:sz w:val="28"/>
          <w:szCs w:val="28"/>
        </w:rPr>
        <w:t>испр</w:t>
      </w:r>
      <w:proofErr w:type="spellEnd"/>
      <w:r w:rsidRPr="00E13B47">
        <w:rPr>
          <w:rFonts w:ascii="Times New Roman" w:hAnsi="Times New Roman" w:cs="Times New Roman"/>
          <w:color w:val="auto"/>
          <w:sz w:val="28"/>
          <w:szCs w:val="28"/>
        </w:rPr>
        <w:t>. и доп. - М.: АРКТИ, 2006. - 200с.</w:t>
      </w:r>
    </w:p>
    <w:sectPr w:rsidR="00E13B47" w:rsidRPr="00E13B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icrosoft Sans Serif">
    <w:panose1 w:val="020B0604020202020204"/>
    <w:charset w:val="CC"/>
    <w:family w:val="swiss"/>
    <w:pitch w:val="variable"/>
    <w:sig w:usb0="E1002AFF" w:usb1="C0000002" w:usb2="00000008"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A937BB"/>
    <w:multiLevelType w:val="hybridMultilevel"/>
    <w:tmpl w:val="9D58A4A2"/>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
    <w:nsid w:val="60E160B4"/>
    <w:multiLevelType w:val="hybridMultilevel"/>
    <w:tmpl w:val="564C1482"/>
    <w:lvl w:ilvl="0" w:tplc="32380B38">
      <w:start w:val="1"/>
      <w:numFmt w:val="decimal"/>
      <w:lvlText w:val="%1."/>
      <w:lvlJc w:val="left"/>
      <w:pPr>
        <w:ind w:left="2540" w:hanging="360"/>
      </w:pPr>
      <w:rPr>
        <w:rFonts w:ascii="Times New Roman" w:eastAsia="Times New Roman" w:hAnsi="Times New Roman" w:cs="Times New Roman"/>
      </w:rPr>
    </w:lvl>
    <w:lvl w:ilvl="1" w:tplc="04190019">
      <w:start w:val="1"/>
      <w:numFmt w:val="lowerLetter"/>
      <w:lvlText w:val="%2."/>
      <w:lvlJc w:val="left"/>
      <w:pPr>
        <w:ind w:left="3260" w:hanging="360"/>
      </w:pPr>
    </w:lvl>
    <w:lvl w:ilvl="2" w:tplc="0419001B">
      <w:start w:val="1"/>
      <w:numFmt w:val="lowerRoman"/>
      <w:lvlText w:val="%3."/>
      <w:lvlJc w:val="right"/>
      <w:pPr>
        <w:ind w:left="3980" w:hanging="180"/>
      </w:pPr>
    </w:lvl>
    <w:lvl w:ilvl="3" w:tplc="0419000F">
      <w:start w:val="1"/>
      <w:numFmt w:val="decimal"/>
      <w:lvlText w:val="%4."/>
      <w:lvlJc w:val="left"/>
      <w:pPr>
        <w:ind w:left="4700" w:hanging="360"/>
      </w:pPr>
    </w:lvl>
    <w:lvl w:ilvl="4" w:tplc="04190019">
      <w:start w:val="1"/>
      <w:numFmt w:val="lowerLetter"/>
      <w:lvlText w:val="%5."/>
      <w:lvlJc w:val="left"/>
      <w:pPr>
        <w:ind w:left="5420" w:hanging="360"/>
      </w:pPr>
    </w:lvl>
    <w:lvl w:ilvl="5" w:tplc="0419001B">
      <w:start w:val="1"/>
      <w:numFmt w:val="lowerRoman"/>
      <w:lvlText w:val="%6."/>
      <w:lvlJc w:val="right"/>
      <w:pPr>
        <w:ind w:left="6140" w:hanging="180"/>
      </w:pPr>
    </w:lvl>
    <w:lvl w:ilvl="6" w:tplc="0419000F">
      <w:start w:val="1"/>
      <w:numFmt w:val="decimal"/>
      <w:lvlText w:val="%7."/>
      <w:lvlJc w:val="left"/>
      <w:pPr>
        <w:ind w:left="6860" w:hanging="360"/>
      </w:pPr>
    </w:lvl>
    <w:lvl w:ilvl="7" w:tplc="04190019">
      <w:start w:val="1"/>
      <w:numFmt w:val="lowerLetter"/>
      <w:lvlText w:val="%8."/>
      <w:lvlJc w:val="left"/>
      <w:pPr>
        <w:ind w:left="7580" w:hanging="360"/>
      </w:pPr>
    </w:lvl>
    <w:lvl w:ilvl="8" w:tplc="0419001B">
      <w:start w:val="1"/>
      <w:numFmt w:val="lowerRoman"/>
      <w:lvlText w:val="%9."/>
      <w:lvlJc w:val="right"/>
      <w:pPr>
        <w:ind w:left="8300" w:hanging="180"/>
      </w:p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FE0"/>
    <w:rsid w:val="00202AD8"/>
    <w:rsid w:val="003F5FE0"/>
    <w:rsid w:val="00625EBB"/>
    <w:rsid w:val="00E13B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B47"/>
    <w:pPr>
      <w:spacing w:after="0"/>
      <w:ind w:right="102" w:firstLine="618"/>
      <w:jc w:val="both"/>
    </w:pPr>
    <w:rPr>
      <w:rFonts w:ascii="Microsoft Sans Serif" w:eastAsia="Microsoft Sans Serif" w:hAnsi="Microsoft Sans Serif" w:cs="Microsoft Sans Serif"/>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3B47"/>
    <w:pPr>
      <w:ind w:left="720"/>
      <w:contextualSpacing/>
    </w:pPr>
  </w:style>
  <w:style w:type="character" w:customStyle="1" w:styleId="3">
    <w:name w:val="Основной текст (3)_"/>
    <w:basedOn w:val="a0"/>
    <w:link w:val="30"/>
    <w:locked/>
    <w:rsid w:val="00E13B47"/>
    <w:rPr>
      <w:rFonts w:ascii="Times New Roman" w:eastAsia="Times New Roman" w:hAnsi="Times New Roman" w:cs="Times New Roman"/>
      <w:b/>
      <w:bCs/>
      <w:sz w:val="26"/>
      <w:szCs w:val="26"/>
      <w:shd w:val="clear" w:color="auto" w:fill="FFFFFF"/>
    </w:rPr>
  </w:style>
  <w:style w:type="paragraph" w:customStyle="1" w:styleId="30">
    <w:name w:val="Основной текст (3)"/>
    <w:basedOn w:val="a"/>
    <w:link w:val="3"/>
    <w:rsid w:val="00E13B47"/>
    <w:pPr>
      <w:shd w:val="clear" w:color="auto" w:fill="FFFFFF"/>
      <w:spacing w:line="322" w:lineRule="exact"/>
      <w:jc w:val="center"/>
    </w:pPr>
    <w:rPr>
      <w:rFonts w:ascii="Times New Roman" w:eastAsia="Times New Roman" w:hAnsi="Times New Roman" w:cs="Times New Roman"/>
      <w:b/>
      <w:bCs/>
      <w:color w:val="auto"/>
      <w:sz w:val="26"/>
      <w:szCs w:val="26"/>
      <w:lang w:eastAsia="en-US" w:bidi="ar-SA"/>
    </w:rPr>
  </w:style>
  <w:style w:type="character" w:customStyle="1" w:styleId="1">
    <w:name w:val="Заголовок №1_"/>
    <w:basedOn w:val="a0"/>
    <w:link w:val="10"/>
    <w:locked/>
    <w:rsid w:val="00E13B47"/>
    <w:rPr>
      <w:rFonts w:ascii="Arial" w:eastAsia="Arial" w:hAnsi="Arial" w:cs="Arial"/>
      <w:b/>
      <w:bCs/>
      <w:sz w:val="30"/>
      <w:szCs w:val="30"/>
      <w:shd w:val="clear" w:color="auto" w:fill="FFFFFF"/>
    </w:rPr>
  </w:style>
  <w:style w:type="paragraph" w:customStyle="1" w:styleId="10">
    <w:name w:val="Заголовок №1"/>
    <w:basedOn w:val="a"/>
    <w:link w:val="1"/>
    <w:rsid w:val="00E13B47"/>
    <w:pPr>
      <w:shd w:val="clear" w:color="auto" w:fill="FFFFFF"/>
      <w:spacing w:after="240" w:line="0" w:lineRule="atLeast"/>
      <w:jc w:val="center"/>
      <w:outlineLvl w:val="0"/>
    </w:pPr>
    <w:rPr>
      <w:rFonts w:ascii="Arial" w:eastAsia="Arial" w:hAnsi="Arial" w:cs="Arial"/>
      <w:b/>
      <w:bCs/>
      <w:color w:val="auto"/>
      <w:sz w:val="30"/>
      <w:szCs w:val="30"/>
      <w:lang w:eastAsia="en-US" w:bidi="ar-SA"/>
    </w:rPr>
  </w:style>
  <w:style w:type="character" w:customStyle="1" w:styleId="4">
    <w:name w:val="Основной текст (4)_"/>
    <w:basedOn w:val="a0"/>
    <w:link w:val="40"/>
    <w:locked/>
    <w:rsid w:val="00E13B47"/>
    <w:rPr>
      <w:rFonts w:ascii="Arial" w:eastAsia="Arial" w:hAnsi="Arial" w:cs="Arial"/>
      <w:sz w:val="21"/>
      <w:szCs w:val="21"/>
      <w:shd w:val="clear" w:color="auto" w:fill="FFFFFF"/>
    </w:rPr>
  </w:style>
  <w:style w:type="paragraph" w:customStyle="1" w:styleId="40">
    <w:name w:val="Основной текст (4)"/>
    <w:basedOn w:val="a"/>
    <w:link w:val="4"/>
    <w:rsid w:val="00E13B47"/>
    <w:pPr>
      <w:shd w:val="clear" w:color="auto" w:fill="FFFFFF"/>
      <w:spacing w:before="240" w:after="120" w:line="242" w:lineRule="exact"/>
    </w:pPr>
    <w:rPr>
      <w:rFonts w:ascii="Arial" w:eastAsia="Arial" w:hAnsi="Arial" w:cs="Arial"/>
      <w:color w:val="auto"/>
      <w:sz w:val="21"/>
      <w:szCs w:val="21"/>
      <w:lang w:eastAsia="en-US" w:bidi="ar-SA"/>
    </w:rPr>
  </w:style>
  <w:style w:type="character" w:customStyle="1" w:styleId="5">
    <w:name w:val="Основной текст (5) + Полужирный"/>
    <w:aliases w:val="Курсив"/>
    <w:basedOn w:val="a0"/>
    <w:rsid w:val="00E13B47"/>
    <w:rPr>
      <w:rFonts w:ascii="Times New Roman" w:eastAsia="Times New Roman" w:hAnsi="Times New Roman" w:cs="Times New Roman" w:hint="default"/>
      <w:b/>
      <w:bCs/>
      <w:i/>
      <w:iCs/>
      <w:color w:val="000000"/>
      <w:spacing w:val="0"/>
      <w:w w:val="100"/>
      <w:position w:val="0"/>
      <w:sz w:val="24"/>
      <w:szCs w:val="24"/>
      <w:shd w:val="clear" w:color="auto" w:fill="FFFFFF"/>
      <w:lang w:val="ru-RU" w:eastAsia="ru-RU" w:bidi="ru-RU"/>
    </w:rPr>
  </w:style>
  <w:style w:type="character" w:customStyle="1" w:styleId="41">
    <w:name w:val="Основной текст (4) + Полужирный"/>
    <w:basedOn w:val="4"/>
    <w:rsid w:val="00E13B47"/>
    <w:rPr>
      <w:rFonts w:ascii="Arial" w:eastAsia="Arial" w:hAnsi="Arial" w:cs="Arial"/>
      <w:b/>
      <w:bCs/>
      <w:color w:val="000000"/>
      <w:spacing w:val="0"/>
      <w:w w:val="100"/>
      <w:position w:val="0"/>
      <w:sz w:val="21"/>
      <w:szCs w:val="21"/>
      <w:u w:val="single"/>
      <w:shd w:val="clear" w:color="auto" w:fill="FFFFFF"/>
      <w:lang w:val="ru-RU" w:eastAsia="ru-RU" w:bidi="ru-RU"/>
    </w:rPr>
  </w:style>
  <w:style w:type="character" w:customStyle="1" w:styleId="213pt">
    <w:name w:val="Основной текст (2) + 13 pt"/>
    <w:basedOn w:val="a0"/>
    <w:rsid w:val="00E13B47"/>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28">
    <w:name w:val="Основной текст (2) + 8"/>
    <w:aliases w:val="5 pt,Полужирный"/>
    <w:basedOn w:val="a0"/>
    <w:rsid w:val="00E13B47"/>
    <w:rPr>
      <w:rFonts w:ascii="Arial" w:eastAsia="Arial" w:hAnsi="Arial" w:cs="Arial" w:hint="default"/>
      <w:b/>
      <w:bCs/>
      <w:i w:val="0"/>
      <w:iCs w:val="0"/>
      <w:smallCaps w:val="0"/>
      <w:strike w:val="0"/>
      <w:dstrike w:val="0"/>
      <w:color w:val="000000"/>
      <w:spacing w:val="0"/>
      <w:w w:val="100"/>
      <w:position w:val="0"/>
      <w:sz w:val="19"/>
      <w:szCs w:val="19"/>
      <w:u w:val="none"/>
      <w:effect w:val="none"/>
      <w:lang w:val="ru-RU" w:eastAsia="ru-RU" w:bidi="ru-RU"/>
    </w:rPr>
  </w:style>
  <w:style w:type="character" w:customStyle="1" w:styleId="2">
    <w:name w:val="Основной текст (2)"/>
    <w:basedOn w:val="a0"/>
    <w:rsid w:val="00E13B47"/>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B47"/>
    <w:pPr>
      <w:spacing w:after="0"/>
      <w:ind w:right="102" w:firstLine="618"/>
      <w:jc w:val="both"/>
    </w:pPr>
    <w:rPr>
      <w:rFonts w:ascii="Microsoft Sans Serif" w:eastAsia="Microsoft Sans Serif" w:hAnsi="Microsoft Sans Serif" w:cs="Microsoft Sans Serif"/>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3B47"/>
    <w:pPr>
      <w:ind w:left="720"/>
      <w:contextualSpacing/>
    </w:pPr>
  </w:style>
  <w:style w:type="character" w:customStyle="1" w:styleId="3">
    <w:name w:val="Основной текст (3)_"/>
    <w:basedOn w:val="a0"/>
    <w:link w:val="30"/>
    <w:locked/>
    <w:rsid w:val="00E13B47"/>
    <w:rPr>
      <w:rFonts w:ascii="Times New Roman" w:eastAsia="Times New Roman" w:hAnsi="Times New Roman" w:cs="Times New Roman"/>
      <w:b/>
      <w:bCs/>
      <w:sz w:val="26"/>
      <w:szCs w:val="26"/>
      <w:shd w:val="clear" w:color="auto" w:fill="FFFFFF"/>
    </w:rPr>
  </w:style>
  <w:style w:type="paragraph" w:customStyle="1" w:styleId="30">
    <w:name w:val="Основной текст (3)"/>
    <w:basedOn w:val="a"/>
    <w:link w:val="3"/>
    <w:rsid w:val="00E13B47"/>
    <w:pPr>
      <w:shd w:val="clear" w:color="auto" w:fill="FFFFFF"/>
      <w:spacing w:line="322" w:lineRule="exact"/>
      <w:jc w:val="center"/>
    </w:pPr>
    <w:rPr>
      <w:rFonts w:ascii="Times New Roman" w:eastAsia="Times New Roman" w:hAnsi="Times New Roman" w:cs="Times New Roman"/>
      <w:b/>
      <w:bCs/>
      <w:color w:val="auto"/>
      <w:sz w:val="26"/>
      <w:szCs w:val="26"/>
      <w:lang w:eastAsia="en-US" w:bidi="ar-SA"/>
    </w:rPr>
  </w:style>
  <w:style w:type="character" w:customStyle="1" w:styleId="1">
    <w:name w:val="Заголовок №1_"/>
    <w:basedOn w:val="a0"/>
    <w:link w:val="10"/>
    <w:locked/>
    <w:rsid w:val="00E13B47"/>
    <w:rPr>
      <w:rFonts w:ascii="Arial" w:eastAsia="Arial" w:hAnsi="Arial" w:cs="Arial"/>
      <w:b/>
      <w:bCs/>
      <w:sz w:val="30"/>
      <w:szCs w:val="30"/>
      <w:shd w:val="clear" w:color="auto" w:fill="FFFFFF"/>
    </w:rPr>
  </w:style>
  <w:style w:type="paragraph" w:customStyle="1" w:styleId="10">
    <w:name w:val="Заголовок №1"/>
    <w:basedOn w:val="a"/>
    <w:link w:val="1"/>
    <w:rsid w:val="00E13B47"/>
    <w:pPr>
      <w:shd w:val="clear" w:color="auto" w:fill="FFFFFF"/>
      <w:spacing w:after="240" w:line="0" w:lineRule="atLeast"/>
      <w:jc w:val="center"/>
      <w:outlineLvl w:val="0"/>
    </w:pPr>
    <w:rPr>
      <w:rFonts w:ascii="Arial" w:eastAsia="Arial" w:hAnsi="Arial" w:cs="Arial"/>
      <w:b/>
      <w:bCs/>
      <w:color w:val="auto"/>
      <w:sz w:val="30"/>
      <w:szCs w:val="30"/>
      <w:lang w:eastAsia="en-US" w:bidi="ar-SA"/>
    </w:rPr>
  </w:style>
  <w:style w:type="character" w:customStyle="1" w:styleId="4">
    <w:name w:val="Основной текст (4)_"/>
    <w:basedOn w:val="a0"/>
    <w:link w:val="40"/>
    <w:locked/>
    <w:rsid w:val="00E13B47"/>
    <w:rPr>
      <w:rFonts w:ascii="Arial" w:eastAsia="Arial" w:hAnsi="Arial" w:cs="Arial"/>
      <w:sz w:val="21"/>
      <w:szCs w:val="21"/>
      <w:shd w:val="clear" w:color="auto" w:fill="FFFFFF"/>
    </w:rPr>
  </w:style>
  <w:style w:type="paragraph" w:customStyle="1" w:styleId="40">
    <w:name w:val="Основной текст (4)"/>
    <w:basedOn w:val="a"/>
    <w:link w:val="4"/>
    <w:rsid w:val="00E13B47"/>
    <w:pPr>
      <w:shd w:val="clear" w:color="auto" w:fill="FFFFFF"/>
      <w:spacing w:before="240" w:after="120" w:line="242" w:lineRule="exact"/>
    </w:pPr>
    <w:rPr>
      <w:rFonts w:ascii="Arial" w:eastAsia="Arial" w:hAnsi="Arial" w:cs="Arial"/>
      <w:color w:val="auto"/>
      <w:sz w:val="21"/>
      <w:szCs w:val="21"/>
      <w:lang w:eastAsia="en-US" w:bidi="ar-SA"/>
    </w:rPr>
  </w:style>
  <w:style w:type="character" w:customStyle="1" w:styleId="5">
    <w:name w:val="Основной текст (5) + Полужирный"/>
    <w:aliases w:val="Курсив"/>
    <w:basedOn w:val="a0"/>
    <w:rsid w:val="00E13B47"/>
    <w:rPr>
      <w:rFonts w:ascii="Times New Roman" w:eastAsia="Times New Roman" w:hAnsi="Times New Roman" w:cs="Times New Roman" w:hint="default"/>
      <w:b/>
      <w:bCs/>
      <w:i/>
      <w:iCs/>
      <w:color w:val="000000"/>
      <w:spacing w:val="0"/>
      <w:w w:val="100"/>
      <w:position w:val="0"/>
      <w:sz w:val="24"/>
      <w:szCs w:val="24"/>
      <w:shd w:val="clear" w:color="auto" w:fill="FFFFFF"/>
      <w:lang w:val="ru-RU" w:eastAsia="ru-RU" w:bidi="ru-RU"/>
    </w:rPr>
  </w:style>
  <w:style w:type="character" w:customStyle="1" w:styleId="41">
    <w:name w:val="Основной текст (4) + Полужирный"/>
    <w:basedOn w:val="4"/>
    <w:rsid w:val="00E13B47"/>
    <w:rPr>
      <w:rFonts w:ascii="Arial" w:eastAsia="Arial" w:hAnsi="Arial" w:cs="Arial"/>
      <w:b/>
      <w:bCs/>
      <w:color w:val="000000"/>
      <w:spacing w:val="0"/>
      <w:w w:val="100"/>
      <w:position w:val="0"/>
      <w:sz w:val="21"/>
      <w:szCs w:val="21"/>
      <w:u w:val="single"/>
      <w:shd w:val="clear" w:color="auto" w:fill="FFFFFF"/>
      <w:lang w:val="ru-RU" w:eastAsia="ru-RU" w:bidi="ru-RU"/>
    </w:rPr>
  </w:style>
  <w:style w:type="character" w:customStyle="1" w:styleId="213pt">
    <w:name w:val="Основной текст (2) + 13 pt"/>
    <w:basedOn w:val="a0"/>
    <w:rsid w:val="00E13B47"/>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28">
    <w:name w:val="Основной текст (2) + 8"/>
    <w:aliases w:val="5 pt,Полужирный"/>
    <w:basedOn w:val="a0"/>
    <w:rsid w:val="00E13B47"/>
    <w:rPr>
      <w:rFonts w:ascii="Arial" w:eastAsia="Arial" w:hAnsi="Arial" w:cs="Arial" w:hint="default"/>
      <w:b/>
      <w:bCs/>
      <w:i w:val="0"/>
      <w:iCs w:val="0"/>
      <w:smallCaps w:val="0"/>
      <w:strike w:val="0"/>
      <w:dstrike w:val="0"/>
      <w:color w:val="000000"/>
      <w:spacing w:val="0"/>
      <w:w w:val="100"/>
      <w:position w:val="0"/>
      <w:sz w:val="19"/>
      <w:szCs w:val="19"/>
      <w:u w:val="none"/>
      <w:effect w:val="none"/>
      <w:lang w:val="ru-RU" w:eastAsia="ru-RU" w:bidi="ru-RU"/>
    </w:rPr>
  </w:style>
  <w:style w:type="character" w:customStyle="1" w:styleId="2">
    <w:name w:val="Основной текст (2)"/>
    <w:basedOn w:val="a0"/>
    <w:rsid w:val="00E13B47"/>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768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1883</Words>
  <Characters>10739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2019-06-11T08:53:00Z</dcterms:created>
  <dcterms:modified xsi:type="dcterms:W3CDTF">2019-06-11T09:05:00Z</dcterms:modified>
</cp:coreProperties>
</file>