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C0C" w:rsidRDefault="004D6C0C" w:rsidP="004D6C0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6C0C" w:rsidRPr="004D6C0C" w:rsidRDefault="004D6C0C" w:rsidP="004D6C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C0C">
        <w:rPr>
          <w:rFonts w:ascii="Times New Roman" w:hAnsi="Times New Roman" w:cs="Times New Roman"/>
          <w:b/>
          <w:sz w:val="28"/>
          <w:szCs w:val="28"/>
        </w:rPr>
        <w:t xml:space="preserve">Консультация для родителей </w:t>
      </w:r>
    </w:p>
    <w:p w:rsidR="004D6C0C" w:rsidRPr="004D6C0C" w:rsidRDefault="004D6C0C" w:rsidP="004D6C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C0C">
        <w:rPr>
          <w:rFonts w:ascii="Times New Roman" w:hAnsi="Times New Roman" w:cs="Times New Roman"/>
          <w:b/>
          <w:sz w:val="28"/>
          <w:szCs w:val="28"/>
        </w:rPr>
        <w:t>«Развитие познавательных процессов у детей дошкольного возраста»</w:t>
      </w:r>
    </w:p>
    <w:p w:rsidR="004D6C0C" w:rsidRPr="004D6C0C" w:rsidRDefault="004D6C0C" w:rsidP="004D6C0C">
      <w:pPr>
        <w:rPr>
          <w:rFonts w:ascii="Times New Roman" w:hAnsi="Times New Roman" w:cs="Times New Roman"/>
          <w:b/>
          <w:sz w:val="24"/>
          <w:szCs w:val="24"/>
        </w:rPr>
      </w:pPr>
      <w:r w:rsidRPr="004D6C0C">
        <w:rPr>
          <w:rFonts w:ascii="Times New Roman" w:hAnsi="Times New Roman" w:cs="Times New Roman"/>
          <w:b/>
          <w:sz w:val="28"/>
          <w:szCs w:val="28"/>
        </w:rPr>
        <w:t>Часть первая</w:t>
      </w:r>
      <w:bookmarkStart w:id="0" w:name="_GoBack"/>
      <w:bookmarkEnd w:id="0"/>
    </w:p>
    <w:p w:rsidR="004D6C0C" w:rsidRPr="004D6C0C" w:rsidRDefault="004D6C0C" w:rsidP="004D6C0C">
      <w:pPr>
        <w:rPr>
          <w:b/>
        </w:rPr>
      </w:pPr>
      <w:r w:rsidRPr="004D6C0C">
        <w:rPr>
          <w:rFonts w:ascii="Times New Roman" w:hAnsi="Times New Roman" w:cs="Times New Roman"/>
          <w:b/>
          <w:sz w:val="28"/>
          <w:szCs w:val="28"/>
        </w:rPr>
        <w:t xml:space="preserve">Развитие внимания </w:t>
      </w:r>
    </w:p>
    <w:p w:rsidR="004D6C0C" w:rsidRDefault="004D6C0C" w:rsidP="004D6C0C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>Внимание – направленность и сосредоточенность психической активности на определённом объекте при отвлечении от других. Внимание выступает как ориентиро</w:t>
      </w:r>
      <w:r>
        <w:rPr>
          <w:rFonts w:ascii="Times New Roman" w:hAnsi="Times New Roman" w:cs="Times New Roman"/>
          <w:sz w:val="24"/>
          <w:szCs w:val="24"/>
        </w:rPr>
        <w:t>вочный рефлекс « что такое?».</w:t>
      </w:r>
    </w:p>
    <w:p w:rsidR="004D6C0C" w:rsidRDefault="004D6C0C" w:rsidP="004D6C0C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>Внимание имеет внешние и внутренние проявления. К первым относят напряжённую позу, сосредоточенный взгляд, ко вторым – учащённое сердцебиение, дыхание</w:t>
      </w:r>
      <w:r>
        <w:rPr>
          <w:rFonts w:ascii="Times New Roman" w:hAnsi="Times New Roman" w:cs="Times New Roman"/>
          <w:sz w:val="24"/>
          <w:szCs w:val="24"/>
        </w:rPr>
        <w:t>, выделение адреналина в крови.</w:t>
      </w:r>
    </w:p>
    <w:p w:rsidR="004D6C0C" w:rsidRDefault="004D6C0C" w:rsidP="004D6C0C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виды внимания: </w:t>
      </w:r>
      <w:r w:rsidRPr="004D6C0C">
        <w:rPr>
          <w:rFonts w:ascii="Times New Roman" w:hAnsi="Times New Roman" w:cs="Times New Roman"/>
          <w:sz w:val="24"/>
          <w:szCs w:val="24"/>
        </w:rPr>
        <w:t xml:space="preserve">Природное внимание дано человеку с самого рождения в виде врождённой способности </w:t>
      </w:r>
      <w:proofErr w:type="gramStart"/>
      <w:r w:rsidRPr="004D6C0C">
        <w:rPr>
          <w:rFonts w:ascii="Times New Roman" w:hAnsi="Times New Roman" w:cs="Times New Roman"/>
          <w:sz w:val="24"/>
          <w:szCs w:val="24"/>
        </w:rPr>
        <w:t>реагировать</w:t>
      </w:r>
      <w:proofErr w:type="gramEnd"/>
      <w:r w:rsidRPr="004D6C0C">
        <w:rPr>
          <w:rFonts w:ascii="Times New Roman" w:hAnsi="Times New Roman" w:cs="Times New Roman"/>
          <w:sz w:val="24"/>
          <w:szCs w:val="24"/>
        </w:rPr>
        <w:t xml:space="preserve"> на внешние и внутренние проявления объекта.</w:t>
      </w:r>
    </w:p>
    <w:p w:rsidR="004D6C0C" w:rsidRDefault="004D6C0C" w:rsidP="004D6C0C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>Социально обусловленное внимание складывается прижизненно в результате обучения и воспитания.</w:t>
      </w:r>
    </w:p>
    <w:p w:rsidR="004D6C0C" w:rsidRDefault="004D6C0C" w:rsidP="004D6C0C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>Непосредственное внимание не управляется ничем, кроме того объекта, на который оно направлено.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6C0C">
        <w:rPr>
          <w:rFonts w:ascii="Times New Roman" w:hAnsi="Times New Roman" w:cs="Times New Roman"/>
          <w:sz w:val="24"/>
          <w:szCs w:val="24"/>
        </w:rPr>
        <w:t>Опосредованное внимание регулируется с помощью специальных средств, например жестов, слов.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6C0C">
        <w:rPr>
          <w:rFonts w:ascii="Times New Roman" w:hAnsi="Times New Roman" w:cs="Times New Roman"/>
          <w:sz w:val="24"/>
          <w:szCs w:val="24"/>
        </w:rPr>
        <w:t>Непроизвольное внимание не требует усилий для того, чтобы удерживать и в течение определённого времени сосредоточивать на чём-то внимание. Произвольное внимание требует волевой регуляции. Об уровне развития вним</w:t>
      </w:r>
      <w:r>
        <w:rPr>
          <w:rFonts w:ascii="Times New Roman" w:hAnsi="Times New Roman" w:cs="Times New Roman"/>
          <w:sz w:val="24"/>
          <w:szCs w:val="24"/>
        </w:rPr>
        <w:t xml:space="preserve">ания говорит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его </w:t>
      </w:r>
      <w:r w:rsidRPr="004D6C0C">
        <w:rPr>
          <w:rFonts w:ascii="Times New Roman" w:hAnsi="Times New Roman" w:cs="Times New Roman"/>
          <w:sz w:val="24"/>
          <w:szCs w:val="24"/>
        </w:rPr>
        <w:t>свойств: концентрации, устойчивости, распределения, переключения. Концентрация определяется по тому, насколько ребёнок углублён в работу. Показателем устойчивости выступает время сосредоточения на объекте и количество отвлечений от него. Переключение проявляется в переходе от одного объекта к другому. Распределение имеет место тогда, когда ребёнок выполняет одновременно несколько действи</w:t>
      </w:r>
      <w:proofErr w:type="gramStart"/>
      <w:r w:rsidRPr="004D6C0C">
        <w:rPr>
          <w:rFonts w:ascii="Times New Roman" w:hAnsi="Times New Roman" w:cs="Times New Roman"/>
          <w:sz w:val="24"/>
          <w:szCs w:val="24"/>
        </w:rPr>
        <w:t>й(</w:t>
      </w:r>
      <w:proofErr w:type="gramEnd"/>
      <w:r w:rsidRPr="004D6C0C">
        <w:rPr>
          <w:rFonts w:ascii="Times New Roman" w:hAnsi="Times New Roman" w:cs="Times New Roman"/>
          <w:sz w:val="24"/>
          <w:szCs w:val="24"/>
        </w:rPr>
        <w:t xml:space="preserve"> рисует и поёт). </w:t>
      </w:r>
    </w:p>
    <w:p w:rsidR="004D6C0C" w:rsidRDefault="004D6C0C" w:rsidP="004D6C0C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>Важнейшая задача дошкольного воспитания – развитие произвольного внимания. Развитие внимания непосредственно зависит от позиции взрослого в общении с ребёнком, а также от того, как он организует деятельность ребёнка. Важно создать развивающую среду, где бы ребёнок был активен в отношении предметов, обследовать их, открывая в них всё новое и новое содержание. Учить доводить начатое до конца, что создаёт установку на получение качественного результата. Создать зону положительных переживаний, тем самым вызывая и поддерживая произвольное внимание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D6C0C" w:rsidRDefault="004D6C0C" w:rsidP="004D6C0C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>Игры и упражнения, включающие умственную и двигательную активность, способствуют развитию внимания, требуют от ребёнка переключения, распределения и сосредоточения.</w:t>
      </w:r>
    </w:p>
    <w:p w:rsidR="004D6C0C" w:rsidRPr="004D6C0C" w:rsidRDefault="004D6C0C" w:rsidP="004D6C0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D6C0C">
        <w:rPr>
          <w:rFonts w:ascii="Times New Roman" w:hAnsi="Times New Roman" w:cs="Times New Roman"/>
          <w:b/>
          <w:sz w:val="24"/>
          <w:szCs w:val="24"/>
        </w:rPr>
        <w:t xml:space="preserve">Развитие зрительного внимания </w:t>
      </w:r>
    </w:p>
    <w:p w:rsidR="004D6C0C" w:rsidRPr="004D6C0C" w:rsidRDefault="004D6C0C" w:rsidP="004D6C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C0C">
        <w:rPr>
          <w:rFonts w:ascii="Times New Roman" w:hAnsi="Times New Roman" w:cs="Times New Roman"/>
          <w:b/>
          <w:sz w:val="24"/>
          <w:szCs w:val="24"/>
        </w:rPr>
        <w:t>Найди два одинаковых предмета</w:t>
      </w:r>
    </w:p>
    <w:p w:rsidR="004D6C0C" w:rsidRPr="004D6C0C" w:rsidRDefault="004D6C0C" w:rsidP="004D6C0C">
      <w:pPr>
        <w:pStyle w:val="a3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 xml:space="preserve">Предлагается карточка с изображением пяти и более предметов, из </w:t>
      </w:r>
      <w:proofErr w:type="gramStart"/>
      <w:r w:rsidRPr="004D6C0C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4D6C0C">
        <w:rPr>
          <w:rFonts w:ascii="Times New Roman" w:hAnsi="Times New Roman" w:cs="Times New Roman"/>
          <w:sz w:val="24"/>
          <w:szCs w:val="24"/>
        </w:rPr>
        <w:t xml:space="preserve"> два предмета одинаковые. Требуется найти одинаковые предметы, объяснить свой выбор. </w:t>
      </w:r>
    </w:p>
    <w:p w:rsidR="004D6C0C" w:rsidRPr="004D6C0C" w:rsidRDefault="004D6C0C" w:rsidP="004D6C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C0C">
        <w:rPr>
          <w:rFonts w:ascii="Times New Roman" w:hAnsi="Times New Roman" w:cs="Times New Roman"/>
          <w:b/>
          <w:sz w:val="24"/>
          <w:szCs w:val="24"/>
        </w:rPr>
        <w:t>Исключение лишнего</w:t>
      </w:r>
    </w:p>
    <w:p w:rsidR="004D6C0C" w:rsidRPr="004D6C0C" w:rsidRDefault="004D6C0C" w:rsidP="004D6C0C">
      <w:pPr>
        <w:pStyle w:val="a3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 xml:space="preserve">Предлагается карточка с изображением 4-5 предметов, один из которых отличается от остальных. Необходимо его найти. </w:t>
      </w:r>
    </w:p>
    <w:p w:rsidR="004D6C0C" w:rsidRPr="004D6C0C" w:rsidRDefault="004D6C0C" w:rsidP="004D6C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C0C">
        <w:rPr>
          <w:rFonts w:ascii="Times New Roman" w:hAnsi="Times New Roman" w:cs="Times New Roman"/>
          <w:b/>
          <w:sz w:val="24"/>
          <w:szCs w:val="24"/>
        </w:rPr>
        <w:t>Найди отличия</w:t>
      </w:r>
    </w:p>
    <w:p w:rsidR="004D6C0C" w:rsidRPr="004D6C0C" w:rsidRDefault="004D6C0C" w:rsidP="004D6C0C">
      <w:pPr>
        <w:pStyle w:val="a3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 xml:space="preserve">Предлагается карточка с изображением двух картинок, имеющих несколько различий. Необходимо как можно быстрее найти эти отличия. </w:t>
      </w:r>
    </w:p>
    <w:p w:rsidR="004D6C0C" w:rsidRPr="004D6C0C" w:rsidRDefault="004D6C0C" w:rsidP="004D6C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C0C">
        <w:rPr>
          <w:rFonts w:ascii="Times New Roman" w:hAnsi="Times New Roman" w:cs="Times New Roman"/>
          <w:b/>
          <w:sz w:val="24"/>
          <w:szCs w:val="24"/>
        </w:rPr>
        <w:t>Выкладывание узора</w:t>
      </w:r>
    </w:p>
    <w:p w:rsidR="004D6C0C" w:rsidRPr="004D6C0C" w:rsidRDefault="004D6C0C" w:rsidP="004D6C0C">
      <w:pPr>
        <w:pStyle w:val="a3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 xml:space="preserve">Ребенку предлагают выложить из мозаики (или палочек) по образцу букву, цифру, узор, силуэт и т.п. </w:t>
      </w:r>
    </w:p>
    <w:p w:rsidR="004D6C0C" w:rsidRPr="004D6C0C" w:rsidRDefault="004D6C0C" w:rsidP="004D6C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C0C">
        <w:rPr>
          <w:rFonts w:ascii="Times New Roman" w:hAnsi="Times New Roman" w:cs="Times New Roman"/>
          <w:b/>
          <w:sz w:val="24"/>
          <w:szCs w:val="24"/>
        </w:rPr>
        <w:t>Нанизывание бусинок</w:t>
      </w:r>
    </w:p>
    <w:p w:rsidR="004D6C0C" w:rsidRPr="004D6C0C" w:rsidRDefault="004D6C0C" w:rsidP="004D6C0C">
      <w:pPr>
        <w:pStyle w:val="a3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>Ребенку предлагается об</w:t>
      </w:r>
      <w:r>
        <w:rPr>
          <w:rFonts w:ascii="Times New Roman" w:hAnsi="Times New Roman" w:cs="Times New Roman"/>
          <w:sz w:val="24"/>
          <w:szCs w:val="24"/>
        </w:rPr>
        <w:t xml:space="preserve">разец или схема нанизывания бус, </w:t>
      </w:r>
      <w:r w:rsidRPr="004D6C0C">
        <w:rPr>
          <w:rFonts w:ascii="Times New Roman" w:hAnsi="Times New Roman" w:cs="Times New Roman"/>
          <w:sz w:val="24"/>
          <w:szCs w:val="24"/>
        </w:rPr>
        <w:t xml:space="preserve">нитка или проволока, бусинки. Ребенок собирает бусы. </w:t>
      </w:r>
    </w:p>
    <w:p w:rsidR="004D6C0C" w:rsidRDefault="004D6C0C" w:rsidP="004D6C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6C0C" w:rsidRDefault="004D6C0C" w:rsidP="004D6C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6C0C" w:rsidRPr="004D6C0C" w:rsidRDefault="004D6C0C" w:rsidP="004D6C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C0C">
        <w:rPr>
          <w:rFonts w:ascii="Times New Roman" w:hAnsi="Times New Roman" w:cs="Times New Roman"/>
          <w:b/>
          <w:sz w:val="24"/>
          <w:szCs w:val="24"/>
        </w:rPr>
        <w:t>Рисование по клеточкам</w:t>
      </w:r>
    </w:p>
    <w:p w:rsidR="004D6C0C" w:rsidRPr="004D6C0C" w:rsidRDefault="004D6C0C" w:rsidP="004D6C0C">
      <w:pPr>
        <w:pStyle w:val="a3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>Ребенку дается ли</w:t>
      </w:r>
      <w:proofErr w:type="gramStart"/>
      <w:r w:rsidRPr="004D6C0C">
        <w:rPr>
          <w:rFonts w:ascii="Times New Roman" w:hAnsi="Times New Roman" w:cs="Times New Roman"/>
          <w:sz w:val="24"/>
          <w:szCs w:val="24"/>
        </w:rPr>
        <w:t>ст в кл</w:t>
      </w:r>
      <w:proofErr w:type="gramEnd"/>
      <w:r w:rsidRPr="004D6C0C">
        <w:rPr>
          <w:rFonts w:ascii="Times New Roman" w:hAnsi="Times New Roman" w:cs="Times New Roman"/>
          <w:sz w:val="24"/>
          <w:szCs w:val="24"/>
        </w:rPr>
        <w:t xml:space="preserve">еточку (крупную или мелкую), образец для рисования (орнамент или замкнутая фигура), карандаш. Необходимо перерисовать узор по клеточкам. </w:t>
      </w:r>
    </w:p>
    <w:p w:rsidR="004D6C0C" w:rsidRPr="004D6C0C" w:rsidRDefault="004D6C0C" w:rsidP="004D6C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C0C">
        <w:rPr>
          <w:rFonts w:ascii="Times New Roman" w:hAnsi="Times New Roman" w:cs="Times New Roman"/>
          <w:b/>
          <w:sz w:val="24"/>
          <w:szCs w:val="24"/>
        </w:rPr>
        <w:t>Лабиринт</w:t>
      </w:r>
    </w:p>
    <w:p w:rsidR="004D6C0C" w:rsidRPr="004D6C0C" w:rsidRDefault="004D6C0C" w:rsidP="004D6C0C">
      <w:pPr>
        <w:pStyle w:val="a3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 xml:space="preserve">Пройти по лабиринту, прослеживая путь взором, в случае затруднения пальцем или карандашом. </w:t>
      </w:r>
    </w:p>
    <w:p w:rsidR="004D6C0C" w:rsidRPr="004D6C0C" w:rsidRDefault="004D6C0C" w:rsidP="004D6C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C0C">
        <w:rPr>
          <w:rFonts w:ascii="Times New Roman" w:hAnsi="Times New Roman" w:cs="Times New Roman"/>
          <w:b/>
          <w:sz w:val="24"/>
          <w:szCs w:val="24"/>
        </w:rPr>
        <w:t>Назови предмет</w:t>
      </w:r>
    </w:p>
    <w:p w:rsidR="004D6C0C" w:rsidRPr="004D6C0C" w:rsidRDefault="004D6C0C" w:rsidP="004D6C0C">
      <w:pPr>
        <w:pStyle w:val="a3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 xml:space="preserve">Ребенку даются рисунки с замаскированными (неполными, перечеркнутыми, наложенными друг на друга) изображениями предметов. Необходимо их назвать. </w:t>
      </w:r>
    </w:p>
    <w:p w:rsidR="004D6C0C" w:rsidRPr="004D6C0C" w:rsidRDefault="004D6C0C" w:rsidP="004D6C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C0C">
        <w:rPr>
          <w:rFonts w:ascii="Times New Roman" w:hAnsi="Times New Roman" w:cs="Times New Roman"/>
          <w:b/>
          <w:sz w:val="24"/>
          <w:szCs w:val="24"/>
        </w:rPr>
        <w:t>Сколько чего?</w:t>
      </w:r>
    </w:p>
    <w:p w:rsidR="004D6C0C" w:rsidRPr="004D6C0C" w:rsidRDefault="004D6C0C" w:rsidP="004D6C0C">
      <w:pPr>
        <w:pStyle w:val="a3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>Ребенка просят осмотреть комнату и назвать как можно больше имеющихся предметов, начинающихся н</w:t>
      </w:r>
      <w:r>
        <w:rPr>
          <w:rFonts w:ascii="Times New Roman" w:hAnsi="Times New Roman" w:cs="Times New Roman"/>
          <w:sz w:val="24"/>
          <w:szCs w:val="24"/>
        </w:rPr>
        <w:t>а букву «К», «Т», «С»</w:t>
      </w:r>
      <w:r w:rsidRPr="004D6C0C">
        <w:rPr>
          <w:rFonts w:ascii="Times New Roman" w:hAnsi="Times New Roman" w:cs="Times New Roman"/>
          <w:sz w:val="24"/>
          <w:szCs w:val="24"/>
        </w:rPr>
        <w:t>, все стеклянные или металлические, все круглые, или все белые предметы.</w:t>
      </w:r>
    </w:p>
    <w:p w:rsidR="004D6C0C" w:rsidRPr="004D6C0C" w:rsidRDefault="004D6C0C" w:rsidP="004D6C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C0C">
        <w:rPr>
          <w:rFonts w:ascii="Times New Roman" w:hAnsi="Times New Roman" w:cs="Times New Roman"/>
          <w:b/>
          <w:sz w:val="24"/>
          <w:szCs w:val="24"/>
        </w:rPr>
        <w:t>Дорисуй</w:t>
      </w:r>
    </w:p>
    <w:p w:rsidR="004D6C0C" w:rsidRPr="004D6C0C" w:rsidRDefault="004D6C0C" w:rsidP="004D6C0C">
      <w:pPr>
        <w:pStyle w:val="a3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 xml:space="preserve">Ребенку предлагается назвать, что отсутствует в изображении предметов и </w:t>
      </w:r>
      <w:proofErr w:type="spellStart"/>
      <w:r w:rsidRPr="004D6C0C">
        <w:rPr>
          <w:rFonts w:ascii="Times New Roman" w:hAnsi="Times New Roman" w:cs="Times New Roman"/>
          <w:sz w:val="24"/>
          <w:szCs w:val="24"/>
        </w:rPr>
        <w:t>дорисовть</w:t>
      </w:r>
      <w:proofErr w:type="spellEnd"/>
      <w:r w:rsidRPr="004D6C0C">
        <w:rPr>
          <w:rFonts w:ascii="Times New Roman" w:hAnsi="Times New Roman" w:cs="Times New Roman"/>
          <w:sz w:val="24"/>
          <w:szCs w:val="24"/>
        </w:rPr>
        <w:t xml:space="preserve"> их. Примеры: дом без окон, машина без колес, цветок без стебелька и т.п. </w:t>
      </w:r>
    </w:p>
    <w:p w:rsidR="004D6C0C" w:rsidRPr="004D6C0C" w:rsidRDefault="004D6C0C" w:rsidP="004D6C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C0C">
        <w:rPr>
          <w:rFonts w:ascii="Times New Roman" w:hAnsi="Times New Roman" w:cs="Times New Roman"/>
          <w:b/>
          <w:sz w:val="24"/>
          <w:szCs w:val="24"/>
        </w:rPr>
        <w:t>Зачеркни</w:t>
      </w:r>
    </w:p>
    <w:p w:rsidR="004D6C0C" w:rsidRPr="004D6C0C" w:rsidRDefault="004D6C0C" w:rsidP="004D6C0C">
      <w:pPr>
        <w:pStyle w:val="a3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 xml:space="preserve">Ребенку предлагается таблица, где в несколько рядов изображены знакомые предметы или геометрические фигуры. Нужно зачеркнуть, например, все елки или все квадраты. </w:t>
      </w:r>
    </w:p>
    <w:p w:rsidR="004D6C0C" w:rsidRPr="004D6C0C" w:rsidRDefault="004D6C0C" w:rsidP="004D6C0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>Корректор</w:t>
      </w:r>
    </w:p>
    <w:p w:rsidR="004D6C0C" w:rsidRPr="004D6C0C" w:rsidRDefault="004D6C0C" w:rsidP="004D6C0C">
      <w:pPr>
        <w:pStyle w:val="a3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 xml:space="preserve">Материал: листы с крупным печатным текстом. Попросите ребенка находить и вычеркивать в тексте какую-нибудь букву. Следите, чтобы он двигался по строкам. Фиксируйте качество работы ребенка (время, за которое он просматривает 3-5 строк, количество ошибок), поощряйте его за прогресс. </w:t>
      </w:r>
    </w:p>
    <w:p w:rsidR="004D6C0C" w:rsidRPr="004D6C0C" w:rsidRDefault="004D6C0C" w:rsidP="004D6C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C0C">
        <w:rPr>
          <w:rFonts w:ascii="Times New Roman" w:hAnsi="Times New Roman" w:cs="Times New Roman"/>
          <w:b/>
          <w:sz w:val="24"/>
          <w:szCs w:val="24"/>
        </w:rPr>
        <w:t>Разведчики</w:t>
      </w:r>
    </w:p>
    <w:p w:rsidR="004D6C0C" w:rsidRPr="004D6C0C" w:rsidRDefault="004D6C0C" w:rsidP="004D6C0C">
      <w:pPr>
        <w:pStyle w:val="a3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 xml:space="preserve">Ребенку предлагается рассмотреть достаточно сложную сюжетную картинку и запомнить все детали. Затем взрослый задает вопросы по этой картинке, ребенок отвечает на них. </w:t>
      </w:r>
    </w:p>
    <w:p w:rsidR="004D6C0C" w:rsidRPr="004D6C0C" w:rsidRDefault="004D6C0C" w:rsidP="004D6C0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D6C0C">
        <w:rPr>
          <w:rFonts w:ascii="Times New Roman" w:hAnsi="Times New Roman" w:cs="Times New Roman"/>
          <w:b/>
          <w:sz w:val="24"/>
          <w:szCs w:val="24"/>
        </w:rPr>
        <w:t>Игры на развитие слухового внимания</w:t>
      </w:r>
    </w:p>
    <w:p w:rsidR="004D6C0C" w:rsidRPr="004D6C0C" w:rsidRDefault="004D6C0C" w:rsidP="004D6C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C0C">
        <w:rPr>
          <w:rFonts w:ascii="Times New Roman" w:hAnsi="Times New Roman" w:cs="Times New Roman"/>
          <w:b/>
          <w:sz w:val="24"/>
          <w:szCs w:val="24"/>
        </w:rPr>
        <w:t>Что звучало?</w:t>
      </w:r>
    </w:p>
    <w:p w:rsidR="004D6C0C" w:rsidRPr="004D6C0C" w:rsidRDefault="004D6C0C" w:rsidP="004D6C0C">
      <w:pPr>
        <w:pStyle w:val="a3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 xml:space="preserve">Ребенку демонстрируется звучание разных предметов (звучащих игрушек, музыкальных инструментов). Затем эти предметы звучат за ширмой, а ребенок называет, что звучало. </w:t>
      </w:r>
    </w:p>
    <w:p w:rsidR="004D6C0C" w:rsidRPr="004D6C0C" w:rsidRDefault="004D6C0C" w:rsidP="004D6C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C0C">
        <w:rPr>
          <w:rFonts w:ascii="Times New Roman" w:hAnsi="Times New Roman" w:cs="Times New Roman"/>
          <w:b/>
          <w:sz w:val="24"/>
          <w:szCs w:val="24"/>
        </w:rPr>
        <w:t>Четыре стихии</w:t>
      </w:r>
    </w:p>
    <w:p w:rsidR="004D6C0C" w:rsidRPr="004D6C0C" w:rsidRDefault="004D6C0C" w:rsidP="004D6C0C">
      <w:pPr>
        <w:pStyle w:val="a3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 xml:space="preserve">Играющие сидят по кругу и выполняют движения в соответствии со словами: "земля" - руки вниз, "вода" - вытянуть руки вперед, "воздух" - поднять руки вверх, "огонь" - произвести вращение руками в лучезапястных и локтевых суставах. Кто ошибается, считается проигравшим. </w:t>
      </w:r>
    </w:p>
    <w:p w:rsidR="004D6C0C" w:rsidRPr="004D6C0C" w:rsidRDefault="004D6C0C" w:rsidP="004D6C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C0C">
        <w:rPr>
          <w:rFonts w:ascii="Times New Roman" w:hAnsi="Times New Roman" w:cs="Times New Roman"/>
          <w:b/>
          <w:sz w:val="24"/>
          <w:szCs w:val="24"/>
        </w:rPr>
        <w:t>Послушай и воспроизведи</w:t>
      </w:r>
    </w:p>
    <w:p w:rsidR="004D6C0C" w:rsidRPr="004D6C0C" w:rsidRDefault="004D6C0C" w:rsidP="004D6C0C">
      <w:pPr>
        <w:pStyle w:val="a3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 xml:space="preserve">Ребенку предлагается воспроизводить по образцу, задаваемому взрослым, ритмичные удары палочкой по столу. </w:t>
      </w:r>
    </w:p>
    <w:p w:rsidR="004D6C0C" w:rsidRPr="004D6C0C" w:rsidRDefault="004D6C0C" w:rsidP="004D6C0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D6C0C">
        <w:rPr>
          <w:rFonts w:ascii="Times New Roman" w:hAnsi="Times New Roman" w:cs="Times New Roman"/>
          <w:b/>
          <w:sz w:val="24"/>
          <w:szCs w:val="24"/>
        </w:rPr>
        <w:t>Игры на развитие моторно-двигательного внимания</w:t>
      </w:r>
    </w:p>
    <w:p w:rsidR="004D6C0C" w:rsidRPr="004D6C0C" w:rsidRDefault="004D6C0C" w:rsidP="004D6C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C0C">
        <w:rPr>
          <w:rFonts w:ascii="Times New Roman" w:hAnsi="Times New Roman" w:cs="Times New Roman"/>
          <w:b/>
          <w:sz w:val="24"/>
          <w:szCs w:val="24"/>
        </w:rPr>
        <w:t>Кто летает?</w:t>
      </w:r>
    </w:p>
    <w:p w:rsidR="004D6C0C" w:rsidRPr="004D6C0C" w:rsidRDefault="004D6C0C" w:rsidP="004D6C0C">
      <w:pPr>
        <w:pStyle w:val="a3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>Взрослый произносит слова. Если он называет лета</w:t>
      </w:r>
      <w:r>
        <w:rPr>
          <w:rFonts w:ascii="Times New Roman" w:hAnsi="Times New Roman" w:cs="Times New Roman"/>
          <w:sz w:val="24"/>
          <w:szCs w:val="24"/>
        </w:rPr>
        <w:t>ющий предмет, ребенок отвечает «летает»</w:t>
      </w:r>
      <w:r w:rsidRPr="004D6C0C">
        <w:rPr>
          <w:rFonts w:ascii="Times New Roman" w:hAnsi="Times New Roman" w:cs="Times New Roman"/>
          <w:sz w:val="24"/>
          <w:szCs w:val="24"/>
        </w:rPr>
        <w:t xml:space="preserve"> и изображает, что машет крыльями. Если назван нелетающий предмет, то ребенок молчит и не поднимает руки. </w:t>
      </w:r>
    </w:p>
    <w:p w:rsidR="004D6C0C" w:rsidRPr="004D6C0C" w:rsidRDefault="004D6C0C" w:rsidP="004D6C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C0C">
        <w:rPr>
          <w:rFonts w:ascii="Times New Roman" w:hAnsi="Times New Roman" w:cs="Times New Roman"/>
          <w:b/>
          <w:sz w:val="24"/>
          <w:szCs w:val="24"/>
        </w:rPr>
        <w:t>Съедобное - несъедобное</w:t>
      </w:r>
    </w:p>
    <w:p w:rsidR="004D6C0C" w:rsidRPr="004D6C0C" w:rsidRDefault="004D6C0C" w:rsidP="004D6C0C">
      <w:pPr>
        <w:pStyle w:val="a3"/>
        <w:rPr>
          <w:rFonts w:ascii="Times New Roman" w:hAnsi="Times New Roman" w:cs="Times New Roman"/>
          <w:sz w:val="24"/>
          <w:szCs w:val="24"/>
        </w:rPr>
      </w:pPr>
      <w:r w:rsidRPr="004D6C0C">
        <w:rPr>
          <w:rFonts w:ascii="Times New Roman" w:hAnsi="Times New Roman" w:cs="Times New Roman"/>
          <w:sz w:val="24"/>
          <w:szCs w:val="24"/>
        </w:rPr>
        <w:t xml:space="preserve">В зависимости от названного предмета (съедобен он или нет) ребенок должен ловить или отбивать мяч, брошенный ему взрослым. </w:t>
      </w:r>
    </w:p>
    <w:p w:rsidR="004D6C0C" w:rsidRPr="004D6C0C" w:rsidRDefault="004D6C0C" w:rsidP="004D6C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C0C">
        <w:rPr>
          <w:rFonts w:ascii="Times New Roman" w:hAnsi="Times New Roman" w:cs="Times New Roman"/>
          <w:b/>
          <w:sz w:val="24"/>
          <w:szCs w:val="24"/>
        </w:rPr>
        <w:t>Ухо - нос</w:t>
      </w:r>
    </w:p>
    <w:p w:rsidR="004D6C0C" w:rsidRPr="004D6C0C" w:rsidRDefault="004D6C0C" w:rsidP="004D6C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Ребенок слушает команду: «Ухо»</w:t>
      </w:r>
      <w:r w:rsidRPr="004D6C0C">
        <w:rPr>
          <w:rFonts w:ascii="Times New Roman" w:hAnsi="Times New Roman" w:cs="Times New Roman"/>
          <w:sz w:val="24"/>
          <w:szCs w:val="24"/>
        </w:rPr>
        <w:t xml:space="preserve"> и дотрагивается до уха.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D6C0C">
        <w:rPr>
          <w:rFonts w:ascii="Times New Roman" w:hAnsi="Times New Roman" w:cs="Times New Roman"/>
          <w:sz w:val="24"/>
          <w:szCs w:val="24"/>
        </w:rPr>
        <w:t>Нос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D6C0C">
        <w:rPr>
          <w:rFonts w:ascii="Times New Roman" w:hAnsi="Times New Roman" w:cs="Times New Roman"/>
          <w:sz w:val="24"/>
          <w:szCs w:val="24"/>
        </w:rPr>
        <w:t xml:space="preserve"> - дотрагивается до носа. Взрослый сначала выполняет задание вместе с ребенком, затем умышленно допускает ошибки. Ребенок должен быть внимательным и не ошибиться. </w:t>
      </w:r>
    </w:p>
    <w:p w:rsidR="004D6C0C" w:rsidRPr="004D6C0C" w:rsidRDefault="004D6C0C" w:rsidP="004D6C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C0C">
        <w:rPr>
          <w:rFonts w:ascii="Times New Roman" w:hAnsi="Times New Roman" w:cs="Times New Roman"/>
          <w:b/>
          <w:sz w:val="24"/>
          <w:szCs w:val="24"/>
        </w:rPr>
        <w:t>Запрещенное движение</w:t>
      </w:r>
    </w:p>
    <w:p w:rsidR="004D6C0C" w:rsidRDefault="004D6C0C" w:rsidP="004D6C0C">
      <w:pPr>
        <w:pStyle w:val="a3"/>
      </w:pPr>
      <w:r w:rsidRPr="004D6C0C">
        <w:rPr>
          <w:rFonts w:ascii="Times New Roman" w:hAnsi="Times New Roman" w:cs="Times New Roman"/>
          <w:sz w:val="24"/>
          <w:szCs w:val="24"/>
        </w:rPr>
        <w:t>Ведущий показывает детям движение, которое повторять нельзя. Затем он показывает разные движения руками, ногами. Тот, кто повторил запретное движение, выбывает из игры. Запретным может быть любое движение или сочетание движений.</w:t>
      </w:r>
    </w:p>
    <w:p w:rsidR="00F67D66" w:rsidRDefault="00F67D66"/>
    <w:sectPr w:rsidR="00F67D66" w:rsidSect="004D6C0C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C0C"/>
    <w:rsid w:val="00013FD8"/>
    <w:rsid w:val="0002624E"/>
    <w:rsid w:val="000A5F7D"/>
    <w:rsid w:val="000B149E"/>
    <w:rsid w:val="000D1F9A"/>
    <w:rsid w:val="000D79DF"/>
    <w:rsid w:val="00112266"/>
    <w:rsid w:val="00187B65"/>
    <w:rsid w:val="001C7BDF"/>
    <w:rsid w:val="001D1C52"/>
    <w:rsid w:val="001D291E"/>
    <w:rsid w:val="001E3F7F"/>
    <w:rsid w:val="001F3679"/>
    <w:rsid w:val="001F3BF4"/>
    <w:rsid w:val="00220BA4"/>
    <w:rsid w:val="00223A0C"/>
    <w:rsid w:val="002347BA"/>
    <w:rsid w:val="00235A75"/>
    <w:rsid w:val="0023708D"/>
    <w:rsid w:val="0023777F"/>
    <w:rsid w:val="00252915"/>
    <w:rsid w:val="002A50A8"/>
    <w:rsid w:val="002E407E"/>
    <w:rsid w:val="00300F56"/>
    <w:rsid w:val="00311C1D"/>
    <w:rsid w:val="0043201F"/>
    <w:rsid w:val="00455E9D"/>
    <w:rsid w:val="00471693"/>
    <w:rsid w:val="004866D8"/>
    <w:rsid w:val="004D5BD5"/>
    <w:rsid w:val="004D6C0C"/>
    <w:rsid w:val="00501779"/>
    <w:rsid w:val="00516641"/>
    <w:rsid w:val="00542EED"/>
    <w:rsid w:val="005B4B27"/>
    <w:rsid w:val="005E6B52"/>
    <w:rsid w:val="00611220"/>
    <w:rsid w:val="00621219"/>
    <w:rsid w:val="00633F5E"/>
    <w:rsid w:val="00647FE2"/>
    <w:rsid w:val="00667A14"/>
    <w:rsid w:val="006820AA"/>
    <w:rsid w:val="006B6F65"/>
    <w:rsid w:val="006C6FBB"/>
    <w:rsid w:val="00717022"/>
    <w:rsid w:val="007521AD"/>
    <w:rsid w:val="00760D8B"/>
    <w:rsid w:val="00764A9F"/>
    <w:rsid w:val="007879C1"/>
    <w:rsid w:val="00793195"/>
    <w:rsid w:val="007B3C4C"/>
    <w:rsid w:val="00814595"/>
    <w:rsid w:val="00836773"/>
    <w:rsid w:val="00840C21"/>
    <w:rsid w:val="00851EE6"/>
    <w:rsid w:val="0087270F"/>
    <w:rsid w:val="00895705"/>
    <w:rsid w:val="008A2F1A"/>
    <w:rsid w:val="008A3326"/>
    <w:rsid w:val="008D52C9"/>
    <w:rsid w:val="00950802"/>
    <w:rsid w:val="009622EA"/>
    <w:rsid w:val="00965D03"/>
    <w:rsid w:val="00966EC9"/>
    <w:rsid w:val="00974013"/>
    <w:rsid w:val="009744CC"/>
    <w:rsid w:val="009A6EBC"/>
    <w:rsid w:val="00A458F0"/>
    <w:rsid w:val="00A615FB"/>
    <w:rsid w:val="00A70173"/>
    <w:rsid w:val="00A93E17"/>
    <w:rsid w:val="00AD5604"/>
    <w:rsid w:val="00AE7A59"/>
    <w:rsid w:val="00AF7BC8"/>
    <w:rsid w:val="00B06093"/>
    <w:rsid w:val="00B56A18"/>
    <w:rsid w:val="00B57AF2"/>
    <w:rsid w:val="00BB1C8B"/>
    <w:rsid w:val="00BD5326"/>
    <w:rsid w:val="00C0609D"/>
    <w:rsid w:val="00C113E5"/>
    <w:rsid w:val="00C45042"/>
    <w:rsid w:val="00C77664"/>
    <w:rsid w:val="00CA1472"/>
    <w:rsid w:val="00CC388F"/>
    <w:rsid w:val="00D215D1"/>
    <w:rsid w:val="00D35F8F"/>
    <w:rsid w:val="00D45C07"/>
    <w:rsid w:val="00D464E6"/>
    <w:rsid w:val="00D52192"/>
    <w:rsid w:val="00D60C23"/>
    <w:rsid w:val="00D61E2C"/>
    <w:rsid w:val="00D77435"/>
    <w:rsid w:val="00DC2E3C"/>
    <w:rsid w:val="00E1250E"/>
    <w:rsid w:val="00E157DD"/>
    <w:rsid w:val="00E16718"/>
    <w:rsid w:val="00E31D50"/>
    <w:rsid w:val="00E6560B"/>
    <w:rsid w:val="00EA7FF0"/>
    <w:rsid w:val="00EC1314"/>
    <w:rsid w:val="00F022A0"/>
    <w:rsid w:val="00F05427"/>
    <w:rsid w:val="00F1019F"/>
    <w:rsid w:val="00F376D4"/>
    <w:rsid w:val="00F50176"/>
    <w:rsid w:val="00F67D66"/>
    <w:rsid w:val="00F9529C"/>
    <w:rsid w:val="00FA3DBE"/>
    <w:rsid w:val="00FE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6C0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6C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898</Words>
  <Characters>5122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2019-06-20T19:29:00Z</dcterms:created>
  <dcterms:modified xsi:type="dcterms:W3CDTF">2019-06-20T19:48:00Z</dcterms:modified>
</cp:coreProperties>
</file>