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21498B">
        <w:rPr>
          <w:rFonts w:ascii="Times New Roman" w:hAnsi="Times New Roman"/>
          <w:b/>
          <w:color w:val="000000"/>
          <w:sz w:val="28"/>
          <w:szCs w:val="28"/>
          <w:lang w:eastAsia="ru-RU"/>
        </w:rPr>
        <w:t>Муниципальное автономное общеобразовательное учреждение</w:t>
      </w: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21498B">
        <w:rPr>
          <w:rFonts w:ascii="Times New Roman" w:hAnsi="Times New Roman"/>
          <w:b/>
          <w:color w:val="000000"/>
          <w:sz w:val="28"/>
          <w:szCs w:val="28"/>
          <w:lang w:eastAsia="ru-RU"/>
        </w:rPr>
        <w:t>«Средняя общеобразовательная школа № 30»</w:t>
      </w: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F502A" w:rsidRPr="0021498B" w:rsidRDefault="009F502A" w:rsidP="0021498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1498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Утверждаю</w:t>
      </w:r>
    </w:p>
    <w:p w:rsidR="009F502A" w:rsidRPr="0021498B" w:rsidRDefault="009F502A" w:rsidP="0021498B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21498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21498B">
        <w:rPr>
          <w:rFonts w:ascii="Times New Roman" w:hAnsi="Times New Roman"/>
          <w:b/>
          <w:sz w:val="28"/>
          <w:szCs w:val="28"/>
        </w:rPr>
        <w:t>Директор МАОУ «СОШ № 30»</w:t>
      </w:r>
    </w:p>
    <w:p w:rsidR="009F502A" w:rsidRPr="0021498B" w:rsidRDefault="009F502A" w:rsidP="0021498B">
      <w:pPr>
        <w:tabs>
          <w:tab w:val="left" w:pos="6525"/>
        </w:tabs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21498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____</w:t>
      </w:r>
      <w:r>
        <w:rPr>
          <w:rFonts w:ascii="Times New Roman" w:hAnsi="Times New Roman"/>
          <w:b/>
          <w:sz w:val="28"/>
          <w:szCs w:val="28"/>
        </w:rPr>
        <w:t>_________Веснин С.Н.</w:t>
      </w:r>
    </w:p>
    <w:p w:rsidR="009F502A" w:rsidRPr="0021498B" w:rsidRDefault="009F502A" w:rsidP="0021498B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21498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«     » сентября 2018</w:t>
      </w:r>
      <w:r w:rsidRPr="0021498B">
        <w:rPr>
          <w:rFonts w:ascii="Times New Roman" w:hAnsi="Times New Roman"/>
          <w:b/>
          <w:sz w:val="28"/>
          <w:szCs w:val="28"/>
        </w:rPr>
        <w:t>г.</w:t>
      </w: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1498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на 2018 - 2019</w:t>
      </w:r>
      <w:r w:rsidRPr="0021498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учебный год</w:t>
      </w: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1498B">
        <w:rPr>
          <w:rFonts w:ascii="Times New Roman" w:hAnsi="Times New Roman"/>
          <w:color w:val="000000"/>
          <w:sz w:val="28"/>
          <w:szCs w:val="28"/>
          <w:lang w:eastAsia="ru-RU"/>
        </w:rPr>
        <w:t>по технологии</w:t>
      </w: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1498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класс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4 г</w:t>
      </w: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учитель Горячева Е.В.</w:t>
      </w: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1498B">
        <w:rPr>
          <w:rFonts w:ascii="Times New Roman" w:hAnsi="Times New Roman"/>
          <w:color w:val="000000"/>
          <w:sz w:val="28"/>
          <w:szCs w:val="28"/>
          <w:lang w:eastAsia="ru-RU"/>
        </w:rPr>
        <w:t>Рассмотрено и согласовано на заседании методического объединения</w:t>
      </w: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1498B">
        <w:rPr>
          <w:rFonts w:ascii="Times New Roman" w:hAnsi="Times New Roman"/>
          <w:color w:val="000000"/>
          <w:sz w:val="28"/>
          <w:szCs w:val="28"/>
          <w:lang w:eastAsia="ru-RU"/>
        </w:rPr>
        <w:t>Протокол № ____ от «_____»_____________20__ г.</w:t>
      </w: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1498B">
        <w:rPr>
          <w:rFonts w:ascii="Times New Roman" w:hAnsi="Times New Roman"/>
          <w:color w:val="000000"/>
          <w:sz w:val="28"/>
          <w:szCs w:val="28"/>
          <w:lang w:eastAsia="ru-RU"/>
        </w:rPr>
        <w:t>Руководитель  МО Салтыкова Н. В.</w:t>
      </w: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2018</w:t>
      </w:r>
      <w:r w:rsidRPr="0021498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</w:t>
      </w: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F502A" w:rsidRPr="0021498B" w:rsidRDefault="009F502A" w:rsidP="002149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F502A" w:rsidRDefault="009F502A" w:rsidP="0034660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9F502A" w:rsidRDefault="009F502A" w:rsidP="0034660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9F502A" w:rsidRDefault="009F502A" w:rsidP="0034660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9F502A" w:rsidRDefault="009F502A" w:rsidP="0034660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9F502A" w:rsidRDefault="009F502A" w:rsidP="0034660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9F502A" w:rsidRDefault="009F502A" w:rsidP="0034660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9F502A" w:rsidRDefault="009F502A" w:rsidP="0034660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9F502A" w:rsidRDefault="009F502A" w:rsidP="0034660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9F502A" w:rsidRDefault="009F502A" w:rsidP="0034660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9F502A" w:rsidRDefault="009F502A" w:rsidP="0034660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9F502A" w:rsidRDefault="009F502A" w:rsidP="0034660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9F502A" w:rsidRDefault="009F502A" w:rsidP="0034660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9F502A" w:rsidRDefault="009F502A" w:rsidP="0034660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9F502A" w:rsidRDefault="009F502A" w:rsidP="0034660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9F502A" w:rsidRDefault="009F502A" w:rsidP="0034660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9F502A" w:rsidRDefault="009F502A" w:rsidP="0034660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рабочей программе по технологии</w:t>
      </w:r>
    </w:p>
    <w:p w:rsidR="009F502A" w:rsidRDefault="009F502A" w:rsidP="0034660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9F502A" w:rsidRDefault="009F502A" w:rsidP="0034660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Данная рабочая программа разработана на основе авторской программы Н.М.Конышевой «Технология», рекомендованной Министерством образования Российской Федерации, с учетом стандарта начального образования  по трудовому обучению. Программа Н.М. Конышевой входит в УМК «Гармония».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Планирование рассчитано на 34 часа из расчета 1 час  в неделю.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реализации программного содержания используется </w:t>
      </w:r>
      <w:r>
        <w:rPr>
          <w:rFonts w:ascii="Times New Roman" w:hAnsi="Times New Roman"/>
          <w:i/>
          <w:sz w:val="28"/>
          <w:szCs w:val="28"/>
        </w:rPr>
        <w:t>учебно-методический комплект</w:t>
      </w:r>
      <w:r>
        <w:rPr>
          <w:rFonts w:ascii="Times New Roman" w:hAnsi="Times New Roman"/>
          <w:sz w:val="28"/>
          <w:szCs w:val="28"/>
        </w:rPr>
        <w:t xml:space="preserve"> по технологии, рекомендованный Министерством образования РФ: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Н.М. Конышева. Учебник для 4 класса « Технология. Секреты мастеров»- Смоленск: «Ассоциация 21 век», 2008.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Н.М. Конышева. Рабочая тетрадь  для 4 класса «  Секреты мастеров»- Смоленск: «Ассоциация 21 век», 2012.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Н.М.Конышева.  Методические рекомендации к  учебнику  для 4 класса                           « Технология. Секреты мастеров» - Смоленск: « Ассоциация 21 век», 2008.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Цели: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освоение знаний о мире, о трудовой деятельности человека в преобразовании окружающего мира, персональных представлений  о мире профессий;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овладение начальными технологическими знаниями, трудовыми умениями, навыками, опытом практической деятельности по объективной оценки своей работы; 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воспитание трудолюбия, уважительного отношения к людям и результатам труда.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задачи программы: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Формирование представлений о гармоничном единстве мира и о месте в нём человека с его искусственно создаваемой предметной средой.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Расширение культурного кругозора. Обогащение знаний о культурно-исторических традициях в мире вещей, о материалах и их свойствах, технологиях и правилах создания гармоничного предметного мира.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Развитие психических процессов (восприятия, памяти, воображения, мышления, речи) и приёмов умственной деятельности (анализ, синтез, сравнение, классификация, обобщение и др.).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Развитие регулятивной структуры деятельности (включающей целеполагание, прогнозирование, планирование, контроль, коррекцию и оценку действий и результатов деятельности в соответствии с поставленной целью).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Развитие сенсомоторных процессов (глазомера, руки и прочих) через формирование практических умений.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Развитие созидательных возможностей личности, творческих  способностей, интуиции; создание условий для творческой самореализации и формирования мотивации успеха и достижений на основе предметно-преобразующей деятельности.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Воспитание трудолюбия, добросовестного и ответственного отношения к выполняемой работе, уважительного отношения к человеку-творцу, умения сотрудничать с другими  людьми. 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9F502A" w:rsidRDefault="009F502A" w:rsidP="0034660C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Основные содержательные компоненты программы четвёртого класса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Историческая информативность мира вещей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Понятие об исторической значимости предметной среды. История некоторых ремёсел и их культурная сущность. Общее и особенное в вещах различных эпох и разных народов. Отражение в бытовых предметах представлений человека о единстве мира вещей и мира природы.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Архитектурная и бытовая керамика (лепка и роспись сосуда по древним мотивам с использованием древней символики и орнаментов; лепка и роспись изразца); старинные техники плетения: плетение из бересты, щепы, лыка (или имитация этих материалов); изготовление украшений с использованием древней магической символики.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Традиции и современность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Развитие традиционных знаний и технологий в современных условиях. Творческое использование известных и новых способов работы. Повторение и обобщение знаний о народных традициях в художественных ремёслах. Рукоделие в духе народных традиций: лепка, вязание, вышивка, шитьё. Природные образы, формы и конструкции в современных художественных ремёслах.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Новые материалы и технологии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FFFFFF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Изучение и освоение новых материалов, инструментов и способов работы, ознакомление с неизвестными ранее декоративно-художественными эффектами.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Бисероплетение; окантовка картона, жёсткий переплёт; сложные формы из волокнистых материалов; вязание крючком; новые виды стежков и швов (петельный, «козлик»); аппликация из соломки; папье-маше; простейшие приёмы обработки металла (тиснение по фольге, работа с проволокой и проч.). Сложные виды бумагопластики. Развёртки геометрических тел: куб, тетраэдр, октаэдр (декоративная упаковка или елочная игрушка); комбинирование геометрических тел и развёрток в изделиях (маски, упаковки, открытки, игрушки).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Изучение образцов дизайна и декоративно-прикладного искусства: предметы современного и старинного быта; керамика, изразцы; плетёные изделия из лозы, бересты, щепы и проч.; украшения; предметы бумажной пластики; художественные открытки, упаковка; вязаные и вышитые изделия; народная глиняная игрушка; изделия из соломки; чеканка по металлу.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Проект: «Город, в котором удобно и приятно жить» (коллективная работа).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9F502A" w:rsidRDefault="009F502A" w:rsidP="0034660C">
      <w:pPr>
        <w:pStyle w:val="NoSpacing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К концу четвёртого класса учащиеся должны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знать: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о том, что вещи заключают в себе историческую и культурную информацию (т. е. могут рассказать о некоторых особенностях своего времени и о людях, которые использовали эти вещи);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о том, что мир вещей развивается в соответствии с историческими традициями, т. е. закономерно;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наиболее распространённые традиционные правила и символы, которые исторически использовались в вещах (упорядоченность формы и отделки, знаки Солнца, Земли и Воды в форме и декоре бытовых вещей);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швы (петельный и «козлик»);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иметь представление: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FFFFFF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о значении продуктивной практической деятельности человека в жизни, культуре, истории человечества;</w:t>
      </w:r>
      <w:r>
        <w:rPr>
          <w:rFonts w:ascii="Times New Roman" w:hAnsi="Times New Roman"/>
          <w:color w:val="FFFFFF"/>
          <w:sz w:val="28"/>
          <w:szCs w:val="28"/>
        </w:rPr>
        <w:t>33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о требованиях и правилах, по которым создаётся гармоничная рукотворная среда обитания человека; о многообразии универсального дизайнерского принципа (единства в вещах функциональной целесообразности и внешней выразительности);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о социально-историческом и духовно-эстетическом смысле мира вещей, ценности существующих в нем культурных традиций;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о гармонии окружающей предметной среды и её связи с миром природы;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об утилитарно-конструктивных и декоративно-художественных возможностях различных материалов;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уметь: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выполнять швы петельный и «козлик», использовать их для решения декоративно-художественных задач;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вязать крючком цепочку и простое полотно;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изготавливать аппликацию из соломки; выполнять несложную чеканку по мягкому металлу;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выполнять более сложные виды бумажной пластики;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выполнять изделия в техниках плетения из полос и бисероплетения с учётом народных традиций;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выполнять окантовку картонных заготовок бумагой, изготавливать жёсткий переплёт упрощённого вида;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обрабатывать различные материалы соответствующими способами;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творчески использовать декоративные и конструктивные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свойства формы, материала, цвета для решения конкретных конструкторских или художественных задач;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читать простую технико- технологическую документацию (эскиз, чертёж, схему и проч.) и работать по ней;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самостоятельно анализировать конструкцию изделия и воссоздавать его по образцу;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выдвигать несложную проектную идею в соответствии с поставленной целью, мысленно создавать конструктивный замысел или преобразовывать готовую конструкцию (на плоскости или в объёме) и практически воплощать мысленные идеи и преобразования в соответствии с конкретной задачей конструкторского или художественного плана на основе освоенных технологий работы;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создавать образный замысел с целью передачи определённой художественно-эстетической информации; воплощать мысленный образ в материале.</w:t>
      </w:r>
    </w:p>
    <w:p w:rsidR="009F502A" w:rsidRDefault="009F502A" w:rsidP="0034660C">
      <w:pPr>
        <w:pStyle w:val="NoSpacing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F502A" w:rsidRDefault="009F502A" w:rsidP="0034660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F502A" w:rsidRDefault="009F502A" w:rsidP="0034660C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      </w:t>
      </w:r>
      <w:r>
        <w:rPr>
          <w:rFonts w:ascii="Times New Roman" w:hAnsi="Times New Roman"/>
          <w:b/>
          <w:sz w:val="28"/>
          <w:szCs w:val="28"/>
          <w:lang w:eastAsia="ru-RU"/>
        </w:rPr>
        <w:t>КАЛЕНДАРНО-ТЕМАТИЧЕСКОЕ  ПЛАНИРОВАНИЕ</w:t>
      </w:r>
    </w:p>
    <w:p w:rsidR="009F502A" w:rsidRDefault="009F502A" w:rsidP="0034660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63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1453"/>
        <w:gridCol w:w="5530"/>
        <w:gridCol w:w="851"/>
        <w:gridCol w:w="709"/>
        <w:gridCol w:w="1275"/>
      </w:tblGrid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Неделя</w:t>
            </w:r>
          </w:p>
        </w:tc>
        <w:tc>
          <w:tcPr>
            <w:tcW w:w="5530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Содержание</w:t>
            </w:r>
          </w:p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Общ. кол-во час по разделу</w:t>
            </w: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Кол-</w:t>
            </w:r>
          </w:p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во</w:t>
            </w:r>
          </w:p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час.</w:t>
            </w:r>
          </w:p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по</w:t>
            </w:r>
          </w:p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теме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четверть (8ч)</w:t>
            </w:r>
          </w:p>
        </w:tc>
        <w:tc>
          <w:tcPr>
            <w:tcW w:w="851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675FB">
              <w:rPr>
                <w:rFonts w:ascii="Times New Roman" w:hAnsi="Times New Roman"/>
                <w:b/>
                <w:bCs/>
              </w:rPr>
              <w:t xml:space="preserve">Из глубины веков </w:t>
            </w:r>
          </w:p>
        </w:tc>
        <w:tc>
          <w:tcPr>
            <w:tcW w:w="851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75FB">
              <w:rPr>
                <w:rFonts w:ascii="Times New Roman" w:hAnsi="Times New Roman"/>
              </w:rPr>
              <w:t>Вводный урок. Тема года. Анализ материалов учебника. Керамика в культуре народов мира. Сосуд с магическим орнаментом (лепка, роспись)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rPr>
                <w:rFonts w:ascii="Times New Roman" w:hAnsi="Times New Roman"/>
              </w:rPr>
            </w:pPr>
            <w:r w:rsidRPr="00C675FB">
              <w:rPr>
                <w:rFonts w:ascii="Times New Roman" w:hAnsi="Times New Roman"/>
              </w:rPr>
              <w:t>Архитектурная керамика. Изразец. Декоративная плитка; коллективное панно (лепка, роспись)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rPr>
                <w:rFonts w:ascii="Times New Roman" w:hAnsi="Times New Roman"/>
              </w:rPr>
            </w:pPr>
            <w:r w:rsidRPr="00C675FB">
              <w:rPr>
                <w:rFonts w:ascii="Times New Roman" w:hAnsi="Times New Roman"/>
              </w:rPr>
              <w:t>Плетение из полос бересты, щепы, лыка или бумаги. Плетеный короб.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rPr>
                <w:rFonts w:ascii="Times New Roman" w:hAnsi="Times New Roman"/>
              </w:rPr>
            </w:pPr>
            <w:r w:rsidRPr="00C675FB">
              <w:rPr>
                <w:rFonts w:ascii="Times New Roman" w:hAnsi="Times New Roman"/>
              </w:rPr>
              <w:t>Магия вещей. Украшения. Техника низания бисера. Ожерелья, браслеты из бисера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75FB">
              <w:rPr>
                <w:rFonts w:ascii="Times New Roman" w:hAnsi="Times New Roman"/>
                <w:b/>
                <w:lang w:val="en-US"/>
              </w:rPr>
              <w:t>II</w:t>
            </w:r>
            <w:r w:rsidRPr="00C675FB">
              <w:rPr>
                <w:rFonts w:ascii="Times New Roman" w:hAnsi="Times New Roman"/>
                <w:b/>
              </w:rPr>
              <w:t xml:space="preserve"> четверть (7ч)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75FB">
              <w:rPr>
                <w:rFonts w:ascii="Times New Roman" w:hAnsi="Times New Roman"/>
                <w:b/>
              </w:rPr>
              <w:t>Творчество, труд, мастерство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17F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rPr>
                <w:rFonts w:ascii="Times New Roman" w:hAnsi="Times New Roman"/>
              </w:rPr>
            </w:pPr>
            <w:r w:rsidRPr="00C675FB">
              <w:rPr>
                <w:rFonts w:ascii="Times New Roman" w:hAnsi="Times New Roman"/>
              </w:rPr>
              <w:t>Гофрирование. Фонарик-веер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rPr>
                <w:rFonts w:ascii="Times New Roman" w:hAnsi="Times New Roman"/>
              </w:rPr>
            </w:pPr>
            <w:r w:rsidRPr="00C675FB">
              <w:rPr>
                <w:rFonts w:ascii="Times New Roman" w:hAnsi="Times New Roman"/>
              </w:rPr>
              <w:t>Бумагопластика. Раскладные картинки. Раскладная открытка на каркасе. Открытка с выступающей картинкой.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12-13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rPr>
                <w:rFonts w:ascii="Times New Roman" w:hAnsi="Times New Roman"/>
              </w:rPr>
            </w:pPr>
            <w:r w:rsidRPr="00C675FB">
              <w:rPr>
                <w:rFonts w:ascii="Times New Roman" w:hAnsi="Times New Roman"/>
              </w:rPr>
              <w:t>Бумагопластика. Трансформация листа с помощью фигурных сгибов. Упаковка-футляр.  Построение развертки с помощью циркуля. Упаковка «Елочка»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14-15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rPr>
                <w:rFonts w:ascii="Times New Roman" w:hAnsi="Times New Roman"/>
              </w:rPr>
            </w:pPr>
            <w:r w:rsidRPr="00C675FB">
              <w:rPr>
                <w:rFonts w:ascii="Times New Roman" w:hAnsi="Times New Roman"/>
              </w:rPr>
              <w:t>Бумагопластика. Новые приемы оригами. Карнавал. Карнавальные шапочки и маски.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3466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75FB">
              <w:rPr>
                <w:rFonts w:ascii="Times New Roman" w:hAnsi="Times New Roman"/>
                <w:b/>
                <w:lang w:val="en-US"/>
              </w:rPr>
              <w:t>III</w:t>
            </w:r>
            <w:r w:rsidRPr="00C675FB">
              <w:rPr>
                <w:rFonts w:ascii="Times New Roman" w:hAnsi="Times New Roman"/>
                <w:b/>
              </w:rPr>
              <w:t xml:space="preserve"> четверть (10ч)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75FB">
              <w:rPr>
                <w:rFonts w:ascii="Times New Roman" w:hAnsi="Times New Roman"/>
                <w:b/>
              </w:rPr>
              <w:t>Мастера и подмастерья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17F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rPr>
                <w:rFonts w:ascii="Times New Roman" w:hAnsi="Times New Roman"/>
              </w:rPr>
            </w:pPr>
            <w:r w:rsidRPr="00C675FB">
              <w:rPr>
                <w:rFonts w:ascii="Times New Roman" w:hAnsi="Times New Roman"/>
              </w:rPr>
              <w:t>Святки. Обрядовое печенье. Лепка печенья из соленого теста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rPr>
                <w:rFonts w:ascii="Times New Roman" w:hAnsi="Times New Roman"/>
              </w:rPr>
            </w:pPr>
            <w:r w:rsidRPr="00C675FB">
              <w:rPr>
                <w:rFonts w:ascii="Times New Roman" w:hAnsi="Times New Roman"/>
              </w:rPr>
              <w:t>Простейшие приемы вязания крючком. Цепочки; панно из цепочек, Футляр для очков, Простой цветок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rPr>
                <w:rFonts w:ascii="Times New Roman" w:hAnsi="Times New Roman"/>
              </w:rPr>
            </w:pPr>
            <w:r w:rsidRPr="00C675FB">
              <w:rPr>
                <w:rFonts w:ascii="Times New Roman" w:hAnsi="Times New Roman"/>
              </w:rPr>
              <w:t>Петельный шов. Салфетка. Декоративная сумочка.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rPr>
                <w:rFonts w:ascii="Times New Roman" w:hAnsi="Times New Roman"/>
              </w:rPr>
            </w:pPr>
            <w:r w:rsidRPr="00C675FB">
              <w:rPr>
                <w:rFonts w:ascii="Times New Roman" w:hAnsi="Times New Roman"/>
              </w:rPr>
              <w:t>Окантовка картона. Обложка для проездного билета.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23-24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rPr>
                <w:rFonts w:ascii="Times New Roman" w:hAnsi="Times New Roman"/>
              </w:rPr>
            </w:pPr>
            <w:r w:rsidRPr="00C675FB">
              <w:rPr>
                <w:rFonts w:ascii="Times New Roman" w:hAnsi="Times New Roman"/>
              </w:rPr>
              <w:t>Барельеф в декоративном изделии (лепка, роспись, конструирование). Декоративная рамка для фото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75FB">
              <w:rPr>
                <w:rFonts w:ascii="Times New Roman" w:hAnsi="Times New Roman"/>
                <w:b/>
              </w:rPr>
              <w:t>Традиции и современность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rPr>
                <w:rFonts w:ascii="Times New Roman" w:hAnsi="Times New Roman"/>
              </w:rPr>
            </w:pPr>
            <w:r w:rsidRPr="00C675FB">
              <w:rPr>
                <w:rFonts w:ascii="Times New Roman" w:hAnsi="Times New Roman"/>
              </w:rPr>
              <w:t>Жесткий переплет. Ремонт книги.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3466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75FB">
              <w:rPr>
                <w:rFonts w:ascii="Times New Roman" w:hAnsi="Times New Roman"/>
                <w:b/>
                <w:lang w:val="en-US"/>
              </w:rPr>
              <w:t>IV</w:t>
            </w:r>
            <w:r w:rsidRPr="00C675FB">
              <w:rPr>
                <w:rFonts w:ascii="Times New Roman" w:hAnsi="Times New Roman"/>
                <w:b/>
              </w:rPr>
              <w:t xml:space="preserve"> четверть (9ч)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26-27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rPr>
                <w:rFonts w:ascii="Times New Roman" w:hAnsi="Times New Roman"/>
              </w:rPr>
            </w:pPr>
            <w:r w:rsidRPr="00C675FB">
              <w:rPr>
                <w:rFonts w:ascii="Times New Roman" w:hAnsi="Times New Roman"/>
              </w:rPr>
              <w:t>Игрушки, знакомые и новые. Игрушка из глины, пластилина или теста по народным образцам (лепка, роспись)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28-29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rPr>
                <w:rFonts w:ascii="Times New Roman" w:hAnsi="Times New Roman"/>
              </w:rPr>
            </w:pPr>
            <w:r w:rsidRPr="00C675FB">
              <w:rPr>
                <w:rFonts w:ascii="Times New Roman" w:hAnsi="Times New Roman"/>
              </w:rPr>
              <w:t>Соломенных дел мастера. Аппликация из соломки. Игрушки из волокнистых материалов по народным образцам.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30-31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rPr>
                <w:rFonts w:ascii="Times New Roman" w:hAnsi="Times New Roman"/>
              </w:rPr>
            </w:pPr>
            <w:r w:rsidRPr="00C675FB">
              <w:rPr>
                <w:rFonts w:ascii="Times New Roman" w:hAnsi="Times New Roman"/>
              </w:rPr>
              <w:t>Дарим людям свое мастерство. Закладка из ткани с вышивкой по народным мотивам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32-33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34660C">
            <w:pPr>
              <w:spacing w:after="0" w:line="240" w:lineRule="auto"/>
              <w:rPr>
                <w:rFonts w:ascii="Times New Roman" w:hAnsi="Times New Roman"/>
              </w:rPr>
            </w:pPr>
            <w:r w:rsidRPr="00C675FB">
              <w:rPr>
                <w:rFonts w:ascii="Times New Roman" w:hAnsi="Times New Roman"/>
              </w:rPr>
              <w:t xml:space="preserve">Металл в руках мастера. Тиснение по фольге (декоративная пластина) Обобщение темы года. 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9F502A" w:rsidRPr="00C675FB" w:rsidTr="002B7DF0">
        <w:tc>
          <w:tcPr>
            <w:tcW w:w="817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53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30" w:type="dxa"/>
          </w:tcPr>
          <w:p w:rsidR="009F502A" w:rsidRPr="00C675FB" w:rsidRDefault="009F502A" w:rsidP="002B7DF0">
            <w:pPr>
              <w:spacing w:after="0" w:line="240" w:lineRule="auto"/>
              <w:rPr>
                <w:rFonts w:ascii="Times New Roman" w:hAnsi="Times New Roman"/>
              </w:rPr>
            </w:pPr>
            <w:r w:rsidRPr="00C675FB">
              <w:rPr>
                <w:rFonts w:ascii="Times New Roman" w:hAnsi="Times New Roman"/>
              </w:rPr>
              <w:t>Выставка работ за год.</w:t>
            </w:r>
          </w:p>
        </w:tc>
        <w:tc>
          <w:tcPr>
            <w:tcW w:w="851" w:type="dxa"/>
          </w:tcPr>
          <w:p w:rsidR="009F502A" w:rsidRPr="00717FA0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F502A" w:rsidRDefault="009F502A" w:rsidP="002B7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9F502A" w:rsidRDefault="009F502A" w:rsidP="002B7D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</w:tbl>
    <w:p w:rsidR="009F502A" w:rsidRDefault="009F502A" w:rsidP="0034660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502A" w:rsidRDefault="009F502A" w:rsidP="0034660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502A" w:rsidRDefault="009F502A" w:rsidP="0034660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502A" w:rsidRDefault="009F502A" w:rsidP="003466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F502A" w:rsidRDefault="009F502A" w:rsidP="003466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F502A" w:rsidRDefault="009F502A" w:rsidP="003466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Литература:</w:t>
      </w:r>
    </w:p>
    <w:p w:rsidR="009F502A" w:rsidRDefault="009F502A" w:rsidP="0034660C">
      <w:pPr>
        <w:rPr>
          <w:rFonts w:ascii="Times New Roman" w:hAnsi="Times New Roman"/>
          <w:sz w:val="28"/>
          <w:szCs w:val="28"/>
        </w:rPr>
      </w:pPr>
    </w:p>
    <w:p w:rsidR="009F502A" w:rsidRDefault="009F502A" w:rsidP="0034660C">
      <w:pPr>
        <w:tabs>
          <w:tab w:val="left" w:pos="153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Н.М. Конышева. Учебник для 4 класса « Технология. Секреты мастеров»- Смоленск: « Ассоциация 21 век», 2008.                                                                                   2. Н.М. Конышева. Рабочая тетрадь  для 4 класса «  Секреты мастеров»- Смоленск: « Ассоциация 21 век», 2011.                                                                                  3.Н.М. Конышева.  Методические рекомендации к  учебнику  для 4 класса                           « Технология. Секреты мастеров»- Смоленск: « Ассоциация 21 век», 2008.</w:t>
      </w:r>
    </w:p>
    <w:p w:rsidR="009F502A" w:rsidRDefault="009F502A"/>
    <w:sectPr w:rsidR="009F502A" w:rsidSect="00611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660C"/>
    <w:rsid w:val="0021498B"/>
    <w:rsid w:val="002B7DF0"/>
    <w:rsid w:val="0034660C"/>
    <w:rsid w:val="00366CF1"/>
    <w:rsid w:val="004C41C8"/>
    <w:rsid w:val="006111F2"/>
    <w:rsid w:val="00645FDC"/>
    <w:rsid w:val="006C4CEF"/>
    <w:rsid w:val="006F2B45"/>
    <w:rsid w:val="00717FA0"/>
    <w:rsid w:val="008112C6"/>
    <w:rsid w:val="00905AE7"/>
    <w:rsid w:val="009F502A"/>
    <w:rsid w:val="00C53A75"/>
    <w:rsid w:val="00C675FB"/>
    <w:rsid w:val="00DA2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60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34660C"/>
    <w:rPr>
      <w:lang w:eastAsia="en-US"/>
    </w:rPr>
  </w:style>
  <w:style w:type="table" w:styleId="TableGrid">
    <w:name w:val="Table Grid"/>
    <w:basedOn w:val="TableNormal"/>
    <w:uiPriority w:val="99"/>
    <w:rsid w:val="0034660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870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6</Pages>
  <Words>1618</Words>
  <Characters>9223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Customer</cp:lastModifiedBy>
  <cp:revision>5</cp:revision>
  <dcterms:created xsi:type="dcterms:W3CDTF">2014-02-09T17:59:00Z</dcterms:created>
  <dcterms:modified xsi:type="dcterms:W3CDTF">2018-09-12T03:20:00Z</dcterms:modified>
</cp:coreProperties>
</file>