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EF0" w:rsidRPr="00D041CF" w:rsidRDefault="006A3F98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6E06F3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«Фрукты. Сад»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расширение и обогащение знаний детей о фруктах, месте их произрастания, времени сбора урожая.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Образовательные задачи: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Уточнить и расширить представления детей о фруктах: их форме, цвете, отличительных особенностях.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Формировать представление детей о месте произрастания фруктов, времени сбора урожая.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D041CF">
        <w:rPr>
          <w:rFonts w:ascii="Times New Roman" w:hAnsi="Times New Roman" w:cs="Times New Roman"/>
          <w:sz w:val="20"/>
          <w:szCs w:val="20"/>
          <w:lang w:eastAsia="ru-RU"/>
        </w:rPr>
        <w:t>Расширить словарь по теме (фрукты, яблоко, груша, слива, лимон, апельсин, собирать, убирать, снимать, сладкий, гладкий, выше, ниже, вкусно).</w:t>
      </w:r>
      <w:proofErr w:type="gramEnd"/>
    </w:p>
    <w:p w:rsidR="006E06F3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Развивающие задачи: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Развивать слуховое внимание (фонематическое восприятие), память, мышление.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Развивать общую, мелкую и мимическую моторику.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Воспитательные задачи: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Воспитывать бережное отношение к природе.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Воспитывать навыки сотрудничества в игре и на занятии, самостоятельность, инициативность, ответственность.</w:t>
      </w:r>
      <w:r w:rsidR="006E06F3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ХОД ЗАНЯТИЯ</w:t>
      </w:r>
    </w:p>
    <w:p w:rsidR="00D041CF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</w:rPr>
        <w:t>Наши умные головки</w:t>
      </w:r>
      <w:proofErr w:type="gramStart"/>
      <w:r w:rsidRPr="00D041CF">
        <w:rPr>
          <w:rFonts w:ascii="Times New Roman" w:hAnsi="Times New Roman" w:cs="Times New Roman"/>
          <w:sz w:val="20"/>
          <w:szCs w:val="20"/>
        </w:rPr>
        <w:br/>
        <w:t>Б</w:t>
      </w:r>
      <w:proofErr w:type="gramEnd"/>
      <w:r w:rsidRPr="00D041CF">
        <w:rPr>
          <w:rFonts w:ascii="Times New Roman" w:hAnsi="Times New Roman" w:cs="Times New Roman"/>
          <w:sz w:val="20"/>
          <w:szCs w:val="20"/>
        </w:rPr>
        <w:t>удут думать много, ловко.</w:t>
      </w:r>
      <w:r w:rsidRPr="00D041CF">
        <w:rPr>
          <w:rFonts w:ascii="Times New Roman" w:hAnsi="Times New Roman" w:cs="Times New Roman"/>
          <w:sz w:val="20"/>
          <w:szCs w:val="20"/>
        </w:rPr>
        <w:br/>
        <w:t>Ушки будут слушать,</w:t>
      </w:r>
      <w:r w:rsidRPr="00D041CF">
        <w:rPr>
          <w:rFonts w:ascii="Times New Roman" w:hAnsi="Times New Roman" w:cs="Times New Roman"/>
          <w:sz w:val="20"/>
          <w:szCs w:val="20"/>
        </w:rPr>
        <w:br/>
        <w:t>Ротик четко говорить.</w:t>
      </w:r>
      <w:r w:rsidRPr="00D041CF">
        <w:rPr>
          <w:rFonts w:ascii="Times New Roman" w:hAnsi="Times New Roman" w:cs="Times New Roman"/>
          <w:sz w:val="20"/>
          <w:szCs w:val="20"/>
        </w:rPr>
        <w:br/>
        <w:t>Ручки будут хлопать,</w:t>
      </w:r>
      <w:r w:rsidRPr="00D041CF">
        <w:rPr>
          <w:rFonts w:ascii="Times New Roman" w:hAnsi="Times New Roman" w:cs="Times New Roman"/>
          <w:sz w:val="20"/>
          <w:szCs w:val="20"/>
        </w:rPr>
        <w:br/>
        <w:t>Ножки будут топать.</w:t>
      </w:r>
      <w:r w:rsidRPr="00D041CF">
        <w:rPr>
          <w:rFonts w:ascii="Times New Roman" w:hAnsi="Times New Roman" w:cs="Times New Roman"/>
          <w:sz w:val="20"/>
          <w:szCs w:val="20"/>
        </w:rPr>
        <w:br/>
        <w:t>Спинки выпрямляются,</w:t>
      </w:r>
      <w:r w:rsidRPr="00D041CF">
        <w:rPr>
          <w:rFonts w:ascii="Times New Roman" w:hAnsi="Times New Roman" w:cs="Times New Roman"/>
          <w:sz w:val="20"/>
          <w:szCs w:val="20"/>
        </w:rPr>
        <w:br/>
        <w:t>Друг другу улыбаемся.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1 ЧАСТЬ. Вводная.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1.1. Организационный момент.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создать положительный эмоциональный фон; активизировать внимание; познакомить с различными фруктами в стихотворной форме; развивать внимание, память, мышление.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 Здравствуйте ребята. К нам сегодня пришла в гости кукла Маша.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Давайте поздороваемся с Машей.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Дети (все вместе). Здравствуй  Маша.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Маша пришла не с пустыми руками. Посмотрите у нее в руках корзина. Чтобы </w:t>
      </w:r>
      <w:proofErr w:type="gramStart"/>
      <w:r w:rsidRPr="00D041CF">
        <w:rPr>
          <w:rFonts w:ascii="Times New Roman" w:hAnsi="Times New Roman" w:cs="Times New Roman"/>
          <w:sz w:val="20"/>
          <w:szCs w:val="20"/>
          <w:lang w:eastAsia="ru-RU"/>
        </w:rPr>
        <w:t>узнать</w:t>
      </w:r>
      <w:proofErr w:type="gramEnd"/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что лежит в корзине Маша загадает вам загадки. 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5"/>
        <w:gridCol w:w="3719"/>
      </w:tblGrid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Само с кулачок,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Круглый бочок.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Тронешь пальцем — гладко,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 откусишь — сладко. (Яблоко)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Я румяную матрешку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 подруг не оторву.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Подожду, пока матрешка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Упадет сама в траву. (Груша)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шкурке золотистой,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Сладкий и душистый. (Апельсин)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 сучках висят шары,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Посинели от жары. (Сливы)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шкуре желтой,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Кислый он,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Называется... (Лимон)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Схож он с бусами         немножко,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Каждый листик — как         ладошка.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Был зеленым, а поспел он —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Стал янтарным, синим, белым. (Виноград)</w:t>
            </w:r>
          </w:p>
        </w:tc>
      </w:tr>
    </w:tbl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Молодцы, всех фрукты отгадали.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2 ЧАСТЬ. Основная.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Ребята Маша спрашивает а, откуда берутся все эти фрукты. А вы знаете? Давайте все вместе поможем Маше разобраться. 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2.1. Беседа по плакату «Что растет в моем саду».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уточнение и расширение словаря. Развитие диалогической речи. Расширение представлений о фруктах, месте их произрастания, отличительных особенностях.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Учитель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помещает на доску плакат и дает детям одну минуту для его свободного рассматривания, потом начинает беседу, показывая указкой то, на что дети должны обратить внимание.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Давайте представим, что мы с вами попали в сад. Что мы видим вокруг? Дети. Деревья.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А что растет на деревьях? Дети. Фрукты.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Назовите фрукты, которые растут на деревьях. Дети. Яблоки. Груши. Сливы.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Какие яблоки? Расскажите про их цвет, форму. Дети. Красные яблоки. Круглые яблоки.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Какие груши? Дети. Желтые груши. Овальные груши.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Какие сливы? Дети. Синие сливы. Овальные сливы.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А какие фрукты по вкусу? Дети. Вкусные. Сладкие. Сочные.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Что делает в саду девочка? Дети. Собирает фрукты.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Правильно. Наступила осень. Фрукты созрели, и девочка стала убирать урожай. Что делает девочка? Дети. Убирает урожай.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А что можно приготовить из этих фруктов? Что готовят ваши мамы?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Дети. Салат. Компот. Сок. Варенье.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 Молодцы! Вот сколько названий блюд перечислили. Похлопайте себе. А потом пойдем на ковер и сделаем пальчиковую гимнастику «Компот».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2.2. Пальчиковая гимнастика «Компот». 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развитие тонкой моторики, координация речи с движением.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85"/>
        <w:gridCol w:w="6960"/>
      </w:tblGrid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Будем мы варить компот,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Фруктов нужно много, вот.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(Левую ладошку сложить «ковшиком», а указательным пальцем правой руки «размешивать в ней»)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Будем яблоки крошить,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Грушу будем мы рубить,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Отожмем лимонный сок,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Слив положим и сахарный песок.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(Загибать пальчики, начиная с </w:t>
            </w:r>
            <w:proofErr w:type="gramStart"/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большого</w:t>
            </w:r>
            <w:proofErr w:type="gramEnd"/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на обеих руках.)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Варим, варим мы компот. 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Угостим честной народ.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(Опять «варить» и «размешивать».)</w:t>
            </w:r>
          </w:p>
        </w:tc>
      </w:tr>
    </w:tbl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Н.В. </w:t>
      </w:r>
      <w:proofErr w:type="spellStart"/>
      <w:r w:rsidRPr="00D041CF">
        <w:rPr>
          <w:rFonts w:ascii="Times New Roman" w:hAnsi="Times New Roman" w:cs="Times New Roman"/>
          <w:sz w:val="20"/>
          <w:szCs w:val="20"/>
          <w:lang w:eastAsia="ru-RU"/>
        </w:rPr>
        <w:t>Нищева</w:t>
      </w:r>
      <w:proofErr w:type="spellEnd"/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2.3. Дидактическая игра «Четвертый лишний». 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развитие зрительного внимания, восприятия, мышления.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Учитель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выкладывает перед детьми в ряд яблоко, огурец, грушу и сливу.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Посмотрите на то, что лежит перед вами. Подумайте, что здесь лишнее и почему. Я немного подскажу вам: вспомните, где растет то, что лежит на столе. Так что же лишнее?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Дети. Огурец. Воспитатель.  Верно. А почему? Дети. Он растет в огороде.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А все </w:t>
      </w:r>
      <w:proofErr w:type="gramStart"/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остальное</w:t>
      </w:r>
      <w:proofErr w:type="gramEnd"/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где растет? Дети. В саду.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 Верно, огурец — овощ, а все остальное — фрукты.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Учитель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 выкладывает перед детьми зеленое яблоко, зеленую грушу, огурец и сливу;  если дети затрудняются, подсказывает, что нужно обратить внимание на цвет.</w:t>
      </w:r>
    </w:p>
    <w:p w:rsidR="006A7EF0" w:rsidRPr="00D041CF" w:rsidRDefault="006E06F3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 А что лишнее теперь? Дети. Слива.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Почему? Дети. Она синяя. Воспитатель. А все </w:t>
      </w:r>
      <w:proofErr w:type="gramStart"/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остальное</w:t>
      </w:r>
      <w:proofErr w:type="gramEnd"/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какого цвета? Дети. Зеленого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Верно. Молодцы</w:t>
      </w:r>
      <w:r w:rsidR="00D041CF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. Учитель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выкладывает перед детьми круглое яблоко, круглый апельсин, круглый виноград, и овальный лимон; если дети затрудняются, подсказывает, что нужно обратить внимание на форму.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А что лишнее теперь? Дети. Лимон.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 Почему? Дети. Он овальный</w:t>
      </w:r>
      <w:proofErr w:type="gramStart"/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А все осталь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>ное какой формы? Дети. Круглой.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 Верно. Молодцы.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2.4. Игра «Один — много».</w:t>
      </w:r>
    </w:p>
    <w:p w:rsidR="00D041CF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совершенствование грамматического строя речи (образование формы множественного числа существительных).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Учитель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помещает на мольберт картинки с изображением мальчика и девочки. Перед мальчиком ставит карточку с изображением одного фрукта, перед девочкой карточку с изображением нескольких фруктов.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Посмотрите у мальчика одно яблоко, а у девочки? Дети. Много яблок.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Посмотрите у мальчика один апельсин, а у девочки? Дети. Много апельсин.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Посмотрите у мальчика одна груша, а у девочки? Дети. Много груш.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2.5. Динамическая пауза «Ежик и барабан». 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 развитие общей моторики, координации речи с движением, чувства ритма; закрепление навыка ходьбы с высоким подниманием колена.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33"/>
        <w:gridCol w:w="6312"/>
      </w:tblGrid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барабаном ходит ежик,       Бум-бум-бум!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Целый день играет ежик,       Бум-бум-бум!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(Маршируют по кругу, изображая игру на барабане.)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барабаном за плечами,       Бум-бум-бум!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Ежик в сад забрел случайно, Бум-бум-бум!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(Идут по кругу, спрятав руки за спину.)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Очень яблоки любил он,        Бум-бум-бум!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(То одной, то другой рукой подносят ко рту воображаемое яблоко.)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Барабан в саду забыл он,        Бум-бум-бум.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(Останавливаются, разводят руками.)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Ночью яблоки срывались,      Бум-бум-бум.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(Руки на поясе, прыжки на месте.)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 удары раздавались,              Бум-бум-бум.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(Прыжки.)</w:t>
            </w:r>
          </w:p>
        </w:tc>
      </w:tr>
      <w:tr w:rsidR="006A7EF0" w:rsidRPr="00D041CF" w:rsidTr="006A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Зайцы здорово струхнули,      Бум-бум-бум!</w:t>
            </w:r>
          </w:p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Глаз до зорьки не сомкнули,   Бум-бум-бум!</w:t>
            </w:r>
          </w:p>
        </w:tc>
        <w:tc>
          <w:tcPr>
            <w:tcW w:w="0" w:type="auto"/>
            <w:vAlign w:val="center"/>
            <w:hideMark/>
          </w:tcPr>
          <w:p w:rsidR="006A7EF0" w:rsidRPr="00D041CF" w:rsidRDefault="006A7EF0" w:rsidP="00D041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041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(Делают «ушки» из ладошек, медленно приседают, сидят, дрожат, закрывают глаза руками.)</w:t>
            </w:r>
            <w:proofErr w:type="gramEnd"/>
          </w:p>
        </w:tc>
      </w:tr>
    </w:tbl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Н.В. </w:t>
      </w:r>
      <w:proofErr w:type="spellStart"/>
      <w:r w:rsidRPr="00D041CF">
        <w:rPr>
          <w:rFonts w:ascii="Times New Roman" w:hAnsi="Times New Roman" w:cs="Times New Roman"/>
          <w:sz w:val="20"/>
          <w:szCs w:val="20"/>
          <w:lang w:eastAsia="ru-RU"/>
        </w:rPr>
        <w:t>Нищева</w:t>
      </w:r>
      <w:proofErr w:type="spellEnd"/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2.6. Упражнение «Наш сад».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развитие слухового внимания; закрепление навыков счета в пределах четырех.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Учитель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объясняет детям, что сейчас он прочитает им стихотворение, в котором прозвучат названия фруктов. Воспитатель просит детей быть внимательными и запомнить эти названия. Прослушав стихотворение, дети перечисляют названия фруктов, которые они услышали.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«Наш сад»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Прекрасен наш осенний сад.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В нем слива есть и виноград.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На ветках, как игрушки,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И яблоки, и груши.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А к ночи веет холодок,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И желтый лист шуршит у ног.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Плоды мы утром соберем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И всех соседей созовем.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И солнышку помашем, 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«Спасибо, осень!» — скажем.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3 ЧАСТЬ. Окончание занятия. Подведение итогов.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Цель: закрепление материала; поощрение за работу.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>Занятие подошло к концу. Давайте вспомним, чем мы занимались сегодня. О чем говорили?</w:t>
      </w:r>
    </w:p>
    <w:p w:rsidR="006A7EF0" w:rsidRPr="00D041CF" w:rsidRDefault="006A7EF0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>Дети. Мы говорили о фруктах.</w:t>
      </w:r>
      <w:r w:rsidR="00D041CF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>Отгадывали загадки.</w:t>
      </w:r>
      <w:r w:rsidR="00D041CF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>Слушали стихи.</w:t>
      </w:r>
      <w:r w:rsidR="00D041CF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>Делали гимнастику для пальчиков.</w:t>
      </w:r>
      <w:r w:rsidR="00D041CF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>Играли в игру «4-лишний»</w:t>
      </w:r>
      <w:proofErr w:type="gramStart"/>
      <w:r w:rsidRPr="00D041CF">
        <w:rPr>
          <w:rFonts w:ascii="Times New Roman" w:hAnsi="Times New Roman" w:cs="Times New Roman"/>
          <w:sz w:val="20"/>
          <w:szCs w:val="20"/>
          <w:lang w:eastAsia="ru-RU"/>
        </w:rPr>
        <w:t>.И</w:t>
      </w:r>
      <w:proofErr w:type="gramEnd"/>
      <w:r w:rsidRPr="00D041CF">
        <w:rPr>
          <w:rFonts w:ascii="Times New Roman" w:hAnsi="Times New Roman" w:cs="Times New Roman"/>
          <w:sz w:val="20"/>
          <w:szCs w:val="20"/>
          <w:lang w:eastAsia="ru-RU"/>
        </w:rPr>
        <w:t>грали в игру « Один-много».</w:t>
      </w:r>
    </w:p>
    <w:p w:rsidR="006A7EF0" w:rsidRPr="00D041CF" w:rsidRDefault="00D041CF" w:rsidP="00D041CF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A7EF0"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 Вы очень хорошо занимались сегодня. </w:t>
      </w:r>
      <w:r w:rsidRPr="00D041C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2B0DFF" w:rsidRPr="00D041CF" w:rsidRDefault="002B0DFF" w:rsidP="00D041C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B0DFF" w:rsidRPr="00D041CF" w:rsidSect="002B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262C3"/>
    <w:multiLevelType w:val="multilevel"/>
    <w:tmpl w:val="452A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DA0ED5"/>
    <w:multiLevelType w:val="multilevel"/>
    <w:tmpl w:val="1FC4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485CA8"/>
    <w:multiLevelType w:val="multilevel"/>
    <w:tmpl w:val="A576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7EF0"/>
    <w:rsid w:val="002B0DFF"/>
    <w:rsid w:val="006A3F98"/>
    <w:rsid w:val="006A7EF0"/>
    <w:rsid w:val="006E06F3"/>
    <w:rsid w:val="00D04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6A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A7EF0"/>
  </w:style>
  <w:style w:type="character" w:customStyle="1" w:styleId="c21">
    <w:name w:val="c21"/>
    <w:basedOn w:val="a0"/>
    <w:rsid w:val="006A7EF0"/>
  </w:style>
  <w:style w:type="paragraph" w:customStyle="1" w:styleId="c5">
    <w:name w:val="c5"/>
    <w:basedOn w:val="a"/>
    <w:rsid w:val="006A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A7EF0"/>
  </w:style>
  <w:style w:type="character" w:customStyle="1" w:styleId="c16">
    <w:name w:val="c16"/>
    <w:basedOn w:val="a0"/>
    <w:rsid w:val="006A7EF0"/>
  </w:style>
  <w:style w:type="character" w:customStyle="1" w:styleId="c9">
    <w:name w:val="c9"/>
    <w:basedOn w:val="a0"/>
    <w:rsid w:val="006A7EF0"/>
  </w:style>
  <w:style w:type="character" w:customStyle="1" w:styleId="c4">
    <w:name w:val="c4"/>
    <w:basedOn w:val="a0"/>
    <w:rsid w:val="006A7EF0"/>
  </w:style>
  <w:style w:type="paragraph" w:customStyle="1" w:styleId="c1">
    <w:name w:val="c1"/>
    <w:basedOn w:val="a"/>
    <w:rsid w:val="006A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6A7EF0"/>
  </w:style>
  <w:style w:type="paragraph" w:styleId="a3">
    <w:name w:val="No Spacing"/>
    <w:uiPriority w:val="1"/>
    <w:qFormat/>
    <w:rsid w:val="00D041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4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2019-11-10T14:31:00Z</cp:lastPrinted>
  <dcterms:created xsi:type="dcterms:W3CDTF">2019-11-10T13:49:00Z</dcterms:created>
  <dcterms:modified xsi:type="dcterms:W3CDTF">2019-11-10T14:32:00Z</dcterms:modified>
</cp:coreProperties>
</file>