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D07" w:rsidRPr="005D3D07" w:rsidRDefault="005D3D07" w:rsidP="005D3D07">
      <w:pPr>
        <w:shd w:val="clear" w:color="auto" w:fill="FFFFFF"/>
        <w:spacing w:after="0" w:line="240" w:lineRule="auto"/>
        <w:ind w:left="142"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  <w:r w:rsidRPr="005D3D07">
        <w:rPr>
          <w:rFonts w:ascii="Times New Roman" w:hAnsi="Times New Roman"/>
          <w:bCs/>
          <w:color w:val="0000FF"/>
          <w:sz w:val="24"/>
          <w:szCs w:val="24"/>
        </w:rPr>
        <w:t>Муниципальное автономное образовательное учреждение г. Набережные Челны</w:t>
      </w:r>
    </w:p>
    <w:p w:rsidR="005D3D07" w:rsidRPr="005D3D07" w:rsidRDefault="005D3D07" w:rsidP="005D3D07">
      <w:pPr>
        <w:shd w:val="clear" w:color="auto" w:fill="FFFFFF"/>
        <w:spacing w:after="0" w:line="240" w:lineRule="auto"/>
        <w:ind w:left="142"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  <w:r w:rsidRPr="005D3D07">
        <w:rPr>
          <w:rFonts w:ascii="Times New Roman" w:hAnsi="Times New Roman"/>
          <w:bCs/>
          <w:color w:val="0000FF"/>
          <w:sz w:val="24"/>
          <w:szCs w:val="24"/>
        </w:rPr>
        <w:t>«Средняя общеобразовательная школа №1»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567" w:right="567" w:firstLine="4820"/>
        <w:jc w:val="center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567" w:right="567" w:firstLine="4820"/>
        <w:rPr>
          <w:rFonts w:ascii="Times New Roman" w:hAnsi="Times New Roman"/>
          <w:bCs/>
          <w:color w:val="0000FF"/>
          <w:sz w:val="24"/>
          <w:szCs w:val="24"/>
        </w:rPr>
      </w:pPr>
    </w:p>
    <w:p w:rsidR="00C47DB9" w:rsidRPr="0037014D" w:rsidRDefault="00C47DB9" w:rsidP="00AA2071">
      <w:pPr>
        <w:shd w:val="clear" w:color="auto" w:fill="FFFFFF"/>
        <w:spacing w:after="0" w:line="240" w:lineRule="auto"/>
        <w:ind w:right="567"/>
        <w:jc w:val="right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                                                                                                          «Принято»</w:t>
      </w:r>
    </w:p>
    <w:p w:rsidR="00C47DB9" w:rsidRPr="0037014D" w:rsidRDefault="00C47DB9" w:rsidP="00AA2071">
      <w:pPr>
        <w:shd w:val="clear" w:color="auto" w:fill="FFFFFF"/>
        <w:spacing w:after="0" w:line="240" w:lineRule="auto"/>
        <w:ind w:right="567"/>
        <w:jc w:val="right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                                                                                                                                   Педагогическим советом</w:t>
      </w:r>
    </w:p>
    <w:p w:rsidR="00C47DB9" w:rsidRPr="0037014D" w:rsidRDefault="00C47DB9" w:rsidP="00AA2071">
      <w:pPr>
        <w:shd w:val="clear" w:color="auto" w:fill="FFFFFF"/>
        <w:spacing w:after="0" w:line="240" w:lineRule="auto"/>
        <w:ind w:right="567"/>
        <w:jc w:val="right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протокол от</w:t>
      </w:r>
      <w:r w:rsidR="008864AB">
        <w:rPr>
          <w:rFonts w:ascii="Times New Roman" w:hAnsi="Times New Roman"/>
          <w:bCs/>
          <w:color w:val="0000FF"/>
          <w:sz w:val="24"/>
          <w:szCs w:val="24"/>
        </w:rPr>
        <w:t>_______</w:t>
      </w:r>
      <w:r w:rsidRPr="0037014D">
        <w:rPr>
          <w:rFonts w:ascii="Times New Roman" w:hAnsi="Times New Roman"/>
          <w:bCs/>
          <w:color w:val="0000FF"/>
          <w:sz w:val="24"/>
          <w:szCs w:val="24"/>
        </w:rPr>
        <w:t>№</w:t>
      </w:r>
      <w:r w:rsidR="008864AB">
        <w:rPr>
          <w:rFonts w:ascii="Times New Roman" w:hAnsi="Times New Roman"/>
          <w:bCs/>
          <w:color w:val="0000FF"/>
          <w:sz w:val="24"/>
          <w:szCs w:val="24"/>
        </w:rPr>
        <w:t>___</w:t>
      </w:r>
    </w:p>
    <w:p w:rsidR="00C47DB9" w:rsidRPr="0037014D" w:rsidRDefault="00C47DB9" w:rsidP="00AA2071">
      <w:pPr>
        <w:shd w:val="clear" w:color="auto" w:fill="FFFFFF"/>
        <w:spacing w:after="0" w:line="240" w:lineRule="auto"/>
        <w:ind w:left="567" w:right="567"/>
        <w:jc w:val="right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Введено приказом от</w:t>
      </w:r>
      <w:r w:rsidR="000A5F8D">
        <w:rPr>
          <w:rFonts w:ascii="Times New Roman" w:hAnsi="Times New Roman"/>
          <w:bCs/>
          <w:color w:val="0000FF"/>
          <w:sz w:val="24"/>
          <w:szCs w:val="24"/>
        </w:rPr>
        <w:t>___________.№</w:t>
      </w:r>
    </w:p>
    <w:p w:rsidR="00C47DB9" w:rsidRPr="0037014D" w:rsidRDefault="00C47DB9" w:rsidP="00AA2071">
      <w:pPr>
        <w:shd w:val="clear" w:color="auto" w:fill="FFFFFF"/>
        <w:spacing w:after="0" w:line="240" w:lineRule="auto"/>
        <w:ind w:right="567"/>
        <w:jc w:val="right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                                                                                                                                         Директор МАОУ «СОШ№1»</w:t>
      </w:r>
    </w:p>
    <w:p w:rsidR="00C47DB9" w:rsidRPr="0037014D" w:rsidRDefault="00C47DB9" w:rsidP="00AA2071">
      <w:pPr>
        <w:shd w:val="clear" w:color="auto" w:fill="FFFFFF"/>
        <w:spacing w:after="0" w:line="240" w:lineRule="auto"/>
        <w:ind w:right="567"/>
        <w:jc w:val="right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                                                                                                                                       ___________   </w:t>
      </w:r>
      <w:r w:rsidR="008864AB">
        <w:rPr>
          <w:rFonts w:ascii="Times New Roman" w:hAnsi="Times New Roman"/>
          <w:bCs/>
          <w:color w:val="0000FF"/>
          <w:sz w:val="24"/>
          <w:szCs w:val="24"/>
        </w:rPr>
        <w:t>Р.М.Мансуров</w:t>
      </w:r>
    </w:p>
    <w:p w:rsidR="002757C4" w:rsidRPr="0037014D" w:rsidRDefault="002757C4" w:rsidP="00AA2071">
      <w:pPr>
        <w:shd w:val="clear" w:color="auto" w:fill="FFFFFF"/>
        <w:spacing w:after="0" w:line="240" w:lineRule="auto"/>
        <w:ind w:left="567" w:right="567" w:firstLine="4820"/>
        <w:jc w:val="right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567" w:right="567" w:firstLine="5103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567" w:right="567" w:firstLine="5103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right="567"/>
        <w:jc w:val="center"/>
        <w:rPr>
          <w:rFonts w:ascii="Times New Roman" w:hAnsi="Times New Roman"/>
          <w:b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right="567"/>
        <w:jc w:val="center"/>
        <w:rPr>
          <w:rFonts w:ascii="Times New Roman" w:hAnsi="Times New Roman"/>
          <w:b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/>
          <w:bCs/>
          <w:color w:val="0000FF"/>
          <w:sz w:val="24"/>
          <w:szCs w:val="24"/>
        </w:rPr>
        <w:t>Рабочая программа</w:t>
      </w:r>
    </w:p>
    <w:p w:rsidR="002757C4" w:rsidRPr="0037014D" w:rsidRDefault="0053078C" w:rsidP="002757C4">
      <w:pPr>
        <w:shd w:val="clear" w:color="auto" w:fill="FFFFFF"/>
        <w:spacing w:after="0" w:line="240" w:lineRule="auto"/>
        <w:ind w:left="142"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по предмету алгебра  для</w:t>
      </w:r>
      <w:r w:rsidR="00F206E3" w:rsidRPr="00F206E3">
        <w:rPr>
          <w:rFonts w:ascii="Times New Roman" w:hAnsi="Times New Roman"/>
          <w:bCs/>
          <w:color w:val="0000FF"/>
          <w:sz w:val="24"/>
          <w:szCs w:val="24"/>
        </w:rPr>
        <w:t xml:space="preserve"> 7 </w:t>
      </w:r>
      <w:r w:rsidR="00F206E3">
        <w:rPr>
          <w:rFonts w:ascii="Times New Roman" w:hAnsi="Times New Roman"/>
          <w:bCs/>
          <w:color w:val="0000FF"/>
          <w:sz w:val="24"/>
          <w:szCs w:val="24"/>
        </w:rPr>
        <w:t xml:space="preserve">«Б» и </w:t>
      </w: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7 </w:t>
      </w:r>
      <w:r w:rsidR="00F206E3">
        <w:rPr>
          <w:rFonts w:ascii="Times New Roman" w:hAnsi="Times New Roman"/>
          <w:bCs/>
          <w:color w:val="0000FF"/>
          <w:sz w:val="24"/>
          <w:szCs w:val="24"/>
        </w:rPr>
        <w:t>«В»</w:t>
      </w:r>
      <w:r w:rsidR="00266E82">
        <w:rPr>
          <w:rFonts w:ascii="Times New Roman" w:hAnsi="Times New Roman"/>
          <w:bCs/>
          <w:color w:val="0000FF"/>
          <w:sz w:val="24"/>
          <w:szCs w:val="24"/>
        </w:rPr>
        <w:t xml:space="preserve"> класс</w:t>
      </w:r>
      <w:r w:rsidR="00F206E3">
        <w:rPr>
          <w:rFonts w:ascii="Times New Roman" w:hAnsi="Times New Roman"/>
          <w:bCs/>
          <w:color w:val="0000FF"/>
          <w:sz w:val="24"/>
          <w:szCs w:val="24"/>
        </w:rPr>
        <w:t>ов</w:t>
      </w:r>
      <w:r w:rsidR="002757C4" w:rsidRPr="0037014D">
        <w:rPr>
          <w:rFonts w:ascii="Times New Roman" w:hAnsi="Times New Roman"/>
          <w:bCs/>
          <w:color w:val="0000FF"/>
          <w:sz w:val="24"/>
          <w:szCs w:val="24"/>
        </w:rPr>
        <w:t xml:space="preserve"> (4</w:t>
      </w:r>
      <w:r w:rsidR="002757C4" w:rsidRPr="0037014D">
        <w:rPr>
          <w:rFonts w:ascii="Times New Roman" w:hAnsi="Times New Roman"/>
          <w:bCs/>
          <w:i/>
          <w:color w:val="0000FF"/>
          <w:sz w:val="24"/>
          <w:szCs w:val="24"/>
        </w:rPr>
        <w:t xml:space="preserve"> часа в неделю, 136 часов год</w:t>
      </w:r>
      <w:r w:rsidR="002757C4" w:rsidRPr="0037014D">
        <w:rPr>
          <w:rFonts w:ascii="Times New Roman" w:hAnsi="Times New Roman"/>
          <w:bCs/>
          <w:color w:val="0000FF"/>
          <w:sz w:val="24"/>
          <w:szCs w:val="24"/>
        </w:rPr>
        <w:t>)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Составитель: </w:t>
      </w:r>
      <w:r w:rsidR="000A5F8D">
        <w:rPr>
          <w:rFonts w:ascii="Times New Roman" w:hAnsi="Times New Roman"/>
          <w:bCs/>
          <w:color w:val="0000FF"/>
          <w:sz w:val="24"/>
          <w:szCs w:val="24"/>
        </w:rPr>
        <w:t xml:space="preserve">учитель </w:t>
      </w:r>
      <w:r w:rsidR="008864AB">
        <w:rPr>
          <w:rFonts w:ascii="Times New Roman" w:hAnsi="Times New Roman"/>
          <w:bCs/>
          <w:color w:val="0000FF"/>
          <w:sz w:val="24"/>
          <w:szCs w:val="24"/>
        </w:rPr>
        <w:t>Адельшина Эльвира Назиповна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«Согласовано»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Заместитель директора  </w:t>
      </w:r>
      <w:r w:rsidRPr="0037014D">
        <w:rPr>
          <w:rFonts w:ascii="Times New Roman" w:hAnsi="Times New Roman"/>
          <w:color w:val="0000FF"/>
          <w:sz w:val="24"/>
          <w:szCs w:val="24"/>
        </w:rPr>
        <w:t>________________</w:t>
      </w:r>
      <w:r w:rsidR="00C7640F" w:rsidRPr="0037014D">
        <w:rPr>
          <w:rFonts w:ascii="Times New Roman" w:hAnsi="Times New Roman"/>
          <w:color w:val="0000FF"/>
          <w:sz w:val="24"/>
          <w:szCs w:val="24"/>
        </w:rPr>
        <w:t xml:space="preserve"> Н.В. Оруджева от __________201</w:t>
      </w:r>
      <w:r w:rsidR="008864AB">
        <w:rPr>
          <w:rFonts w:ascii="Times New Roman" w:hAnsi="Times New Roman"/>
          <w:color w:val="0000FF"/>
          <w:sz w:val="24"/>
          <w:szCs w:val="24"/>
        </w:rPr>
        <w:t>9</w:t>
      </w:r>
      <w:r w:rsidRPr="0037014D">
        <w:rPr>
          <w:rFonts w:ascii="Times New Roman" w:hAnsi="Times New Roman"/>
          <w:color w:val="0000FF"/>
          <w:sz w:val="24"/>
          <w:szCs w:val="24"/>
        </w:rPr>
        <w:t>г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«Рассмотрено»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На заседании МО, протокол от </w:t>
      </w:r>
      <w:r w:rsidR="000A5F8D">
        <w:rPr>
          <w:rFonts w:ascii="Times New Roman" w:hAnsi="Times New Roman"/>
          <w:bCs/>
          <w:color w:val="0000FF"/>
          <w:sz w:val="24"/>
          <w:szCs w:val="24"/>
        </w:rPr>
        <w:t>_____________. №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Руководитель МО      ______________     И.Г. Смехова.</w:t>
      </w:r>
      <w:r w:rsidR="00C7640F" w:rsidRPr="0037014D">
        <w:rPr>
          <w:rFonts w:ascii="Times New Roman" w:hAnsi="Times New Roman"/>
          <w:color w:val="0000FF"/>
          <w:sz w:val="24"/>
          <w:szCs w:val="24"/>
        </w:rPr>
        <w:t xml:space="preserve"> от __________201</w:t>
      </w:r>
      <w:r w:rsidR="008864AB">
        <w:rPr>
          <w:rFonts w:ascii="Times New Roman" w:hAnsi="Times New Roman"/>
          <w:color w:val="0000FF"/>
          <w:sz w:val="24"/>
          <w:szCs w:val="24"/>
        </w:rPr>
        <w:t>9</w:t>
      </w:r>
      <w:r w:rsidRPr="0037014D">
        <w:rPr>
          <w:rFonts w:ascii="Times New Roman" w:hAnsi="Times New Roman"/>
          <w:color w:val="0000FF"/>
          <w:sz w:val="24"/>
          <w:szCs w:val="24"/>
        </w:rPr>
        <w:t>г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C47DB9" w:rsidRPr="0037014D" w:rsidRDefault="00C47DB9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C47DB9" w:rsidRPr="0037014D" w:rsidRDefault="00C47DB9" w:rsidP="002757C4">
      <w:pPr>
        <w:shd w:val="clear" w:color="auto" w:fill="FFFFFF"/>
        <w:spacing w:after="0" w:line="240" w:lineRule="auto"/>
        <w:ind w:left="142" w:right="567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hd w:val="clear" w:color="auto" w:fill="FFFFFF"/>
        <w:spacing w:after="0" w:line="240" w:lineRule="auto"/>
        <w:ind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г. Набережные Челны</w:t>
      </w:r>
    </w:p>
    <w:p w:rsidR="002757C4" w:rsidRPr="0037014D" w:rsidRDefault="002757C4" w:rsidP="002757C4">
      <w:pPr>
        <w:shd w:val="clear" w:color="auto" w:fill="FFFFFF"/>
        <w:spacing w:after="0" w:line="240" w:lineRule="auto"/>
        <w:ind w:left="142"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  <w:r w:rsidRPr="0037014D">
        <w:rPr>
          <w:rFonts w:ascii="Times New Roman" w:hAnsi="Times New Roman"/>
          <w:bCs/>
          <w:color w:val="0000FF"/>
          <w:sz w:val="24"/>
          <w:szCs w:val="24"/>
        </w:rPr>
        <w:t>201</w:t>
      </w:r>
      <w:r w:rsidR="008864AB">
        <w:rPr>
          <w:rFonts w:ascii="Times New Roman" w:hAnsi="Times New Roman"/>
          <w:bCs/>
          <w:color w:val="0000FF"/>
          <w:sz w:val="24"/>
          <w:szCs w:val="24"/>
        </w:rPr>
        <w:t>9</w:t>
      </w:r>
      <w:r w:rsidRPr="0037014D">
        <w:rPr>
          <w:rFonts w:ascii="Times New Roman" w:hAnsi="Times New Roman"/>
          <w:bCs/>
          <w:color w:val="0000FF"/>
          <w:sz w:val="24"/>
          <w:szCs w:val="24"/>
        </w:rPr>
        <w:t xml:space="preserve"> г.</w:t>
      </w:r>
    </w:p>
    <w:p w:rsidR="001E2C56" w:rsidRPr="0037014D" w:rsidRDefault="001E2C56" w:rsidP="002757C4">
      <w:pPr>
        <w:shd w:val="clear" w:color="auto" w:fill="FFFFFF"/>
        <w:spacing w:after="0" w:line="240" w:lineRule="auto"/>
        <w:ind w:left="142"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</w:p>
    <w:p w:rsidR="001E2C56" w:rsidRPr="0037014D" w:rsidRDefault="001E2C56" w:rsidP="002757C4">
      <w:pPr>
        <w:shd w:val="clear" w:color="auto" w:fill="FFFFFF"/>
        <w:spacing w:after="0" w:line="240" w:lineRule="auto"/>
        <w:ind w:left="142" w:right="567"/>
        <w:jc w:val="center"/>
        <w:rPr>
          <w:rFonts w:ascii="Times New Roman" w:hAnsi="Times New Roman"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pStyle w:val="21"/>
        <w:ind w:firstLine="0"/>
        <w:jc w:val="center"/>
        <w:rPr>
          <w:color w:val="0000FF"/>
          <w:sz w:val="24"/>
        </w:rPr>
      </w:pPr>
      <w:r w:rsidRPr="0037014D">
        <w:rPr>
          <w:color w:val="0000FF"/>
          <w:sz w:val="24"/>
        </w:rPr>
        <w:t>Планируемые результаты изучения предмета</w:t>
      </w:r>
    </w:p>
    <w:tbl>
      <w:tblPr>
        <w:tblW w:w="15534" w:type="dxa"/>
        <w:tblInd w:w="-459" w:type="dxa"/>
        <w:tblBorders>
          <w:top w:val="single" w:sz="4" w:space="0" w:color="0033CC"/>
          <w:left w:val="single" w:sz="4" w:space="0" w:color="0033CC"/>
          <w:bottom w:val="single" w:sz="4" w:space="0" w:color="0033CC"/>
          <w:right w:val="single" w:sz="4" w:space="0" w:color="0033CC"/>
          <w:insideH w:val="single" w:sz="4" w:space="0" w:color="0033CC"/>
          <w:insideV w:val="single" w:sz="4" w:space="0" w:color="0033CC"/>
        </w:tblBorders>
        <w:tblLayout w:type="fixed"/>
        <w:tblLook w:val="00A0"/>
      </w:tblPr>
      <w:tblGrid>
        <w:gridCol w:w="2126"/>
        <w:gridCol w:w="3344"/>
        <w:gridCol w:w="3544"/>
        <w:gridCol w:w="3544"/>
        <w:gridCol w:w="2976"/>
      </w:tblGrid>
      <w:tr w:rsidR="0037014D" w:rsidRPr="0037014D" w:rsidTr="00CA1A17">
        <w:tc>
          <w:tcPr>
            <w:tcW w:w="2126" w:type="dxa"/>
            <w:vMerge w:val="restart"/>
          </w:tcPr>
          <w:p w:rsidR="002757C4" w:rsidRPr="0037014D" w:rsidRDefault="002757C4" w:rsidP="00CA1A17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Название раздела</w:t>
            </w:r>
          </w:p>
        </w:tc>
        <w:tc>
          <w:tcPr>
            <w:tcW w:w="6888" w:type="dxa"/>
            <w:gridSpan w:val="2"/>
          </w:tcPr>
          <w:p w:rsidR="002757C4" w:rsidRPr="0037014D" w:rsidRDefault="002757C4" w:rsidP="00CA1A17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Предметные результаты</w:t>
            </w:r>
          </w:p>
        </w:tc>
        <w:tc>
          <w:tcPr>
            <w:tcW w:w="3544" w:type="dxa"/>
          </w:tcPr>
          <w:p w:rsidR="002757C4" w:rsidRPr="0037014D" w:rsidRDefault="002757C4" w:rsidP="00CA1A17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2976" w:type="dxa"/>
          </w:tcPr>
          <w:p w:rsidR="002757C4" w:rsidRPr="0037014D" w:rsidRDefault="002757C4" w:rsidP="00CA1A17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Личностные результаты</w:t>
            </w:r>
          </w:p>
        </w:tc>
      </w:tr>
      <w:tr w:rsidR="0037014D" w:rsidRPr="0037014D" w:rsidTr="001E2C56">
        <w:trPr>
          <w:trHeight w:val="422"/>
        </w:trPr>
        <w:tc>
          <w:tcPr>
            <w:tcW w:w="2126" w:type="dxa"/>
            <w:vMerge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3344" w:type="dxa"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ученик научится</w:t>
            </w:r>
          </w:p>
        </w:tc>
        <w:tc>
          <w:tcPr>
            <w:tcW w:w="3544" w:type="dxa"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ученик получит возможность научиться </w:t>
            </w:r>
          </w:p>
        </w:tc>
        <w:tc>
          <w:tcPr>
            <w:tcW w:w="3544" w:type="dxa"/>
            <w:vMerge w:val="restart"/>
          </w:tcPr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1)  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2) умение самостоятельно планировать пути  достижения целей,  в том числе альтернативные,  осознанно выбирать  наиболее эффективные способы решения учебных и познавательных задач;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3) 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  действий в рамках предложенных условий и требований, корректировать свои действия в соответствии с изменяющейся ситуацией;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>4) умение оценивать правильность выполнения учебной задачи,  ее объективную трудность и собственные возможности её решения;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5) владение основами самоконтроля, самооценки, принятия решений и осуществления осознанного выбора в учебной и познавательной деятельности;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6) умение  определять понятия, создавать обобщения, устанавливать аналогии, классифицировать,   самостоятельно выбирать основания и критерии для классификации, устанавливать причинно-следственные связи, строить  логическое рассуждение, умозаключение (индуктивное, дедуктивное  и по аналогии) и делать выводы;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7) умение создавать, применять и преобразовывать знаки и символы, модели и схемы для решения учебных и познавательных задач;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8) смысловое чтение;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>9) у</w:t>
            </w:r>
            <w:r w:rsidRPr="0037014D">
              <w:rPr>
                <w:rStyle w:val="dash0421005f0442005f0440005f043e005f0433005f0438005f0439005f005fchar1char1"/>
                <w:color w:val="0000FF"/>
              </w:rPr>
              <w:t xml:space="preserve">мение </w:t>
            </w:r>
            <w:r w:rsidRPr="0037014D">
              <w:rPr>
                <w:rStyle w:val="dash041e005f0431005f044b005f0447005f043d005f044b005f0439005f005fchar1char1"/>
                <w:color w:val="0000FF"/>
              </w:rPr>
              <w:t>организовывать  учебное сотрудничество и совместную деятельность с учителем и сверстниками;   работать</w:t>
            </w:r>
            <w:r w:rsidRPr="0037014D">
              <w:rPr>
                <w:rStyle w:val="dash0421005f0442005f0440005f043e005f0433005f0438005f0439005f005fchar1char1"/>
                <w:color w:val="0000FF"/>
              </w:rPr>
              <w:t xml:space="preserve"> индивидуально и в группе:</w:t>
            </w: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находить общее решение и разрешать конфликты на основе согласования позиций и учёта интересов;  формулировать, аргументировать и отстаивать своё мнение;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10) умение осознанно использовать речевые средства в соответствии с задачей коммуникации для выражения своих чувств, мыслей и потребностей; планирования и регуляции своей деятельности;  владение устной и письменной речью, монологической контекстной речью;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11) формирование и развитие компетентности в области использования информационно-коммуникационных технологий (далее ИКТ– компетенции);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12) первоначальное представление об идеях и методах математики как об универсальном языке науки и техники;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>13) развитие способности видеть математическую задачу в других дисциплинах, в окружающей жизни;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14) умение находить в различных источниках информацию, необходимую для решения математических проблем, и представлять ее в понятной форме; принимать решение в условиях неполной и избыточной, точной и вероятностной информации;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15) умение понимать и использовать математические средства наглядности (рисунки, чертежи, схемы и др.) для иллюстрации, интерпретации, аргументации;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16) умение выдвигать гипотезы при решении учебных задач и понимания необходимости их проверки;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17) понимание сущности алгоритмических предписаний и умения действовать  всоответствии с предложенным алгоритмом;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18) умение самостоятельно ставить цели, выбирать и создавать алгоритмы для решения учебных </w:t>
            </w: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>математических проблем;</w:t>
            </w:r>
          </w:p>
          <w:p w:rsidR="002757C4" w:rsidRPr="0037014D" w:rsidRDefault="002757C4" w:rsidP="007E6FBA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19) способность планировать и осуществлять деятельность, направленную на решение задач исследовательского характера</w:t>
            </w:r>
          </w:p>
        </w:tc>
        <w:tc>
          <w:tcPr>
            <w:tcW w:w="2976" w:type="dxa"/>
            <w:vMerge w:val="restart"/>
          </w:tcPr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>1)  воспитание российской гражданской идентичности: патриотизма, уважения к Отечеству; осознание своей этнической принадлежности, знание истории, языка, культуры своего народа на примере содержания текстовых задач;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2) 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</w:t>
            </w: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 xml:space="preserve">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3) 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традициям; готовности и способности вести диалог с другими людьми и достигать в нём взаимопонимания;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4) освоение социальных норм, правил поведения, ролей и форм социальной жизни в группах и сообществах, включая взрослые и социальные сообщества; участие в </w:t>
            </w: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 xml:space="preserve">школьном самоуправлении и  общественной жизни в пределах возрастных компетенций;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5) 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6) формирование коммуникативной компетентности в общении и 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</w:t>
            </w: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>видов деятельности;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7) умение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контрпримеры;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8) первоначальное представление о математической науке как сфере человеческой деятельности, об этапах ее развития, о ее значимости для развития цивилизации;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9) критичность мышления, умение распознавать логически некорректные высказывания, отличать гипотезу от факта;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10) креативность мышления, инициатива, находчивость, активность при решении арифметических задач;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11) умение контролировать процесс и результат учебной математической </w:t>
            </w:r>
            <w:r w:rsidRPr="0037014D">
              <w:rPr>
                <w:rStyle w:val="dash041e005f0431005f044b005f0447005f043d005f044b005f0439005f005fchar1char1"/>
                <w:color w:val="0000FF"/>
              </w:rPr>
              <w:lastRenderedPageBreak/>
              <w:t>деятельности;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12) формирование способности к эмоциональному восприятию математических объектов, задач, решений, рассуждений;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 xml:space="preserve">13) формирование ценности  здорового и безопасного образа жизни; </w:t>
            </w:r>
          </w:p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14) осознание значения семьи в жизни человека и общества, принятие ценности семейной жизни, уважительное и заботливое отношение к членам своей семьи через участие во внеклассной работе;</w:t>
            </w:r>
          </w:p>
          <w:p w:rsidR="002757C4" w:rsidRPr="0037014D" w:rsidRDefault="002757C4" w:rsidP="007E6FBA">
            <w:pPr>
              <w:pStyle w:val="dash041e005f0431005f044b005f0447005f043d005f044b005f0439"/>
              <w:jc w:val="both"/>
              <w:rPr>
                <w:color w:val="0000FF"/>
              </w:rPr>
            </w:pPr>
            <w:r w:rsidRPr="0037014D">
              <w:rPr>
                <w:rStyle w:val="dash041e005f0431005f044b005f0447005f043d005f044b005f0439005f005fchar1char1"/>
                <w:color w:val="0000FF"/>
              </w:rPr>
              <w:t>15) развитие эстетического сознания,  творческой деятельности эстетического характера через выполнение творческих работ</w:t>
            </w:r>
          </w:p>
        </w:tc>
      </w:tr>
      <w:tr w:rsidR="0037014D" w:rsidRPr="0037014D" w:rsidTr="00CA1A17">
        <w:trPr>
          <w:trHeight w:val="707"/>
        </w:trPr>
        <w:tc>
          <w:tcPr>
            <w:tcW w:w="2126" w:type="dxa"/>
          </w:tcPr>
          <w:p w:rsidR="002757C4" w:rsidRPr="0037014D" w:rsidRDefault="002757C4" w:rsidP="000A5F8D">
            <w:pPr>
              <w:pStyle w:val="a9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Calibri" w:hAnsi="Times New Roman" w:cs="Times New Roman"/>
                <w:b/>
                <w:bCs/>
                <w:color w:val="0000FF"/>
                <w:spacing w:val="-16"/>
                <w:sz w:val="24"/>
                <w:szCs w:val="24"/>
                <w:lang w:val="ru-RU"/>
              </w:rPr>
              <w:t>Тождественные преобразования .</w:t>
            </w:r>
          </w:p>
          <w:p w:rsidR="002757C4" w:rsidRPr="0037014D" w:rsidRDefault="002757C4" w:rsidP="00CA1A1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FF"/>
                <w:sz w:val="24"/>
                <w:szCs w:val="24"/>
              </w:rPr>
            </w:pPr>
          </w:p>
          <w:p w:rsidR="002757C4" w:rsidRPr="0037014D" w:rsidRDefault="002757C4" w:rsidP="00CA1A17">
            <w:pPr>
              <w:pStyle w:val="a9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3344" w:type="dxa"/>
          </w:tcPr>
          <w:p w:rsidR="002757C4" w:rsidRPr="0037014D" w:rsidRDefault="002757C4" w:rsidP="0037014D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Определять какие числа являются целыми, дробными, рациональными, положительными, отрицательными и др.; свойства действий над числами; знать и понимать термины «числовое выражение», «выражение с переменными», «значение выражения», тождество, «тождественные преобразования».</w:t>
            </w:r>
            <w:r w:rsidRPr="0037014D">
              <w:rPr>
                <w:rFonts w:ascii="Times New Roman" w:hAnsi="Times New Roman" w:cs="Times New Roman"/>
                <w:color w:val="0000FF"/>
                <w:spacing w:val="-5"/>
                <w:sz w:val="24"/>
                <w:szCs w:val="24"/>
              </w:rPr>
              <w:t xml:space="preserve"> осуществлять в буквенных выражениях числовые подстановки и выполнять соответствующие вычисления; сравнивать значения </w:t>
            </w:r>
            <w:r w:rsidRPr="0037014D">
              <w:rPr>
                <w:rFonts w:ascii="Times New Roman" w:hAnsi="Times New Roman" w:cs="Times New Roman"/>
                <w:color w:val="0000FF"/>
                <w:spacing w:val="-7"/>
                <w:sz w:val="24"/>
                <w:szCs w:val="24"/>
              </w:rPr>
              <w:t xml:space="preserve">буквенных выражений при заданных значениях входящих в них переменных; применять свойства действий над числами </w:t>
            </w:r>
            <w:r w:rsidRPr="0037014D">
              <w:rPr>
                <w:rFonts w:ascii="Times New Roman" w:hAnsi="Times New Roman" w:cs="Times New Roman"/>
                <w:color w:val="0000FF"/>
                <w:spacing w:val="-7"/>
                <w:sz w:val="24"/>
                <w:szCs w:val="24"/>
              </w:rPr>
              <w:lastRenderedPageBreak/>
              <w:t xml:space="preserve">при нахождении значений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числовых выражений.</w:t>
            </w:r>
          </w:p>
        </w:tc>
        <w:tc>
          <w:tcPr>
            <w:tcW w:w="3544" w:type="dxa"/>
            <w:vMerge w:val="restart"/>
          </w:tcPr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умение работать с математическим текстом (структурирование, извлечение необходимой информации), точно и грамотно выражать свои мысли в устной и письменной речи, применяя математическую терминологию и символику, использовать различные языки математики (словесный, символический, графический), развитие способности обосновывать суждения, проводить классификацию;</w:t>
            </w:r>
          </w:p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владение базовым понятийным аппаратом: иметь представление о числе, дроби, процентах, формирование представлений о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статистических закономерностях в реальном мире и различных способах их изучения;</w:t>
            </w:r>
          </w:p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умение выполнять арифметические преобразования рациональных выражений, применять их для решения учебных математических задач;</w:t>
            </w:r>
          </w:p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правильно употреблять термины, связанные с различными видами чисел и способами их записи: целое, дробное, переход от одной формы записи к другой (например, проценты в виде десятичной дроби; выделение целой части из неправильной дроби); решать три основные задачи на дроби;</w:t>
            </w:r>
          </w:p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сравнивать числа, упорядочивать наборы чисел, понимать связь отношений «больше», «меньше» с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расположением точек на координатной прямой; находить среднее арифметическое нескольких чисел;</w:t>
            </w:r>
          </w:p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владеть навыками вычисления по формулам, знать основные единицы измерения и уметь перейти от одних единиц измерения к другим в соответствии с условиями задачи;</w:t>
            </w:r>
          </w:p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находить числовые значения буквенных выражений;</w:t>
            </w:r>
          </w:p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умение применять изученные понятия, результаты и методы при решении задач из различных разделов курса.</w:t>
            </w:r>
          </w:p>
        </w:tc>
        <w:tc>
          <w:tcPr>
            <w:tcW w:w="3544" w:type="dxa"/>
            <w:vMerge/>
          </w:tcPr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</w:p>
        </w:tc>
        <w:tc>
          <w:tcPr>
            <w:tcW w:w="2976" w:type="dxa"/>
            <w:vMerge/>
          </w:tcPr>
          <w:p w:rsidR="002757C4" w:rsidRPr="0037014D" w:rsidRDefault="002757C4" w:rsidP="00CA1A17">
            <w:pPr>
              <w:pStyle w:val="dash041e005f0431005f044b005f0447005f043d005f044b005f0439"/>
              <w:jc w:val="both"/>
              <w:rPr>
                <w:rStyle w:val="dash041e005f0431005f044b005f0447005f043d005f044b005f0439005f005fchar1char1"/>
                <w:color w:val="0000FF"/>
              </w:rPr>
            </w:pPr>
          </w:p>
        </w:tc>
      </w:tr>
      <w:tr w:rsidR="0037014D" w:rsidRPr="0037014D" w:rsidTr="00CA1A17">
        <w:tc>
          <w:tcPr>
            <w:tcW w:w="2126" w:type="dxa"/>
          </w:tcPr>
          <w:p w:rsidR="002757C4" w:rsidRPr="0037014D" w:rsidRDefault="002757C4" w:rsidP="000A5F8D">
            <w:pPr>
              <w:shd w:val="clear" w:color="auto" w:fill="FFFFFF"/>
              <w:spacing w:after="0" w:line="240" w:lineRule="auto"/>
              <w:ind w:right="57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lastRenderedPageBreak/>
              <w:t xml:space="preserve">Функции. </w:t>
            </w:r>
          </w:p>
        </w:tc>
        <w:tc>
          <w:tcPr>
            <w:tcW w:w="3344" w:type="dxa"/>
          </w:tcPr>
          <w:p w:rsidR="002757C4" w:rsidRPr="0037014D" w:rsidRDefault="002757C4" w:rsidP="00CA1A17">
            <w:pPr>
              <w:tabs>
                <w:tab w:val="num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 xml:space="preserve">определять значение функции по значению аргумента при различных способах задания функции; </w:t>
            </w:r>
          </w:p>
          <w:p w:rsidR="002757C4" w:rsidRPr="0037014D" w:rsidRDefault="002757C4" w:rsidP="00CA1A17">
            <w:pPr>
              <w:tabs>
                <w:tab w:val="num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строить графики изученных функций;</w:t>
            </w:r>
          </w:p>
          <w:p w:rsidR="002757C4" w:rsidRPr="0037014D" w:rsidRDefault="002757C4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 xml:space="preserve">описывать по графику </w:t>
            </w:r>
            <w:r w:rsidRPr="0037014D">
              <w:rPr>
                <w:rFonts w:ascii="Times New Roman" w:hAnsi="Times New Roman" w:cs="Times New Roman"/>
                <w:i/>
                <w:iCs/>
                <w:color w:val="0000FF"/>
                <w:sz w:val="24"/>
                <w:szCs w:val="24"/>
              </w:rPr>
              <w:t>и в простейших случаях по формуле</w:t>
            </w: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 xml:space="preserve"> поведение и свойства функций, находить по графику функции наибольшие и наименьшие значения;</w:t>
            </w:r>
          </w:p>
          <w:p w:rsidR="002757C4" w:rsidRPr="0037014D" w:rsidRDefault="002757C4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решать уравнения, простейшие системы уравнений;</w:t>
            </w:r>
          </w:p>
          <w:p w:rsidR="002757C4" w:rsidRPr="0037014D" w:rsidRDefault="002757C4" w:rsidP="00CA1A17">
            <w:pPr>
              <w:spacing w:before="240" w:line="240" w:lineRule="auto"/>
              <w:ind w:left="176"/>
              <w:jc w:val="both"/>
              <w:rPr>
                <w:rFonts w:ascii="Times New Roman" w:hAnsi="Times New Roman" w:cs="Times New Roman"/>
                <w:bCs/>
                <w:color w:val="0000FF"/>
                <w:sz w:val="24"/>
                <w:szCs w:val="24"/>
              </w:rPr>
            </w:pPr>
            <w:r w:rsidRPr="000A5F8D">
              <w:rPr>
                <w:rFonts w:ascii="Times New Roman" w:hAnsi="Times New Roman" w:cs="Times New Roman"/>
                <w:bCs/>
                <w:color w:val="0000FF"/>
                <w:sz w:val="24"/>
                <w:szCs w:val="24"/>
              </w:rPr>
              <w:t>использовать приобретенные знания и умения в практической деятельности и повседневной жизни</w:t>
            </w:r>
            <w:r w:rsidRPr="0037014D">
              <w:rPr>
                <w:rFonts w:ascii="Times New Roman" w:hAnsi="Times New Roman" w:cs="Times New Roman"/>
                <w:bCs/>
                <w:color w:val="0000FF"/>
                <w:sz w:val="24"/>
                <w:szCs w:val="24"/>
              </w:rPr>
              <w:t>для:</w:t>
            </w:r>
          </w:p>
          <w:p w:rsidR="002757C4" w:rsidRPr="0037014D" w:rsidRDefault="002757C4" w:rsidP="00CA1A17">
            <w:pPr>
              <w:tabs>
                <w:tab w:val="num" w:pos="709"/>
              </w:tabs>
              <w:spacing w:before="60" w:after="0" w:line="240" w:lineRule="auto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описания с помощью функций различных зависимостей, представления их графически, интерпретации графиков</w:t>
            </w:r>
          </w:p>
        </w:tc>
        <w:tc>
          <w:tcPr>
            <w:tcW w:w="3544" w:type="dxa"/>
            <w:vMerge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757C4" w:rsidRPr="0037014D" w:rsidRDefault="002757C4" w:rsidP="002757C4">
            <w:pPr>
              <w:pStyle w:val="a3"/>
              <w:numPr>
                <w:ilvl w:val="0"/>
                <w:numId w:val="2"/>
              </w:numPr>
              <w:ind w:left="90" w:firstLine="52"/>
              <w:jc w:val="both"/>
              <w:rPr>
                <w:color w:val="0000FF"/>
              </w:rPr>
            </w:pPr>
          </w:p>
        </w:tc>
      </w:tr>
      <w:tr w:rsidR="0037014D" w:rsidRPr="0037014D" w:rsidTr="00CA1A17">
        <w:trPr>
          <w:trHeight w:val="8344"/>
        </w:trPr>
        <w:tc>
          <w:tcPr>
            <w:tcW w:w="2126" w:type="dxa"/>
            <w:vMerge w:val="restart"/>
          </w:tcPr>
          <w:p w:rsidR="002757C4" w:rsidRPr="0037014D" w:rsidRDefault="002757C4" w:rsidP="000A5F8D">
            <w:pPr>
              <w:spacing w:after="0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lastRenderedPageBreak/>
              <w:t xml:space="preserve">Целые выражения. </w:t>
            </w:r>
          </w:p>
        </w:tc>
        <w:tc>
          <w:tcPr>
            <w:tcW w:w="3344" w:type="dxa"/>
          </w:tcPr>
          <w:p w:rsidR="002757C4" w:rsidRPr="0037014D" w:rsidRDefault="002757C4" w:rsidP="0037014D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находить значения функций, заданных формулой, таблицей, графиком; решать обратную задачу; строить графики функций у=х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, у=х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; выполнять действия со степенями с натуральным показателем; преобразовывать выражения, содержащие степени с натуральным показателем; приводить одночлен к стандартному виду.</w:t>
            </w:r>
          </w:p>
          <w:p w:rsidR="002757C4" w:rsidRPr="0037014D" w:rsidRDefault="002757C4" w:rsidP="0037014D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i/>
                <w:iCs/>
                <w:color w:val="0000FF"/>
                <w:sz w:val="24"/>
                <w:szCs w:val="24"/>
              </w:rPr>
              <w:t>Уметь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приводить многочлен к стандартному виду, выполнять действия с одночленом и многочленом; выполнять разложение многочлена вынесением общего множителя за скобки; умножать многочлен на многочлен, раскладывать многочлен на множители способом группировки, доказывать тождества.</w:t>
            </w:r>
          </w:p>
        </w:tc>
        <w:tc>
          <w:tcPr>
            <w:tcW w:w="3544" w:type="dxa"/>
            <w:vMerge/>
          </w:tcPr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757C4" w:rsidRPr="0037014D" w:rsidRDefault="002757C4" w:rsidP="002757C4">
            <w:pPr>
              <w:pStyle w:val="a3"/>
              <w:numPr>
                <w:ilvl w:val="0"/>
                <w:numId w:val="2"/>
              </w:numPr>
              <w:ind w:left="90" w:firstLine="52"/>
              <w:jc w:val="both"/>
              <w:rPr>
                <w:color w:val="0000FF"/>
              </w:rPr>
            </w:pPr>
          </w:p>
        </w:tc>
      </w:tr>
      <w:tr w:rsidR="0037014D" w:rsidRPr="0037014D" w:rsidTr="00CA1A17">
        <w:tc>
          <w:tcPr>
            <w:tcW w:w="2126" w:type="dxa"/>
            <w:vMerge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3344" w:type="dxa"/>
          </w:tcPr>
          <w:p w:rsidR="002757C4" w:rsidRPr="0037014D" w:rsidRDefault="002757C4" w:rsidP="0037014D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читать формулы сокращенного умножения,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выполнять преобразование выражений применением формул сокращенного умножения: квадрата суммы и разности двух выражение, умножения разности двух выражений на их сумму; выполнять разложение разности квадратов двух выражений на множители; применять различные способы разложения многочленов на множители; преобразовывать целые выражения; применять преобразование целых выражений при решении задач.</w:t>
            </w:r>
          </w:p>
        </w:tc>
        <w:tc>
          <w:tcPr>
            <w:tcW w:w="3544" w:type="dxa"/>
            <w:vMerge/>
          </w:tcPr>
          <w:p w:rsidR="002757C4" w:rsidRPr="0037014D" w:rsidRDefault="002757C4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2757C4" w:rsidRPr="0037014D" w:rsidRDefault="002757C4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2757C4" w:rsidRPr="0037014D" w:rsidRDefault="002757C4" w:rsidP="002757C4">
            <w:pPr>
              <w:pStyle w:val="a3"/>
              <w:numPr>
                <w:ilvl w:val="0"/>
                <w:numId w:val="2"/>
              </w:numPr>
              <w:ind w:left="90" w:firstLine="52"/>
              <w:jc w:val="both"/>
              <w:rPr>
                <w:color w:val="0000FF"/>
              </w:rPr>
            </w:pPr>
          </w:p>
        </w:tc>
      </w:tr>
      <w:tr w:rsidR="0037014D" w:rsidRPr="0037014D" w:rsidTr="00CA1A17">
        <w:tc>
          <w:tcPr>
            <w:tcW w:w="2126" w:type="dxa"/>
          </w:tcPr>
          <w:p w:rsidR="00FF68E2" w:rsidRPr="00FF68E2" w:rsidRDefault="00FF68E2" w:rsidP="00FF68E2">
            <w:pPr>
              <w:spacing w:after="0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FF68E2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lastRenderedPageBreak/>
              <w:t>Системы уравнений</w:t>
            </w:r>
          </w:p>
          <w:p w:rsidR="0037014D" w:rsidRPr="0037014D" w:rsidRDefault="0037014D" w:rsidP="00FF68E2">
            <w:pP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3344" w:type="dxa"/>
          </w:tcPr>
          <w:p w:rsidR="0037014D" w:rsidRPr="0037014D" w:rsidRDefault="0037014D" w:rsidP="0037014D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решать простейшие уравнения</w:t>
            </w:r>
            <w:r w:rsidRPr="0037014D">
              <w:rPr>
                <w:rFonts w:ascii="Times New Roman" w:hAnsi="Times New Roman" w:cs="Times New Roman"/>
                <w:i/>
                <w:iCs/>
                <w:color w:val="0000FF"/>
                <w:sz w:val="24"/>
                <w:szCs w:val="24"/>
              </w:rPr>
              <w:t xml:space="preserve"> и их системы</w:t>
            </w: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;</w:t>
            </w:r>
          </w:p>
          <w:p w:rsidR="0037014D" w:rsidRPr="0037014D" w:rsidRDefault="0037014D" w:rsidP="0037014D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составлять уравнения по условию задачи;</w:t>
            </w:r>
          </w:p>
          <w:p w:rsidR="0037014D" w:rsidRPr="0037014D" w:rsidRDefault="0037014D" w:rsidP="0037014D">
            <w:pPr>
              <w:tabs>
                <w:tab w:val="num" w:pos="709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использовать для приближенного решения уравнений графический метод;</w:t>
            </w:r>
          </w:p>
          <w:p w:rsidR="0037014D" w:rsidRPr="0037014D" w:rsidRDefault="0037014D" w:rsidP="0037014D">
            <w:pPr>
              <w:tabs>
                <w:tab w:val="num" w:pos="709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 xml:space="preserve">изображать на координатной плоскости множества решений простейших </w:t>
            </w: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lastRenderedPageBreak/>
              <w:t>уравнений и их систем;</w:t>
            </w:r>
          </w:p>
          <w:p w:rsidR="0037014D" w:rsidRPr="0037014D" w:rsidRDefault="0037014D" w:rsidP="0037014D">
            <w:pPr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  <w:t>построения и исследования простейших математических моделей;</w:t>
            </w:r>
          </w:p>
        </w:tc>
        <w:tc>
          <w:tcPr>
            <w:tcW w:w="3544" w:type="dxa"/>
            <w:vMerge/>
          </w:tcPr>
          <w:p w:rsidR="0037014D" w:rsidRPr="0037014D" w:rsidRDefault="0037014D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7014D" w:rsidRPr="0037014D" w:rsidRDefault="0037014D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37014D" w:rsidRPr="0037014D" w:rsidRDefault="0037014D" w:rsidP="002757C4">
            <w:pPr>
              <w:pStyle w:val="a3"/>
              <w:numPr>
                <w:ilvl w:val="0"/>
                <w:numId w:val="2"/>
              </w:numPr>
              <w:ind w:left="90" w:firstLine="52"/>
              <w:jc w:val="both"/>
              <w:rPr>
                <w:color w:val="0000FF"/>
              </w:rPr>
            </w:pPr>
          </w:p>
        </w:tc>
      </w:tr>
      <w:tr w:rsidR="0037014D" w:rsidRPr="0037014D" w:rsidTr="00DE27D9">
        <w:trPr>
          <w:trHeight w:val="5311"/>
        </w:trPr>
        <w:tc>
          <w:tcPr>
            <w:tcW w:w="2126" w:type="dxa"/>
          </w:tcPr>
          <w:p w:rsidR="0037014D" w:rsidRPr="0037014D" w:rsidRDefault="0037014D" w:rsidP="00CA1A17">
            <w:pPr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3344" w:type="dxa"/>
          </w:tcPr>
          <w:p w:rsidR="0037014D" w:rsidRPr="0037014D" w:rsidRDefault="0037014D" w:rsidP="00CA1A1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iCs/>
                <w:color w:val="0000FF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7014D" w:rsidRPr="0037014D" w:rsidRDefault="0037014D" w:rsidP="00CA1A17">
            <w:pPr>
              <w:numPr>
                <w:ilvl w:val="0"/>
                <w:numId w:val="1"/>
              </w:numPr>
              <w:tabs>
                <w:tab w:val="num" w:pos="567"/>
              </w:tabs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37014D" w:rsidRPr="0037014D" w:rsidRDefault="0037014D" w:rsidP="00CA1A17">
            <w:pPr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37014D" w:rsidRPr="0037014D" w:rsidRDefault="0037014D" w:rsidP="002757C4">
            <w:pPr>
              <w:pStyle w:val="a3"/>
              <w:numPr>
                <w:ilvl w:val="0"/>
                <w:numId w:val="2"/>
              </w:numPr>
              <w:ind w:left="90" w:firstLine="52"/>
              <w:jc w:val="both"/>
              <w:rPr>
                <w:color w:val="0000FF"/>
              </w:rPr>
            </w:pPr>
          </w:p>
        </w:tc>
      </w:tr>
    </w:tbl>
    <w:p w:rsidR="002757C4" w:rsidRPr="0037014D" w:rsidRDefault="002757C4" w:rsidP="002757C4">
      <w:pPr>
        <w:spacing w:line="240" w:lineRule="auto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2757C4" w:rsidRPr="0037014D" w:rsidRDefault="002757C4" w:rsidP="002757C4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FF"/>
          <w:sz w:val="24"/>
          <w:szCs w:val="24"/>
        </w:rPr>
      </w:pPr>
    </w:p>
    <w:p w:rsidR="002757C4" w:rsidRPr="0037014D" w:rsidRDefault="002757C4" w:rsidP="002757C4">
      <w:pPr>
        <w:spacing w:before="240" w:after="0" w:line="240" w:lineRule="auto"/>
        <w:ind w:left="567"/>
        <w:rPr>
          <w:rFonts w:ascii="Times New Roman" w:hAnsi="Times New Roman" w:cs="Times New Roman"/>
          <w:b/>
          <w:caps/>
          <w:color w:val="0000FF"/>
          <w:sz w:val="24"/>
          <w:szCs w:val="24"/>
        </w:rPr>
      </w:pPr>
    </w:p>
    <w:p w:rsidR="00AA2071" w:rsidRPr="00E92722" w:rsidRDefault="00AA2071" w:rsidP="002757C4">
      <w:pPr>
        <w:pStyle w:val="dash041e005f0431005f044b005f0447005f043d005f044b005f0439"/>
        <w:spacing w:before="240"/>
        <w:jc w:val="center"/>
        <w:rPr>
          <w:b/>
          <w:bCs/>
          <w:color w:val="0000FF"/>
        </w:rPr>
      </w:pPr>
    </w:p>
    <w:p w:rsidR="002757C4" w:rsidRPr="0037014D" w:rsidRDefault="002757C4" w:rsidP="002757C4">
      <w:pPr>
        <w:pStyle w:val="dash041e005f0431005f044b005f0447005f043d005f044b005f0439"/>
        <w:spacing w:before="240"/>
        <w:jc w:val="center"/>
        <w:rPr>
          <w:color w:val="0000FF"/>
        </w:rPr>
      </w:pPr>
      <w:r w:rsidRPr="0037014D">
        <w:rPr>
          <w:b/>
          <w:bCs/>
          <w:color w:val="0000FF"/>
        </w:rPr>
        <w:lastRenderedPageBreak/>
        <w:t>Содержание учебного предмета</w:t>
      </w:r>
    </w:p>
    <w:p w:rsidR="002757C4" w:rsidRPr="0037014D" w:rsidRDefault="002757C4" w:rsidP="002757C4">
      <w:pPr>
        <w:pStyle w:val="a3"/>
        <w:ind w:left="0" w:firstLine="540"/>
        <w:jc w:val="both"/>
        <w:rPr>
          <w:rFonts w:eastAsia="Calibri"/>
          <w:color w:val="0000FF"/>
          <w:lang w:eastAsia="en-US"/>
        </w:rPr>
      </w:pPr>
    </w:p>
    <w:tbl>
      <w:tblPr>
        <w:tblW w:w="15417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ook w:val="01E0"/>
      </w:tblPr>
      <w:tblGrid>
        <w:gridCol w:w="3158"/>
        <w:gridCol w:w="1106"/>
        <w:gridCol w:w="11153"/>
      </w:tblGrid>
      <w:tr w:rsidR="0037014D" w:rsidRPr="0037014D" w:rsidTr="0037014D">
        <w:trPr>
          <w:trHeight w:val="557"/>
        </w:trPr>
        <w:tc>
          <w:tcPr>
            <w:tcW w:w="3158" w:type="dxa"/>
          </w:tcPr>
          <w:p w:rsidR="002757C4" w:rsidRPr="0037014D" w:rsidRDefault="00FF68E2" w:rsidP="00CA1A17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Раздел</w:t>
            </w:r>
          </w:p>
        </w:tc>
        <w:tc>
          <w:tcPr>
            <w:tcW w:w="1106" w:type="dxa"/>
          </w:tcPr>
          <w:p w:rsidR="002757C4" w:rsidRPr="0037014D" w:rsidRDefault="002757C4" w:rsidP="00CA1A17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Кол-во часов</w:t>
            </w:r>
          </w:p>
        </w:tc>
        <w:tc>
          <w:tcPr>
            <w:tcW w:w="11153" w:type="dxa"/>
          </w:tcPr>
          <w:p w:rsidR="002757C4" w:rsidRPr="0037014D" w:rsidRDefault="002757C4" w:rsidP="00CA1A17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Элементы содержания</w:t>
            </w:r>
          </w:p>
        </w:tc>
      </w:tr>
      <w:tr w:rsidR="00FF68E2" w:rsidRPr="0037014D" w:rsidTr="00FF68E2">
        <w:trPr>
          <w:trHeight w:val="760"/>
        </w:trPr>
        <w:tc>
          <w:tcPr>
            <w:tcW w:w="3158" w:type="dxa"/>
          </w:tcPr>
          <w:p w:rsidR="00FF68E2" w:rsidRPr="0037014D" w:rsidRDefault="00FF68E2" w:rsidP="00FF68E2">
            <w:pPr>
              <w:pStyle w:val="a9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Calibri" w:hAnsi="Times New Roman" w:cs="Times New Roman"/>
                <w:b/>
                <w:bCs/>
                <w:color w:val="0000FF"/>
                <w:spacing w:val="-16"/>
                <w:sz w:val="24"/>
                <w:szCs w:val="24"/>
                <w:lang w:val="ru-RU"/>
              </w:rPr>
              <w:t>Тождественные преобразования .</w:t>
            </w:r>
          </w:p>
        </w:tc>
        <w:tc>
          <w:tcPr>
            <w:tcW w:w="1106" w:type="dxa"/>
          </w:tcPr>
          <w:p w:rsidR="00FF68E2" w:rsidRPr="0037014D" w:rsidRDefault="00FF68E2" w:rsidP="00FF68E2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26</w:t>
            </w:r>
          </w:p>
        </w:tc>
        <w:tc>
          <w:tcPr>
            <w:tcW w:w="11153" w:type="dxa"/>
          </w:tcPr>
          <w:p w:rsidR="00FF68E2" w:rsidRPr="0037014D" w:rsidRDefault="00FF68E2" w:rsidP="00FF68E2">
            <w:pPr>
              <w:pStyle w:val="a6"/>
              <w:spacing w:line="240" w:lineRule="auto"/>
              <w:ind w:firstLine="17"/>
              <w:contextualSpacing/>
              <w:jc w:val="both"/>
              <w:rPr>
                <w:rFonts w:ascii="Times New Roman" w:hAnsi="Times New Roman"/>
                <w:color w:val="0000FF"/>
              </w:rPr>
            </w:pPr>
            <w:r w:rsidRPr="0037014D">
              <w:rPr>
                <w:rFonts w:ascii="Times New Roman" w:hAnsi="Times New Roman"/>
                <w:i w:val="0"/>
                <w:color w:val="0000FF"/>
                <w:spacing w:val="0"/>
              </w:rPr>
              <w:t>Тождественные преобразования</w:t>
            </w:r>
            <w:r>
              <w:rPr>
                <w:rFonts w:ascii="Times New Roman" w:hAnsi="Times New Roman"/>
                <w:i w:val="0"/>
                <w:color w:val="0000FF"/>
                <w:spacing w:val="0"/>
              </w:rPr>
              <w:t xml:space="preserve">. </w:t>
            </w:r>
            <w:r w:rsidRPr="00E3474A">
              <w:rPr>
                <w:rFonts w:ascii="Times New Roman" w:hAnsi="Times New Roman"/>
                <w:i w:val="0"/>
                <w:color w:val="0000FF"/>
                <w:spacing w:val="0"/>
              </w:rPr>
              <w:t>Числовые и буквенные выражения.Выражение с переменной. Значение выражения. Подстановка выражений вместо переменных.</w:t>
            </w:r>
          </w:p>
        </w:tc>
      </w:tr>
      <w:tr w:rsidR="00FF68E2" w:rsidRPr="0037014D" w:rsidTr="00FF68E2">
        <w:trPr>
          <w:trHeight w:val="687"/>
        </w:trPr>
        <w:tc>
          <w:tcPr>
            <w:tcW w:w="3158" w:type="dxa"/>
          </w:tcPr>
          <w:p w:rsidR="00FF68E2" w:rsidRPr="00FF68E2" w:rsidRDefault="00FF68E2" w:rsidP="00FF68E2">
            <w:pPr>
              <w:pStyle w:val="a9"/>
              <w:rPr>
                <w:rFonts w:ascii="Times New Roman" w:eastAsia="Calibri" w:hAnsi="Times New Roman" w:cs="Times New Roman"/>
                <w:b/>
                <w:bCs/>
                <w:color w:val="0000FF"/>
                <w:spacing w:val="-16"/>
                <w:sz w:val="24"/>
                <w:szCs w:val="24"/>
                <w:lang w:val="ru-RU"/>
              </w:rPr>
            </w:pPr>
            <w:r w:rsidRPr="00FF68E2">
              <w:rPr>
                <w:rFonts w:ascii="Times New Roman" w:eastAsia="Calibri" w:hAnsi="Times New Roman" w:cs="Times New Roman"/>
                <w:b/>
                <w:bCs/>
                <w:color w:val="0000FF"/>
                <w:spacing w:val="-16"/>
                <w:sz w:val="24"/>
                <w:szCs w:val="24"/>
                <w:lang w:val="ru-RU"/>
              </w:rPr>
              <w:t>Уравнения и неравенства</w:t>
            </w:r>
          </w:p>
          <w:p w:rsidR="00FF68E2" w:rsidRPr="00FF68E2" w:rsidRDefault="00FF68E2" w:rsidP="00FF68E2">
            <w:pPr>
              <w:pStyle w:val="a9"/>
              <w:rPr>
                <w:rFonts w:ascii="Times New Roman" w:eastAsia="Calibri" w:hAnsi="Times New Roman" w:cs="Times New Roman"/>
                <w:b/>
                <w:bCs/>
                <w:color w:val="0000FF"/>
                <w:spacing w:val="-16"/>
                <w:sz w:val="24"/>
                <w:szCs w:val="24"/>
                <w:lang w:val="ru-RU"/>
              </w:rPr>
            </w:pPr>
          </w:p>
        </w:tc>
        <w:tc>
          <w:tcPr>
            <w:tcW w:w="1106" w:type="dxa"/>
          </w:tcPr>
          <w:p w:rsidR="00FF68E2" w:rsidRPr="0037014D" w:rsidRDefault="001D7A69" w:rsidP="00FF68E2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</w:p>
        </w:tc>
        <w:tc>
          <w:tcPr>
            <w:tcW w:w="11153" w:type="dxa"/>
          </w:tcPr>
          <w:p w:rsidR="00FF68E2" w:rsidRPr="00FF68E2" w:rsidRDefault="00FF68E2" w:rsidP="00FF68E2">
            <w:pPr>
              <w:pStyle w:val="a6"/>
              <w:ind w:firstLine="17"/>
              <w:jc w:val="both"/>
              <w:rPr>
                <w:rFonts w:ascii="Times New Roman" w:hAnsi="Times New Roman"/>
                <w:i w:val="0"/>
                <w:color w:val="0000FF"/>
                <w:spacing w:val="0"/>
              </w:rPr>
            </w:pPr>
            <w:r w:rsidRPr="00FF68E2">
              <w:rPr>
                <w:rFonts w:ascii="Times New Roman" w:hAnsi="Times New Roman"/>
                <w:i w:val="0"/>
                <w:color w:val="0000FF"/>
                <w:spacing w:val="0"/>
              </w:rPr>
              <w:t>Понятие уравнения и корня уравнения. Представление о равносильности уравнений. Область определения уравнения (область допустимых значений переменной).</w:t>
            </w:r>
          </w:p>
        </w:tc>
      </w:tr>
      <w:tr w:rsidR="00FF68E2" w:rsidRPr="0037014D" w:rsidTr="0037014D">
        <w:trPr>
          <w:trHeight w:val="885"/>
        </w:trPr>
        <w:tc>
          <w:tcPr>
            <w:tcW w:w="3158" w:type="dxa"/>
          </w:tcPr>
          <w:p w:rsidR="00FF68E2" w:rsidRPr="0037014D" w:rsidRDefault="00FF68E2" w:rsidP="00FF68E2">
            <w:pPr>
              <w:shd w:val="clear" w:color="auto" w:fill="FFFFFF"/>
              <w:ind w:right="57"/>
              <w:rPr>
                <w:rFonts w:ascii="Times New Roman" w:eastAsia="Calibri" w:hAnsi="Times New Roman" w:cs="Times New Roman"/>
                <w:bCs/>
                <w:color w:val="0000FF"/>
                <w:spacing w:val="-2"/>
                <w:sz w:val="24"/>
                <w:szCs w:val="24"/>
                <w:lang w:eastAsia="en-US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Функции. </w:t>
            </w:r>
          </w:p>
        </w:tc>
        <w:tc>
          <w:tcPr>
            <w:tcW w:w="1106" w:type="dxa"/>
          </w:tcPr>
          <w:p w:rsidR="00FF68E2" w:rsidRPr="0037014D" w:rsidRDefault="00FF68E2" w:rsidP="00FF68E2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18</w:t>
            </w:r>
          </w:p>
        </w:tc>
        <w:tc>
          <w:tcPr>
            <w:tcW w:w="11153" w:type="dxa"/>
          </w:tcPr>
          <w:p w:rsidR="00FF68E2" w:rsidRPr="0037014D" w:rsidRDefault="00FF68E2" w:rsidP="00FF68E2">
            <w:pPr>
              <w:ind w:firstLine="17"/>
              <w:jc w:val="both"/>
              <w:rPr>
                <w:rFonts w:ascii="Times New Roman" w:hAnsi="Times New Roman"/>
                <w:b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/>
                <w:color w:val="0000FF"/>
                <w:sz w:val="24"/>
                <w:szCs w:val="24"/>
              </w:rPr>
              <w:t>Функции</w:t>
            </w:r>
            <w:r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. </w:t>
            </w:r>
            <w:r w:rsidRPr="0037014D">
              <w:rPr>
                <w:rFonts w:ascii="Times New Roman" w:hAnsi="Times New Roman"/>
                <w:color w:val="0000FF"/>
                <w:sz w:val="24"/>
                <w:szCs w:val="24"/>
              </w:rPr>
              <w:t>Понятие функции</w:t>
            </w:r>
            <w:r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. </w:t>
            </w:r>
            <w:r w:rsidRPr="0037014D">
              <w:rPr>
                <w:rFonts w:ascii="Times New Roman" w:hAnsi="Times New Roman"/>
                <w:color w:val="0000FF"/>
                <w:sz w:val="24"/>
                <w:szCs w:val="24"/>
              </w:rPr>
              <w:t>Декартовы координаты на плоскости. Формирование представлений о метапредметном понятии «координаты». Способы задания функций: аналитический, графический, табличный. График функции. Примеры функций, получаемых в процессе исследования различных реальных процессов и решения задач. Значение функции в точке. Свойства функций: область определения, множество значений,</w:t>
            </w:r>
            <w:r w:rsidRPr="0037014D">
              <w:rPr>
                <w:rFonts w:ascii="Times New Roman" w:hAnsi="Times New Roman"/>
                <w:bCs/>
                <w:color w:val="0000FF"/>
                <w:sz w:val="24"/>
                <w:szCs w:val="24"/>
              </w:rPr>
              <w:t xml:space="preserve">Линейная функция. </w:t>
            </w:r>
            <w:r w:rsidRPr="0037014D">
              <w:rPr>
                <w:rFonts w:ascii="Times New Roman" w:hAnsi="Times New Roman"/>
                <w:color w:val="0000FF"/>
                <w:sz w:val="24"/>
                <w:szCs w:val="24"/>
              </w:rPr>
              <w:t>Свойства и график линейной функции. Угловой коэффициент прямой. Расположение графика линейной функции в зависимости от ее углового коэффициента и свободного члена. Нахождение коэффициентов линейной функции по заданным условиям: прохождение прямой через две точки с заданными координатами, прохождение прямой через данную точку и параллельной данной прямой.</w:t>
            </w:r>
          </w:p>
        </w:tc>
      </w:tr>
      <w:tr w:rsidR="00FF68E2" w:rsidRPr="0037014D" w:rsidTr="00FF68E2">
        <w:trPr>
          <w:trHeight w:val="2406"/>
        </w:trPr>
        <w:tc>
          <w:tcPr>
            <w:tcW w:w="3158" w:type="dxa"/>
          </w:tcPr>
          <w:p w:rsidR="00FF68E2" w:rsidRPr="0037014D" w:rsidRDefault="00FF68E2" w:rsidP="00FF68E2">
            <w:pP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Целые выражения. </w:t>
            </w:r>
          </w:p>
          <w:p w:rsidR="00FF68E2" w:rsidRPr="0037014D" w:rsidRDefault="00FF68E2" w:rsidP="00FF68E2">
            <w:pPr>
              <w:rPr>
                <w:rFonts w:ascii="Times New Roman" w:eastAsia="Calibri" w:hAnsi="Times New Roman" w:cs="Times New Roman"/>
                <w:bCs/>
                <w:color w:val="0000FF"/>
                <w:spacing w:val="-2"/>
                <w:sz w:val="24"/>
                <w:szCs w:val="24"/>
                <w:lang w:eastAsia="en-US"/>
              </w:rPr>
            </w:pPr>
          </w:p>
        </w:tc>
        <w:tc>
          <w:tcPr>
            <w:tcW w:w="1106" w:type="dxa"/>
          </w:tcPr>
          <w:p w:rsidR="00FF68E2" w:rsidRPr="0037014D" w:rsidRDefault="001D7A69" w:rsidP="00FF68E2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59</w:t>
            </w:r>
          </w:p>
        </w:tc>
        <w:tc>
          <w:tcPr>
            <w:tcW w:w="11153" w:type="dxa"/>
          </w:tcPr>
          <w:p w:rsidR="00FF68E2" w:rsidRPr="00FF68E2" w:rsidRDefault="00FF68E2" w:rsidP="00FF68E2">
            <w:pPr>
              <w:ind w:firstLine="17"/>
              <w:jc w:val="both"/>
              <w:rPr>
                <w:rFonts w:ascii="Times New Roman" w:hAnsi="Times New Roman"/>
                <w:color w:val="0000FF"/>
              </w:rPr>
            </w:pPr>
            <w:r w:rsidRPr="00FF68E2">
              <w:rPr>
                <w:rFonts w:ascii="Times New Roman" w:hAnsi="Times New Roman"/>
                <w:color w:val="0000FF"/>
              </w:rPr>
              <w:t xml:space="preserve">Степень с натуральным показателем и ее свойства. Преобразования выражений, содержащих степени с натуральным показателем. </w:t>
            </w:r>
          </w:p>
          <w:p w:rsidR="00FF68E2" w:rsidRPr="0037014D" w:rsidRDefault="00FF68E2" w:rsidP="00FF68E2">
            <w:pPr>
              <w:ind w:firstLine="17"/>
              <w:jc w:val="both"/>
              <w:rPr>
                <w:rFonts w:ascii="Times New Roman" w:hAnsi="Times New Roman"/>
                <w:color w:val="0000FF"/>
              </w:rPr>
            </w:pPr>
            <w:r w:rsidRPr="00FF68E2">
              <w:rPr>
                <w:rFonts w:ascii="Times New Roman" w:hAnsi="Times New Roman"/>
                <w:color w:val="0000FF"/>
              </w:rPr>
              <w:t>Одночлен, многочлен. Действия с одночленами и многочленами (сложение, вычитание, умножение). Формулы сокращенного умножения: разность квадратов, квадрат суммы и разности. Разложение многочлена на множители: вынесение общего множителя за скобки, группировка, применение формул сокращенного умножения. Квадратный трехчлен, разложение квадратного трехчлена на множители.</w:t>
            </w:r>
          </w:p>
        </w:tc>
      </w:tr>
      <w:tr w:rsidR="00FF68E2" w:rsidRPr="0037014D" w:rsidTr="00FF68E2">
        <w:trPr>
          <w:trHeight w:val="1981"/>
        </w:trPr>
        <w:tc>
          <w:tcPr>
            <w:tcW w:w="3158" w:type="dxa"/>
          </w:tcPr>
          <w:p w:rsidR="00FF68E2" w:rsidRPr="0037014D" w:rsidRDefault="00FF68E2" w:rsidP="00FF68E2">
            <w:pPr>
              <w:pStyle w:val="a9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lastRenderedPageBreak/>
              <w:t>Системы уравнений.</w:t>
            </w:r>
          </w:p>
          <w:p w:rsidR="00FF68E2" w:rsidRPr="0037014D" w:rsidRDefault="00FF68E2" w:rsidP="00FF68E2">
            <w:pPr>
              <w:pStyle w:val="a9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  <w:p w:rsidR="00FF68E2" w:rsidRPr="0037014D" w:rsidRDefault="00FF68E2" w:rsidP="00FF68E2">
            <w:pP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1106" w:type="dxa"/>
          </w:tcPr>
          <w:p w:rsidR="00FF68E2" w:rsidRPr="001D7A69" w:rsidRDefault="001D7A69" w:rsidP="00FF68E2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13</w:t>
            </w:r>
          </w:p>
        </w:tc>
        <w:tc>
          <w:tcPr>
            <w:tcW w:w="11153" w:type="dxa"/>
          </w:tcPr>
          <w:p w:rsidR="00FF68E2" w:rsidRPr="00FF68E2" w:rsidRDefault="00FF68E2" w:rsidP="00FF68E2">
            <w:pPr>
              <w:ind w:firstLine="17"/>
              <w:jc w:val="both"/>
              <w:rPr>
                <w:rFonts w:ascii="Times New Roman" w:hAnsi="Times New Roman"/>
                <w:color w:val="0000FF"/>
              </w:rPr>
            </w:pPr>
            <w:r w:rsidRPr="00FF68E2">
              <w:rPr>
                <w:rFonts w:ascii="Times New Roman" w:hAnsi="Times New Roman"/>
                <w:color w:val="0000FF"/>
              </w:rPr>
              <w:t xml:space="preserve">Уравнение с двумя переменными. Линейное уравнение с двумя переменными. Прямая как графическая интерпретация линейного уравнения с двумя переменными. </w:t>
            </w:r>
          </w:p>
          <w:p w:rsidR="00FF68E2" w:rsidRPr="00FF68E2" w:rsidRDefault="00FF68E2" w:rsidP="00FF68E2">
            <w:pPr>
              <w:ind w:firstLine="17"/>
              <w:jc w:val="both"/>
              <w:rPr>
                <w:rFonts w:ascii="Times New Roman" w:hAnsi="Times New Roman"/>
                <w:color w:val="0000FF"/>
              </w:rPr>
            </w:pPr>
            <w:r w:rsidRPr="00FF68E2">
              <w:rPr>
                <w:rFonts w:ascii="Times New Roman" w:hAnsi="Times New Roman"/>
                <w:color w:val="0000FF"/>
              </w:rPr>
              <w:t xml:space="preserve">Понятие системы уравнений. Решение системы уравнений. </w:t>
            </w:r>
          </w:p>
          <w:p w:rsidR="00FF68E2" w:rsidRPr="0037014D" w:rsidRDefault="00FF68E2" w:rsidP="00FF68E2">
            <w:pPr>
              <w:jc w:val="both"/>
              <w:rPr>
                <w:rFonts w:ascii="Times New Roman" w:hAnsi="Times New Roman"/>
                <w:color w:val="0000FF"/>
              </w:rPr>
            </w:pPr>
            <w:r w:rsidRPr="00FF68E2">
              <w:rPr>
                <w:rFonts w:ascii="Times New Roman" w:hAnsi="Times New Roman"/>
                <w:color w:val="0000FF"/>
              </w:rPr>
              <w:t>Методы решения систем линейных уравнений с двумя переменными: графический метод, метод сложения, метод подстановки.</w:t>
            </w:r>
          </w:p>
        </w:tc>
      </w:tr>
      <w:tr w:rsidR="00FF68E2" w:rsidRPr="0037014D" w:rsidTr="0037014D">
        <w:trPr>
          <w:trHeight w:val="865"/>
        </w:trPr>
        <w:tc>
          <w:tcPr>
            <w:tcW w:w="3158" w:type="dxa"/>
          </w:tcPr>
          <w:p w:rsidR="00FF68E2" w:rsidRPr="0037014D" w:rsidRDefault="00FF68E2" w:rsidP="00FF68E2">
            <w:pPr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Резерв</w:t>
            </w:r>
          </w:p>
        </w:tc>
        <w:tc>
          <w:tcPr>
            <w:tcW w:w="1106" w:type="dxa"/>
          </w:tcPr>
          <w:p w:rsidR="00FF68E2" w:rsidRPr="0037014D" w:rsidRDefault="001D7A69" w:rsidP="00FF68E2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12</w:t>
            </w:r>
          </w:p>
        </w:tc>
        <w:tc>
          <w:tcPr>
            <w:tcW w:w="11153" w:type="dxa"/>
          </w:tcPr>
          <w:p w:rsidR="00FF68E2" w:rsidRPr="0037014D" w:rsidRDefault="00FF68E2" w:rsidP="00FF68E2">
            <w:pPr>
              <w:ind w:firstLine="17"/>
              <w:jc w:val="both"/>
              <w:rPr>
                <w:rFonts w:ascii="Times New Roman" w:hAnsi="Times New Roman"/>
                <w:color w:val="0000FF"/>
              </w:rPr>
            </w:pPr>
            <w:r w:rsidRPr="0037014D">
              <w:rPr>
                <w:rFonts w:ascii="Times New Roman" w:hAnsi="Times New Roman"/>
                <w:color w:val="0000FF"/>
              </w:rPr>
              <w:t>Решение текстовых задач арифметическим способом. Использование таблиц, схем, чертежей, других средств представления данных при решении задачи. Решение задач на нахождение части числа и числа по его части. Решение задач на проценты и доли. Применение пропорций при решении задач.</w:t>
            </w:r>
          </w:p>
        </w:tc>
      </w:tr>
      <w:tr w:rsidR="00FF68E2" w:rsidRPr="0037014D" w:rsidTr="0037014D">
        <w:trPr>
          <w:trHeight w:val="423"/>
        </w:trPr>
        <w:tc>
          <w:tcPr>
            <w:tcW w:w="3158" w:type="dxa"/>
          </w:tcPr>
          <w:p w:rsidR="00FF68E2" w:rsidRPr="0037014D" w:rsidRDefault="00FF68E2" w:rsidP="00FF68E2">
            <w:pP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Общее кол-во часов </w:t>
            </w:r>
          </w:p>
        </w:tc>
        <w:tc>
          <w:tcPr>
            <w:tcW w:w="1106" w:type="dxa"/>
          </w:tcPr>
          <w:p w:rsidR="00FF68E2" w:rsidRPr="0037014D" w:rsidRDefault="00FF68E2" w:rsidP="00FF68E2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136</w:t>
            </w:r>
          </w:p>
        </w:tc>
        <w:tc>
          <w:tcPr>
            <w:tcW w:w="11153" w:type="dxa"/>
          </w:tcPr>
          <w:p w:rsidR="00FF68E2" w:rsidRPr="0037014D" w:rsidRDefault="00FF68E2" w:rsidP="00FF68E2">
            <w:pP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</w:tbl>
    <w:p w:rsidR="002757C4" w:rsidRPr="0037014D" w:rsidRDefault="002757C4" w:rsidP="002757C4">
      <w:pPr>
        <w:rPr>
          <w:rFonts w:ascii="Times New Roman" w:hAnsi="Times New Roman" w:cs="Times New Roman"/>
          <w:color w:val="0000FF"/>
          <w:sz w:val="24"/>
          <w:szCs w:val="24"/>
        </w:rPr>
      </w:pPr>
    </w:p>
    <w:p w:rsidR="002757C4" w:rsidRDefault="002757C4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FF68E2" w:rsidRDefault="00FF68E2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FF68E2" w:rsidRDefault="00FF68E2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FF68E2" w:rsidRDefault="00FF68E2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FF68E2" w:rsidRDefault="00FF68E2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FF68E2" w:rsidRDefault="00FF68E2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FF68E2" w:rsidRDefault="00FF68E2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FF68E2" w:rsidRPr="0037014D" w:rsidRDefault="00FF68E2" w:rsidP="002757C4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  <w:lang w:val="en-US"/>
        </w:rPr>
      </w:pPr>
    </w:p>
    <w:p w:rsidR="00CA1A17" w:rsidRPr="0037014D" w:rsidRDefault="00CA1A17">
      <w:pPr>
        <w:rPr>
          <w:color w:val="0000FF"/>
        </w:rPr>
      </w:pPr>
    </w:p>
    <w:p w:rsidR="00CA1A17" w:rsidRPr="0037014D" w:rsidRDefault="00CA1A17" w:rsidP="00CA1A17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37014D">
        <w:rPr>
          <w:rFonts w:ascii="Times New Roman" w:hAnsi="Times New Roman" w:cs="Times New Roman"/>
          <w:color w:val="0000FF"/>
          <w:sz w:val="24"/>
          <w:szCs w:val="24"/>
        </w:rPr>
        <w:lastRenderedPageBreak/>
        <w:t>Календарно - тематическое планирование</w:t>
      </w:r>
    </w:p>
    <w:p w:rsidR="00CA1A17" w:rsidRPr="0037014D" w:rsidRDefault="00CA1A17" w:rsidP="00CA1A17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FF"/>
          <w:sz w:val="24"/>
          <w:szCs w:val="24"/>
        </w:rPr>
      </w:pPr>
      <w:r w:rsidRPr="0037014D">
        <w:rPr>
          <w:rFonts w:ascii="Times New Roman" w:hAnsi="Times New Roman" w:cs="Times New Roman"/>
          <w:color w:val="0000FF"/>
          <w:sz w:val="24"/>
          <w:szCs w:val="24"/>
        </w:rPr>
        <w:t xml:space="preserve">УМК (Алгебра 7 класс. </w:t>
      </w:r>
      <w:r w:rsidR="00302DAD">
        <w:rPr>
          <w:rFonts w:ascii="Times New Roman" w:hAnsi="Times New Roman" w:cs="Times New Roman"/>
          <w:color w:val="0000FF"/>
          <w:sz w:val="24"/>
          <w:szCs w:val="24"/>
        </w:rPr>
        <w:t>Учебник.</w:t>
      </w:r>
      <w:r w:rsidRPr="0037014D">
        <w:rPr>
          <w:rFonts w:ascii="Times New Roman" w:hAnsi="Times New Roman" w:cs="Times New Roman"/>
          <w:color w:val="0000FF"/>
          <w:sz w:val="24"/>
          <w:szCs w:val="24"/>
        </w:rPr>
        <w:t xml:space="preserve">  Макарычев Ю.Н,,Миндюк Н.Г.,Нешков К.И. Под ред. Теляковского С.А.)</w:t>
      </w:r>
    </w:p>
    <w:tbl>
      <w:tblPr>
        <w:tblW w:w="14665" w:type="dxa"/>
        <w:tblInd w:w="-34" w:type="dxa"/>
        <w:tblLayout w:type="fixed"/>
        <w:tblLook w:val="04A0"/>
      </w:tblPr>
      <w:tblGrid>
        <w:gridCol w:w="848"/>
        <w:gridCol w:w="4252"/>
        <w:gridCol w:w="9"/>
        <w:gridCol w:w="25"/>
        <w:gridCol w:w="677"/>
        <w:gridCol w:w="30"/>
        <w:gridCol w:w="963"/>
        <w:gridCol w:w="29"/>
        <w:gridCol w:w="851"/>
        <w:gridCol w:w="6946"/>
        <w:gridCol w:w="35"/>
      </w:tblGrid>
      <w:tr w:rsidR="00D9450B" w:rsidRPr="0037014D" w:rsidTr="00266E82">
        <w:trPr>
          <w:gridAfter w:val="1"/>
          <w:wAfter w:w="35" w:type="dxa"/>
          <w:trHeight w:val="343"/>
        </w:trPr>
        <w:tc>
          <w:tcPr>
            <w:tcW w:w="84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ind w:hanging="392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№</w:t>
            </w:r>
          </w:p>
        </w:tc>
        <w:tc>
          <w:tcPr>
            <w:tcW w:w="42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Тема урока</w:t>
            </w:r>
          </w:p>
        </w:tc>
        <w:tc>
          <w:tcPr>
            <w:tcW w:w="711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Кол-во часов</w:t>
            </w:r>
          </w:p>
        </w:tc>
        <w:tc>
          <w:tcPr>
            <w:tcW w:w="187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Дата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Основные виды деятельности учащихся(на уровне УУД)</w:t>
            </w:r>
          </w:p>
        </w:tc>
      </w:tr>
      <w:tr w:rsidR="00D9450B" w:rsidRPr="0037014D" w:rsidTr="00266E82">
        <w:trPr>
          <w:gridAfter w:val="1"/>
          <w:wAfter w:w="35" w:type="dxa"/>
          <w:trHeight w:val="418"/>
        </w:trPr>
        <w:tc>
          <w:tcPr>
            <w:tcW w:w="84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A17" w:rsidRPr="0037014D" w:rsidRDefault="00CA1A17" w:rsidP="00CA1A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A17" w:rsidRPr="0037014D" w:rsidRDefault="00CA1A17" w:rsidP="00CA1A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711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план</w:t>
            </w:r>
          </w:p>
        </w:tc>
        <w:tc>
          <w:tcPr>
            <w:tcW w:w="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факт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D9450B" w:rsidRPr="0037014D" w:rsidTr="00266E82">
        <w:trPr>
          <w:trHeight w:val="292"/>
        </w:trPr>
        <w:tc>
          <w:tcPr>
            <w:tcW w:w="14665" w:type="dxa"/>
            <w:gridSpan w:val="11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32CB0" w:rsidRPr="0037014D" w:rsidRDefault="00B32CB0" w:rsidP="00B32CB0">
            <w:pPr>
              <w:pStyle w:val="a9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02DAD">
              <w:rPr>
                <w:rFonts w:ascii="Times New Roman" w:hAnsi="Times New Roman" w:cs="Times New Roman"/>
                <w:b/>
                <w:bCs/>
                <w:color w:val="0000FF"/>
                <w:lang w:val="ru-RU"/>
              </w:rPr>
              <w:t>Повторение. (5 часов)</w:t>
            </w:r>
          </w:p>
        </w:tc>
      </w:tr>
      <w:tr w:rsidR="00D9450B" w:rsidRPr="0037014D" w:rsidTr="00266E82">
        <w:trPr>
          <w:gridAfter w:val="1"/>
          <w:wAfter w:w="35" w:type="dxa"/>
          <w:trHeight w:val="2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 CYR" w:hAnsi="Times New Roman CYR" w:cs="Times New Roman CYR"/>
                <w:color w:val="0000FF"/>
              </w:rPr>
              <w:t>Повторение курса математики 6класса: Числовые выражения</w:t>
            </w:r>
          </w:p>
        </w:tc>
        <w:tc>
          <w:tcPr>
            <w:tcW w:w="7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FA2A47" w:rsidP="00302DA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2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.09</w:t>
            </w:r>
          </w:p>
        </w:tc>
        <w:tc>
          <w:tcPr>
            <w:tcW w:w="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Формулировать свойства арифметических действий, записывать их с помощью букв. Анализировать и осмыслять текст задачи, извлекать необходимую информацию, строить логическую цепочку рассуждений. Доказывать и опровергать с помощью контрпримеров утверждения о делимости чисел. Исследовать простейшие числовые закономерности.</w:t>
            </w:r>
          </w:p>
        </w:tc>
      </w:tr>
      <w:tr w:rsidR="00D9450B" w:rsidRPr="0037014D" w:rsidTr="00266E82">
        <w:trPr>
          <w:gridAfter w:val="1"/>
          <w:wAfter w:w="35" w:type="dxa"/>
          <w:trHeight w:val="709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 CYR" w:hAnsi="Times New Roman CYR" w:cs="Times New Roman CYR"/>
                <w:color w:val="0000FF"/>
              </w:rPr>
              <w:t>Повторение курса математики 6класса: Приведение подобных слагаемых</w:t>
            </w:r>
          </w:p>
        </w:tc>
        <w:tc>
          <w:tcPr>
            <w:tcW w:w="7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FA2A4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4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.09</w:t>
            </w:r>
          </w:p>
        </w:tc>
        <w:tc>
          <w:tcPr>
            <w:tcW w:w="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Формулировать и записывать правила действий с обыкновенными дробями. Преобразовывать обыкновенные дроби, сравнивать и упорядочивать их. Выполнять вычисления с обыкновенными дробями. Представлять обыкновенные дроби  в виде десятичных дробей, Представлять проценты в виде дробей и дроби в виде процентов. Решать задачи на проценты и дроби.</w:t>
            </w:r>
          </w:p>
        </w:tc>
      </w:tr>
      <w:tr w:rsidR="00D9450B" w:rsidRPr="0037014D" w:rsidTr="00266E82">
        <w:trPr>
          <w:gridAfter w:val="1"/>
          <w:wAfter w:w="35" w:type="dxa"/>
          <w:trHeight w:val="2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 CYR" w:hAnsi="Times New Roman CYR" w:cs="Times New Roman CYR"/>
                <w:color w:val="0000FF"/>
              </w:rPr>
              <w:t>Повторение курса математики 6класса: Решение уравнений</w:t>
            </w:r>
          </w:p>
        </w:tc>
        <w:tc>
          <w:tcPr>
            <w:tcW w:w="7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FA2A4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5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.09</w:t>
            </w:r>
          </w:p>
        </w:tc>
        <w:tc>
          <w:tcPr>
            <w:tcW w:w="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Изображать точками координатной прямой положительные и отрицательные рациональные числа. Формулировать и записывать с помощью букв свойства действий с рациональными числами, применять для преобразования числовых выражений.</w:t>
            </w:r>
          </w:p>
        </w:tc>
      </w:tr>
      <w:tr w:rsidR="00D9450B" w:rsidRPr="0037014D" w:rsidTr="00266E82">
        <w:trPr>
          <w:gridAfter w:val="1"/>
          <w:wAfter w:w="35" w:type="dxa"/>
          <w:trHeight w:val="2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02DA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 CYR" w:hAnsi="Times New Roman CYR" w:cs="Times New Roman CYR"/>
                <w:color w:val="0000FF"/>
              </w:rPr>
              <w:t>Повторение курса математики 6класса: Решение задач с помощью уравнений</w:t>
            </w:r>
          </w:p>
        </w:tc>
        <w:tc>
          <w:tcPr>
            <w:tcW w:w="7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FA2A4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7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.09</w:t>
            </w:r>
          </w:p>
        </w:tc>
        <w:tc>
          <w:tcPr>
            <w:tcW w:w="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Выражать одни единицы измерения величины в других единицах. Округлять натуральные числа и десятичные дроби. Моделировать несложные зависимости с помощью формул, выполнять вычисления по формулам. Использовать знания о зависимостях между величинами при решении задач. </w:t>
            </w:r>
          </w:p>
        </w:tc>
      </w:tr>
      <w:tr w:rsidR="00D9450B" w:rsidRPr="0037014D" w:rsidTr="00266E82">
        <w:trPr>
          <w:gridAfter w:val="1"/>
          <w:wAfter w:w="35" w:type="dxa"/>
          <w:trHeight w:val="2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89088B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" w:hAnsi="Times New Roman" w:cs="Times New Roman"/>
                <w:color w:val="0000FF"/>
              </w:rPr>
              <w:t>Входная контрольная работа</w:t>
            </w:r>
          </w:p>
          <w:p w:rsidR="00B32CB0" w:rsidRPr="0037014D" w:rsidRDefault="00B32CB0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</w:p>
          <w:p w:rsidR="001E2C56" w:rsidRPr="0037014D" w:rsidRDefault="001E2C56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</w:p>
          <w:p w:rsidR="00B32CB0" w:rsidRPr="0037014D" w:rsidRDefault="00B32CB0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302DAD" w:rsidP="00FA2A4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9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.09</w:t>
            </w:r>
          </w:p>
        </w:tc>
        <w:tc>
          <w:tcPr>
            <w:tcW w:w="88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640F" w:rsidRPr="0037014D" w:rsidRDefault="00C7640F" w:rsidP="00C764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</w:t>
            </w:r>
            <w:r w:rsidR="001E2C56"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Научиться применять приобретенные знания, умения, навыки в конкретной деятельности</w:t>
            </w:r>
          </w:p>
          <w:p w:rsidR="0037014D" w:rsidRPr="0037014D" w:rsidRDefault="00C7640F" w:rsidP="00302DA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eastAsiaTheme="minorEastAsia" w:hAnsi="Times New Roman"/>
                <w:color w:val="0000FF"/>
                <w:lang w:val="ru-RU" w:eastAsia="ru-RU" w:bidi="ar-SA"/>
              </w:rPr>
              <w:lastRenderedPageBreak/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  <w:lang w:val="ru-RU" w:eastAsia="ru-RU" w:bidi="ar-SA"/>
              </w:rPr>
              <w:t>контроля</w:t>
            </w:r>
          </w:p>
        </w:tc>
      </w:tr>
      <w:tr w:rsidR="0037014D" w:rsidRPr="0037014D" w:rsidTr="00266E82">
        <w:trPr>
          <w:gridAfter w:val="1"/>
          <w:wAfter w:w="35" w:type="dxa"/>
          <w:trHeight w:val="20"/>
        </w:trPr>
        <w:tc>
          <w:tcPr>
            <w:tcW w:w="14630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E3474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Calibri" w:hAnsi="Times New Roman" w:cs="Times New Roman"/>
                <w:b/>
                <w:bCs/>
                <w:color w:val="0000FF"/>
                <w:spacing w:val="-16"/>
                <w:sz w:val="24"/>
                <w:szCs w:val="24"/>
              </w:rPr>
              <w:lastRenderedPageBreak/>
              <w:t>Тождественные преобразования. Числовые и буквенные выражения</w:t>
            </w:r>
            <w:r w:rsidRPr="0037014D">
              <w:rPr>
                <w:rFonts w:ascii="Times New Roman" w:eastAsia="Calibri" w:hAnsi="Times New Roman" w:cs="Times New Roman"/>
                <w:b/>
                <w:bCs/>
                <w:color w:val="0000FF"/>
                <w:sz w:val="24"/>
                <w:szCs w:val="24"/>
              </w:rPr>
              <w:t>.</w:t>
            </w: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 Уравнения. Линейное уравнение и его корни.</w:t>
            </w:r>
            <w:r w:rsidR="00E3474A" w:rsidRPr="00302DA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Задачи на все арифметические действия</w:t>
            </w: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Статистика.</w:t>
            </w:r>
            <w:r w:rsidRPr="00302DA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(26 ч.)</w:t>
            </w: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2C56" w:rsidRPr="0037014D" w:rsidRDefault="001E2C56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2C56" w:rsidRPr="0037014D" w:rsidRDefault="001E2C56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eastAsia="Newton-Regular" w:hAnsi="Times New Roman" w:cs="Times New Roman"/>
                <w:color w:val="0000FF"/>
                <w:sz w:val="24"/>
                <w:szCs w:val="24"/>
              </w:rPr>
              <w:t>Анализконтрольнойработы.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2C56" w:rsidRPr="0037014D" w:rsidRDefault="001E2C56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2C56" w:rsidRPr="0037014D" w:rsidRDefault="001E2C56" w:rsidP="00FA2A4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1</w:t>
            </w: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2C56" w:rsidRPr="0037014D" w:rsidRDefault="001E2C56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C56" w:rsidRPr="0037014D" w:rsidRDefault="001E2C56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Работа с текстом учебника, фронтальная беседа</w:t>
            </w: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Буквенные выражения. Числовое значение буквенного выражения, алгебраическая сумма.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FA2A4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Находить значения числовых выражений, а также выражений с переменными при указанных значениях переменных. Использовать знаки &lt;, &gt;, ≤, читать и составлять двойные неравенства.</w:t>
            </w:r>
          </w:p>
          <w:p w:rsidR="00CC3781" w:rsidRDefault="00CA1A17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Выполнять простейшие преобразования выражений: приводить подобные слагаемые, раскрывать скобки в сумме или разности выражений.</w:t>
            </w: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</w:p>
          <w:p w:rsidR="00CC3781" w:rsidRPr="0037014D" w:rsidRDefault="00CC3781" w:rsidP="00CC3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работы. Научиться, применять приобретенные знания, умения, навыки в конкретной деятельности</w:t>
            </w:r>
          </w:p>
          <w:p w:rsidR="00CA1A17" w:rsidRPr="0037014D" w:rsidRDefault="00CC3781" w:rsidP="00CC378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/>
                <w:color w:val="0000FF"/>
              </w:rPr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8864AB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Выражения с переменными. Значение выражения. Упрощение выражений. Подстановка выражений вместо переменных. 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FA2A4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4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A1A17" w:rsidRPr="008864AB" w:rsidRDefault="00CA1A17" w:rsidP="00CA1A17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8864AB">
              <w:rPr>
                <w:rFonts w:ascii="Times New Roman" w:hAnsi="Times New Roman" w:cs="Times New Roman"/>
                <w:color w:val="0000FF"/>
              </w:rPr>
              <w:t>Преобразование буквенных выражений. Подстановка выражений вместо переменных.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FA2A4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CA1A17" w:rsidRPr="008864AB" w:rsidRDefault="00CA1A17" w:rsidP="00F138CE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8864AB">
              <w:rPr>
                <w:rFonts w:ascii="Times New Roman" w:hAnsi="Times New Roman" w:cs="Times New Roman"/>
                <w:color w:val="0000FF"/>
              </w:rPr>
              <w:t xml:space="preserve">Сравнение значений  выражений. 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E52B4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8864AB" w:rsidRDefault="00F138CE" w:rsidP="00F138CE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8864AB">
              <w:rPr>
                <w:rFonts w:ascii="Times New Roman" w:hAnsi="Times New Roman" w:cs="Times New Roman"/>
                <w:color w:val="0000FF"/>
              </w:rPr>
              <w:t xml:space="preserve">Свойства действий над числами. 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1A17" w:rsidRPr="0037014D" w:rsidRDefault="00CC3781" w:rsidP="0010344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9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CA1A17" w:rsidRPr="0037014D" w:rsidRDefault="00F138CE" w:rsidP="00F138CE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" w:hAnsi="Times New Roman" w:cs="Times New Roman"/>
                <w:color w:val="0000FF"/>
              </w:rPr>
              <w:t xml:space="preserve">Применение свойств действий над числами. 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1A17" w:rsidRPr="0037014D" w:rsidRDefault="0053078C" w:rsidP="00E52B4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A1A17" w:rsidRPr="0037014D" w:rsidRDefault="00CA1A17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138CE" w:rsidRPr="0037014D" w:rsidRDefault="00F138CE" w:rsidP="00E86D5D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" w:hAnsi="Times New Roman" w:cs="Times New Roman"/>
                <w:color w:val="0000FF"/>
              </w:rPr>
              <w:t xml:space="preserve">Тождества. </w:t>
            </w:r>
            <w:r w:rsidR="0016614F" w:rsidRPr="0037014D">
              <w:rPr>
                <w:rFonts w:ascii="Times New Roman" w:hAnsi="Times New Roman" w:cs="Times New Roman"/>
                <w:color w:val="0000FF"/>
              </w:rPr>
              <w:t>Тождественные преобразования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E52B4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16614F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" w:hAnsi="Times New Roman" w:cs="Times New Roman"/>
                <w:color w:val="0000FF"/>
              </w:rPr>
              <w:t xml:space="preserve">Тождества. </w:t>
            </w:r>
            <w:r w:rsidR="0016614F" w:rsidRPr="0037014D">
              <w:rPr>
                <w:rFonts w:ascii="Times New Roman" w:hAnsi="Times New Roman" w:cs="Times New Roman"/>
                <w:color w:val="0000FF"/>
              </w:rPr>
              <w:t>Упрощение выражений.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E52B4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16614F" w:rsidP="0016614F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" w:hAnsi="Times New Roman" w:cs="Times New Roman"/>
                <w:color w:val="0000FF"/>
              </w:rPr>
              <w:t>Тождественные преобразования. Упрощение выражений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E52B4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16614F" w:rsidP="00E86D5D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Тождественные преобразования. Подготовка к контрольной работе.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E52B4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51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1D7A69" w:rsidRDefault="00F138CE" w:rsidP="00C61495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lang w:val="ru-RU"/>
              </w:rPr>
            </w:pPr>
            <w:r w:rsidRPr="001D7A69"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lang w:val="ru-RU"/>
              </w:rPr>
              <w:t xml:space="preserve">Контрольная работа №1 </w:t>
            </w:r>
            <w:r w:rsidR="00C61495" w:rsidRPr="001D7A69"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lang w:val="ru-RU"/>
              </w:rPr>
              <w:t>«Выражения. Тождества</w:t>
            </w:r>
            <w:r w:rsidRPr="001D7A69"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lang w:val="ru-RU"/>
              </w:rPr>
              <w:t>».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1D7A69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1D7A6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1D7A69" w:rsidRDefault="008864A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30</w:t>
            </w:r>
            <w:r w:rsidR="002A23DE" w:rsidRPr="001D7A69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51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C5CD8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highlight w:val="green"/>
                <w:lang w:val="ru-RU"/>
              </w:rPr>
            </w:pPr>
            <w:r w:rsidRPr="0037014D">
              <w:rPr>
                <w:rFonts w:ascii="Times New Roman" w:eastAsia="Newton-Regular" w:hAnsi="Times New Roman" w:cs="Times New Roman"/>
                <w:color w:val="0000FF"/>
                <w:sz w:val="24"/>
                <w:szCs w:val="24"/>
                <w:lang w:val="ru-RU"/>
              </w:rPr>
              <w:t xml:space="preserve">Анализ контрольной работы.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Уравнение и его корни.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16614F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51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C5CD8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highlight w:val="green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Понятие уравнения и корня уравнения.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E52B4A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51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hideMark/>
          </w:tcPr>
          <w:p w:rsidR="00F138CE" w:rsidRPr="0037014D" w:rsidRDefault="00FC5CD8" w:rsidP="00FC5CD8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Представление о равносильности уравнений. Область определения уравнения (область допустимых значений переменной). 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:rsidR="00F138CE" w:rsidRPr="0037014D" w:rsidRDefault="00CC3781" w:rsidP="0016614F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16614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vAlign w:val="center"/>
            <w:hideMark/>
          </w:tcPr>
          <w:p w:rsidR="00F138CE" w:rsidRPr="0037014D" w:rsidRDefault="00F138CE" w:rsidP="00C7640F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623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8" w:space="0" w:color="auto"/>
            </w:tcBorders>
          </w:tcPr>
          <w:p w:rsidR="00F138CE" w:rsidRPr="0037014D" w:rsidRDefault="00F138CE" w:rsidP="00302DAD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38CE" w:rsidRPr="0037014D" w:rsidRDefault="00FC5CD8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Линейное уравнение с одной переменной. Количество корней линейного уравнения.</w:t>
            </w:r>
          </w:p>
        </w:tc>
        <w:tc>
          <w:tcPr>
            <w:tcW w:w="74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38CE" w:rsidRPr="0037014D" w:rsidRDefault="00CC3781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Находить значения числовых выражений, а также выражений с переменными при указанных значениях переменных. Использовать знаки &lt;, &gt;, ≤, читать и составлять двойные неравенства.</w:t>
            </w:r>
          </w:p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Выполнять простейшие преобразования выражений: приводить подобные слагаемые, раскрывать скобки в сумме или разности выражений.</w:t>
            </w:r>
          </w:p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Решать уравнения вида ах=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при различных а 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, а также несложные уравнения, сводящиеся к ним.</w:t>
            </w:r>
          </w:p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Использовать аппарат уравнений для решения текстовых задач, интерпретировать результат. </w:t>
            </w:r>
          </w:p>
        </w:tc>
      </w:tr>
      <w:tr w:rsidR="0037014D" w:rsidRPr="0037014D" w:rsidTr="008864AB">
        <w:trPr>
          <w:gridAfter w:val="1"/>
          <w:wAfter w:w="35" w:type="dxa"/>
          <w:trHeight w:val="51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138CE" w:rsidRPr="0037014D" w:rsidRDefault="00F138CE" w:rsidP="00FC5CD8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" w:hAnsi="Times New Roman" w:cs="Times New Roman"/>
                <w:color w:val="0000FF"/>
              </w:rPr>
              <w:t>Линейное уравнение с одной переменной</w:t>
            </w:r>
            <w:r w:rsidR="00FC5CD8" w:rsidRPr="0037014D">
              <w:rPr>
                <w:rFonts w:ascii="Times New Roman" w:hAnsi="Times New Roman" w:cs="Times New Roman"/>
                <w:color w:val="0000FF"/>
              </w:rPr>
              <w:t>.</w:t>
            </w:r>
            <w:r w:rsidRPr="0037014D">
              <w:rPr>
                <w:rFonts w:ascii="Times New Roman" w:hAnsi="Times New Roman" w:cs="Times New Roman"/>
                <w:color w:val="0000FF"/>
              </w:rPr>
              <w:t>Линейное уравнение с параметром.</w:t>
            </w:r>
          </w:p>
        </w:tc>
        <w:tc>
          <w:tcPr>
            <w:tcW w:w="741" w:type="dxa"/>
            <w:gridSpan w:val="4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9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4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FC5CD8">
            <w:pPr>
              <w:pStyle w:val="Default"/>
              <w:jc w:val="both"/>
              <w:rPr>
                <w:rFonts w:ascii="Times New Roman" w:hAnsi="Times New Roman" w:cs="Times New Roman"/>
                <w:color w:val="0000FF"/>
              </w:rPr>
            </w:pPr>
            <w:r w:rsidRPr="0037014D">
              <w:rPr>
                <w:rFonts w:ascii="Times New Roman" w:hAnsi="Times New Roman" w:cs="Times New Roman"/>
                <w:color w:val="0000FF"/>
              </w:rPr>
              <w:t>Линейное уравнение с одной переменной. Решение простейших линейных уравнений..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8864AB" w:rsidP="0016614F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10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9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DE27D9" w:rsidP="00FC5C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Решение уравнений.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16614F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326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Решение задач на части с помощью уравнений Решение задач на проценты и доли. 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16614F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4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auto"/>
            </w:tcBorders>
          </w:tcPr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278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Решение задач на проценты с помощью уравнений. Применение пропорций при решении задач.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51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Решение задач на движение с помощью уравнений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8" w:space="0" w:color="auto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633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Среднее арифметическое, размах, мода.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9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Использовать простейшие статистические характеристики (среднее арифметическое, размах, мода, медиана) для анализа ряда данных в несложных ситуациях.</w:t>
            </w:r>
          </w:p>
        </w:tc>
      </w:tr>
      <w:tr w:rsidR="0037014D" w:rsidRPr="0037014D" w:rsidTr="008864AB">
        <w:trPr>
          <w:gridAfter w:val="1"/>
          <w:wAfter w:w="35" w:type="dxa"/>
          <w:trHeight w:val="445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Медиана как статистическая характеристика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CC3781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428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</w:rPr>
              <w:t>Подготовка к контрольнойработе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385CD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7358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Выполнять простейшие преобразования выражений: приводить подобные слагаемые, раскрывать скобки в сумме или разности выражений.Решать уравнения вида ах=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при различных а 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а также несложные уравнения, сводящиеся к ним.Использовать аппарат уравнений для решения текстовых задач, интерпретировать результат. Использовать простейшие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статистические характеристики (среднее арифметическое,размах, мода, медиана) для анализа ряда данных в несложных ситуациях.</w:t>
            </w:r>
          </w:p>
        </w:tc>
      </w:tr>
      <w:tr w:rsidR="0037014D" w:rsidRPr="0037014D" w:rsidTr="008864AB">
        <w:trPr>
          <w:gridAfter w:val="1"/>
          <w:wAfter w:w="35" w:type="dxa"/>
          <w:trHeight w:val="510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8CE" w:rsidRPr="0037014D" w:rsidRDefault="00F138CE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iCs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Контрольная работа №2 по теме «Уравнения с одной переменной»</w:t>
            </w:r>
          </w:p>
        </w:tc>
        <w:tc>
          <w:tcPr>
            <w:tcW w:w="74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CC3781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4</w:t>
            </w:r>
            <w:r w:rsidR="00F138CE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8CE" w:rsidRPr="0037014D" w:rsidRDefault="00F138CE" w:rsidP="00CA1A17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138CE" w:rsidRPr="0037014D" w:rsidRDefault="00F138CE" w:rsidP="00C764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</w:t>
            </w:r>
            <w:r w:rsidR="00EE1F5F"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Научиться применять приобретенные знания, умения, навыки в конкретной деятельности</w:t>
            </w:r>
          </w:p>
          <w:p w:rsidR="00F138CE" w:rsidRPr="0037014D" w:rsidRDefault="00F138CE" w:rsidP="00C7640F">
            <w:pPr>
              <w:spacing w:after="0" w:line="240" w:lineRule="auto"/>
              <w:rPr>
                <w:rFonts w:ascii="Times New Roman" w:eastAsia="Calibri" w:hAnsi="Times New Roman" w:cs="Times New Roman"/>
                <w:color w:val="0000FF"/>
              </w:rPr>
            </w:pPr>
            <w:r w:rsidRPr="0037014D">
              <w:rPr>
                <w:rFonts w:ascii="Times New Roman" w:hAnsi="Times New Roman"/>
                <w:color w:val="0000FF"/>
              </w:rPr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</w:rPr>
              <w:t>контроля</w:t>
            </w:r>
          </w:p>
          <w:p w:rsidR="00193854" w:rsidRPr="0037014D" w:rsidRDefault="00193854" w:rsidP="00C7640F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D9450B" w:rsidRPr="0037014D" w:rsidTr="00266E82">
        <w:trPr>
          <w:gridAfter w:val="1"/>
          <w:wAfter w:w="35" w:type="dxa"/>
          <w:trHeight w:val="92"/>
        </w:trPr>
        <w:tc>
          <w:tcPr>
            <w:tcW w:w="14630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9450B" w:rsidRPr="0037014D" w:rsidRDefault="00D9450B" w:rsidP="00D9450B">
            <w:pPr>
              <w:pStyle w:val="a9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4433D9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 xml:space="preserve">Функции. Понятие функции.Линейная функция. </w:t>
            </w: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(18 часов)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eastAsia="Newton-Regular" w:hAnsi="Times New Roman" w:cs="Times New Roman"/>
                <w:color w:val="0000FF"/>
                <w:sz w:val="24"/>
                <w:szCs w:val="24"/>
                <w:lang w:val="ru-RU"/>
              </w:rPr>
              <w:t xml:space="preserve">Анализ контрольной работы.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Что такое функция. Декартовы координаты на плоскости.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CC3781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Вычислять значения функции, заданной формулой, составлять таблицы значений функции. По графику находить значение функции по известному значению аргумента и решать обратную задачу Строить графики прямой пропорциональности и линейной функции описывать свойства этих функций. Понимать как влияет знак коэффициента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на расположение в координатной плоскости графика функции у=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х, где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m:oMath>
              <m:r>
                <w:rPr>
                  <w:rFonts w:ascii="Cambria Math" w:hAnsi="Times New Roman" w:cs="Times New Roman"/>
                  <w:color w:val="0000FF"/>
                  <w:sz w:val="24"/>
                  <w:szCs w:val="24"/>
                  <w:lang w:val="ru-RU"/>
                </w:rPr>
                <m:t>≠</m:t>
              </m:r>
            </m:oMath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0, как зависит  от значений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взаимное расположение графиков двух функций вида у=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х+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. Интерпретировать графики реальных зависимостей, описываемых формулами вида у=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х, где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m:oMath>
              <m:r>
                <w:rPr>
                  <w:rFonts w:ascii="Cambria Math" w:hAnsi="Times New Roman" w:cs="Times New Roman"/>
                  <w:color w:val="0000FF"/>
                  <w:sz w:val="24"/>
                  <w:szCs w:val="24"/>
                  <w:lang w:val="ru-RU"/>
                </w:rPr>
                <m:t>≠</m:t>
              </m:r>
            </m:oMath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0 и у=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х+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Вычисление значений функции по формуле. Формирование представлений о метапредметном понятии «координаты».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CC3781" w:rsidP="00CF24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="0053078C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</w:t>
            </w:r>
            <w:r w:rsidR="00CF246A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Способы задания функций: аналитический.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C378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07</w:t>
            </w:r>
            <w:r w:rsidR="00CC3781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Способы задания функций: графический, табличный.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09</w:t>
            </w:r>
            <w:r w:rsidR="00CC3781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График функции. Примеры функций, получаемых в процессе исследования различных реальных процессов и решения задач.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11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График функции. Определение значений по графику. Значение функции в точке. Свойства функций: область определения, множество значений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193854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Прямая пропорциональность.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4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Прямая пропорциональность и её график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16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Прямая пропорциональность и её график. Нахождение точки пересечения.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E92722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Линейная функция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и её график. Построение графика функции.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20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Свойства и график линейной функции.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21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Угловой коэффициент прямой. Расположение графика линейной функции в зависимости от ее углового коэффициента и свободного члена.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Линейная функция и её график. Нахождение точки пересечения графиков функций.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Нахождение коэффициентов линейной функции по заданным условиям. прохождение прямой через две точки с заданными координатами, прохождение прямой через данную точку и параллельной данной прямой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Взаимное расположение графиков линейных функций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8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E005A1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29.11</w:t>
            </w: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Взаимное расположение графиков линейных функций. Нахождение точки пересечения графиков функций.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30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8864AB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8864AB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Контрольнаяработа №3. «Функции».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8864AB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8864AB" w:rsidRDefault="008864AB" w:rsidP="00867A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02</w:t>
            </w:r>
            <w:r w:rsidR="00867AB7" w:rsidRP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</w:t>
            </w:r>
            <w:r w:rsidR="0053078C" w:rsidRP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P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640F" w:rsidRPr="00C64492" w:rsidRDefault="00C7640F" w:rsidP="00C764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C644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</w:t>
            </w:r>
            <w:r w:rsidR="00EE1F5F" w:rsidRPr="00C644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C6449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Научиться применять приобретенные знания, умения, навыки в конкретной деятельности</w:t>
            </w:r>
          </w:p>
          <w:p w:rsidR="00CA1A17" w:rsidRDefault="00C7640F" w:rsidP="00C7640F">
            <w:pPr>
              <w:pStyle w:val="a9"/>
              <w:jc w:val="both"/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ru-RU" w:eastAsia="ru-RU" w:bidi="ar-SA"/>
              </w:rPr>
            </w:pPr>
            <w:r w:rsidRPr="00C64492">
              <w:rPr>
                <w:rFonts w:ascii="Times New Roman" w:eastAsiaTheme="minorEastAsia" w:hAnsi="Times New Roman"/>
                <w:color w:val="0000FF"/>
                <w:sz w:val="24"/>
                <w:szCs w:val="24"/>
                <w:lang w:val="ru-RU" w:eastAsia="ru-RU" w:bidi="ar-SA"/>
              </w:rPr>
              <w:t>Формирование навыков самоанализа и само</w:t>
            </w:r>
            <w:r w:rsidRPr="00C64492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ru-RU" w:eastAsia="ru-RU" w:bidi="ar-SA"/>
              </w:rPr>
              <w:t>контроля</w:t>
            </w:r>
          </w:p>
          <w:p w:rsidR="00C64492" w:rsidRPr="0037014D" w:rsidRDefault="00C64492" w:rsidP="00C7640F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C3781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  <w:t>Анализ контрольной работы</w:t>
            </w:r>
          </w:p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193854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4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Анализ ошибок, работа с текстом учебника, выдвижение гипотез с их последующей проверкой</w:t>
            </w:r>
          </w:p>
        </w:tc>
      </w:tr>
      <w:tr w:rsidR="0037014D" w:rsidRPr="0037014D" w:rsidTr="00266E82">
        <w:trPr>
          <w:gridAfter w:val="1"/>
          <w:wAfter w:w="35" w:type="dxa"/>
          <w:trHeight w:val="92"/>
        </w:trPr>
        <w:tc>
          <w:tcPr>
            <w:tcW w:w="14630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04D8" w:rsidRPr="0037014D" w:rsidRDefault="00E3474A" w:rsidP="00E3474A">
            <w:pPr>
              <w:pStyle w:val="a9"/>
              <w:ind w:left="1287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Целые выражения. Квадратичная функция</w:t>
            </w:r>
            <w:r w:rsidR="001D7A69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 xml:space="preserve"> Системы уравнений (80 часов)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Степень с натуральным показателем и ее свойства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Вычислять значения выражений вида а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  <w:lang w:val="en-US"/>
              </w:rPr>
              <w:t>n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где а- произвольное число,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n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-натуральное число, устно и письменно, а также с помощью калькулятора. Формулировать, записывать в символической форме и обосновывать свойства  степени с натуральным показателем. Применять свойства степени  для преобразования выражений. Выполнять умножение одночленов и возведение одночленов в степень. Строить графики функций у=х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и у=х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 Решать графически уравнения 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х+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, 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х+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где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- некоторые числа.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7358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Преобразования выражений, содержащих степени с натуральным показателем. 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C64492" w:rsidRDefault="00C64492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ru-RU"/>
              </w:rPr>
            </w:pPr>
            <w:r w:rsidRPr="00C64492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ru-RU"/>
              </w:rPr>
              <w:t>Контрольная работа за первое полугодие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C64492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r w:rsidRPr="00C64492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C64492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r w:rsidRPr="00C64492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>0</w:t>
            </w:r>
            <w:r w:rsidR="008864AB" w:rsidRPr="00C64492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>9</w:t>
            </w:r>
            <w:r w:rsidR="0073585B" w:rsidRPr="00C64492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Умножение и делениестепеней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11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и деление степеней. Упрощение выражений.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Возведение в степень произведения и степени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9385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4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Возведение в степень произведения и степени. Сокращение дробей.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Возведение в степень произведения и степени. Упрощение выражений.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Одночлен и его стандартный вид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9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Одночлен и его стандартный вид. Действия с одночленами.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21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Умножение одночленов. 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одночленов. Возведение одночлена в степень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53078C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одночленов. Возведение одночлена в степень. Сокращение дробей.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5818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53078C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Свойства и график квадратичной функции (парабола).Построение графика квадратичной функции по точкам.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09</w:t>
            </w:r>
            <w:r w:rsidR="005818B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Функция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y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=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x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  <w:lang w:val="ru-RU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 и её график.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4D6C6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Функции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y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=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x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  <w:lang w:val="ru-RU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y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=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x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  <w:lang w:val="ru-RU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 и их графики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4D6C6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 xml:space="preserve">Контрольная работа №4. «Степень с </w:t>
            </w: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lastRenderedPageBreak/>
              <w:t>натуральным показателем</w:t>
            </w:r>
            <w:r w:rsidRPr="0037014D"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  <w:lang w:val="ru-RU"/>
              </w:rPr>
              <w:t>».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4D6C6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640F" w:rsidRPr="0037014D" w:rsidRDefault="00C7640F" w:rsidP="00C764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</w:t>
            </w:r>
            <w:r w:rsidR="00EE1F5F"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Научиться применять </w:t>
            </w: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lastRenderedPageBreak/>
              <w:t>приобретенные знания, умения, навыки в конкретной деятельности</w:t>
            </w:r>
          </w:p>
          <w:p w:rsidR="00CA1A17" w:rsidRPr="0037014D" w:rsidRDefault="00C7640F" w:rsidP="00C7640F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eastAsiaTheme="minorEastAsia" w:hAnsi="Times New Roman"/>
                <w:color w:val="0000FF"/>
                <w:lang w:val="ru-RU" w:eastAsia="ru-RU" w:bidi="ar-SA"/>
              </w:rPr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  <w:lang w:val="ru-RU" w:eastAsia="ru-RU" w:bidi="ar-SA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  <w:t xml:space="preserve">Анализ контрольной работы.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Многочлен и его стандартный вид.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Записывать многочлен в стандартном виде, определять степень многочлена. Выполнять сложение и вычитание многочленов, умножение одночлена на многочлен, многочлена на многочлен. Выполнять разложение многочленов на множители, используя вынесение множителя за скобки и способ группировки. Применять действия с многочленами при решении разнообразных задач, в частности при решении текстовых задач с помощью уравнений.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Сложениемногочленов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ычитаниемногочленов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20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Сложение и вычитаниемногочленов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Умножение одночлена на многочлен. 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одночлена на многочлен. Раскрытие скобок.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6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Умножение одночлена на многочлен. Сокращение дробей. 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одночлена на многочлен. Упрощение выражений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9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Вынесение общего множителя за скобки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8864A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30</w:t>
            </w:r>
            <w:r w:rsidR="0053078C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Вынесение общего множителя за скобки. Сокращение дробей.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53078C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Вынесение общего множителя за скобки. Упрощение выражений.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Контрольнаяработа №5. «Многочлены</w:t>
            </w:r>
            <w:r w:rsidRPr="0037014D"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  <w:t>».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1C4D06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640F" w:rsidRPr="0037014D" w:rsidRDefault="00C7640F" w:rsidP="00C764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</w:t>
            </w:r>
            <w:r w:rsidR="00EE1F5F"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Научиться применять приобретенные знания, умения, навыки в конкретной деятельности</w:t>
            </w:r>
          </w:p>
          <w:p w:rsidR="00CA1A17" w:rsidRPr="0037014D" w:rsidRDefault="00C7640F" w:rsidP="00C7640F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eastAsiaTheme="minorEastAsia" w:hAnsi="Times New Roman"/>
                <w:color w:val="0000FF"/>
                <w:lang w:val="ru-RU" w:eastAsia="ru-RU" w:bidi="ar-SA"/>
              </w:rPr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  <w:lang w:val="ru-RU" w:eastAsia="ru-RU" w:bidi="ar-SA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  <w:t>Анализ контрольной работы. Умножение многочлена на многочлен.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6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Записывать многочлен в стандартном виде, определять степень многочлена. Выполнять сложение и вычитание многочленов, умножение одночлена на многочлен, многочлена на многочлен. Выполнять разложение многочленов на множители, используя вынесение множителя за скобки и способ группировки. Применять действия с многочленами при решении разнообразных задач, в частности при решении текстовых задач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с помощью уравнений.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</w:rPr>
              <w:t>Умножениемногочленанамногочлен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  <w:t>Умножение многочлена на многочлен. Упрощение выражений.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  <w:t>Умножение многочлена на многочлен. Раскрытие скобок.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3078C" w:rsidP="001C4D0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  <w:t>Умножение многочлена на многочлен. Сокращение дробей.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многочлена на множители способом группировки.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многочлена на множители способом группировки. Сокращение дробей.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многочлена на множители способом группировки. Упрощение выражений.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1C4D06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19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585B" w:rsidRPr="0037014D" w:rsidRDefault="0073585B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многочлена на множители способом группировки. Сокращение дробей.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73585B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585B" w:rsidRPr="0037014D" w:rsidRDefault="0073585B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Контрольная работа №6. «Умножение многочлена на многочлен».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640F" w:rsidRPr="0037014D" w:rsidRDefault="00C7640F" w:rsidP="00C764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</w:t>
            </w:r>
            <w:r w:rsidR="00EE1F5F"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Научиться применять приобретенные знания, умения, навыки в конкретной деятельности</w:t>
            </w:r>
          </w:p>
          <w:p w:rsidR="00CA1A17" w:rsidRPr="0037014D" w:rsidRDefault="00C7640F" w:rsidP="00C7640F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eastAsiaTheme="minorEastAsia" w:hAnsi="Times New Roman"/>
                <w:color w:val="0000FF"/>
                <w:lang w:val="ru-RU" w:eastAsia="ru-RU" w:bidi="ar-SA"/>
              </w:rPr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  <w:lang w:val="ru-RU" w:eastAsia="ru-RU" w:bidi="ar-SA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/>
                <w:iCs/>
                <w:color w:val="0000FF"/>
                <w:sz w:val="24"/>
                <w:szCs w:val="24"/>
                <w:lang w:val="ru-RU"/>
              </w:rPr>
              <w:t>Анализ контрольной работы.</w:t>
            </w:r>
          </w:p>
        </w:tc>
        <w:tc>
          <w:tcPr>
            <w:tcW w:w="73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5818B5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26</w:t>
            </w:r>
            <w:r w:rsidR="00CA1A17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1A17" w:rsidRPr="0037014D" w:rsidRDefault="00CA1A17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анализ ошибок, компьютерная презентация, фронтальная  </w:t>
            </w:r>
            <w:r w:rsidRPr="0037014D">
              <w:rPr>
                <w:rFonts w:ascii="Times New Roman" w:hAnsi="Times New Roman" w:cs="Times New Roman"/>
                <w:bCs/>
                <w:color w:val="0000FF"/>
                <w:sz w:val="24"/>
                <w:szCs w:val="24"/>
                <w:lang w:val="ru-RU"/>
              </w:rPr>
              <w:t>работа с классом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Возведение в квадрат суммы и разности двух выражений 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818B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Доказывать справедливость формул сокращенного умножения, применять их в преобразованиях целых выражений в многочлены, а также для разложения многочленов на множители. Использовать различные преобразования целых выражений при решении уравнений, доказательстве тождеств, в задачах на делимость, в вычислении значений некоторых выражений с помощью калькулятора.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Возведение в квадрат и в куб суммы и разности двух выражений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8864AB" w:rsidP="005818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29</w:t>
            </w:r>
            <w:r w:rsidR="005818B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на множители с помощью формул квадрата суммы.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818B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на множители с помощью формул квадрата суммы и квадрата разности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818B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4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разности двух выражений на их сумму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818B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5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разности двух выражений на их сумму. Упрощение выражений.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</w:t>
            </w:r>
            <w:r w:rsidR="008864AB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7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Умножение разности двух выражений на их сумму. Сокращение дробей.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818B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11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разности квадратов на множители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12.03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разности квадратов на множители. Упрощение выражений.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035D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14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разности квадратов на множители. Сокращение дробей.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035D5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16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на множители суммы и разности кубов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035D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18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на множители суммы и разности кубов. Упрощение выражений.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19.03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CA1A17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Преобразование целого выражения в многочлен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035D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21</w:t>
            </w:r>
            <w:r w:rsidR="00EE1F5F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1F5F" w:rsidRPr="0037014D" w:rsidRDefault="00EE1F5F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Применение </w:t>
            </w:r>
            <w:r w:rsid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формул сокращенного умножения.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5035D5" w:rsidP="007E6FB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01.04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E1F5F" w:rsidRPr="0037014D" w:rsidRDefault="00EE1F5F" w:rsidP="00CA1A17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Преобразование целого выражения в многочлен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 Подготовка к контрольной работе.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02.04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Контрольная работа №7. «Формулы сокращенного умножения».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04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работы. Научиться применять приобретенные знания, умения, навыки в конкретной деятельности</w:t>
            </w:r>
          </w:p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/>
                <w:color w:val="0000FF"/>
              </w:rPr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  <w:lang w:val="ru-RU"/>
              </w:rPr>
              <w:t>Анализ контрольной работы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 Преобразование целого выражения в многочлен. Упрощение выражений.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06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Записывать многочлен в стандартном виде, определять степень многочлена. Выполнять сложение и вычитание многочленов, умножение одночлена на многочлен, многочлена на многочлен. Выполнять разложение многочленов на множители, используя вынесение множителя за скобки и способ группировки. Применять действия с многочленами при решении разнообразных задач, в частности при решении текстовых задач с помощью уравнений.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Разложение многочлена на множители: вынесение общего множителя за скобки, группировка, применение формул сокращенного умножения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08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Применение различных способов для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lastRenderedPageBreak/>
              <w:t>разложения на множители. Решение уравнений.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09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Применение различных способов для разложения на множители. Сокращение дробей.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11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4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Возведениедвучлена в степень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13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Возведение двучлена в степень. 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15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Формулы сокращенного умножения Подготовка к контрольной работе.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16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Контрольная работа №8. «</w:t>
            </w:r>
            <w:r w:rsidR="004029B6" w:rsidRPr="005035D5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Преобразование целого выражения</w:t>
            </w: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».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18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работыНаучиться применять приобретенные знания, умения, навыки в конкретной деятельности</w:t>
            </w:r>
          </w:p>
          <w:p w:rsidR="0037014D" w:rsidRPr="0037014D" w:rsidRDefault="0037014D" w:rsidP="00370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/>
                <w:color w:val="0000FF"/>
              </w:rPr>
              <w:t>Формирование навыков самоанализа и само</w:t>
            </w:r>
            <w:r w:rsidRPr="0037014D">
              <w:rPr>
                <w:rFonts w:ascii="Times New Roman" w:eastAsia="Calibri" w:hAnsi="Times New Roman" w:cs="Times New Roman"/>
                <w:color w:val="0000FF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Анализ контрольной работы.Числовое равенство. Свойства числовых равенств. Равенства с переменной.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20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Определять является ли пара чисел решением данного уравнения с двумя переменными. Находить путем перебора целые решения линейного уравнения с двумя переменными. Строить график уравнения ах+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у=с, где а</w:t>
            </w:r>
            <m:oMath>
              <m:r>
                <w:rPr>
                  <w:rFonts w:ascii="Cambria Math" w:hAnsi="Cambria Math" w:cs="Times New Roman"/>
                  <w:color w:val="0000FF"/>
                  <w:sz w:val="24"/>
                  <w:szCs w:val="24"/>
                </w:rPr>
                <m:t>≠0</m:t>
              </m:r>
            </m:oMath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или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m:oMath>
              <m:r>
                <w:rPr>
                  <w:rFonts w:ascii="Cambria Math" w:hAnsi="Cambria Math" w:cs="Times New Roman"/>
                  <w:color w:val="0000FF"/>
                  <w:sz w:val="24"/>
                  <w:szCs w:val="24"/>
                </w:rPr>
                <m:t>≠</m:t>
              </m:r>
            </m:oMath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0. Решать графическим способом системы линейных уравнений с двумя переменными. Применять способ подстановки  и способ сложения при решении систем линейных уравнений с двумя переменными. Решать текстовые  задачи, используя в качестве алгебраической модели систему уравнений. Интерпретировать результат, полученный при решении системы.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Уравнение с двумя переменными. Линейное уравнение с двумя переменными. Прямая как графическая интерпретация линейного уравнения с двумя переменными.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03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5035D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График линейного уравнения с двумя переменными. Построение.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23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Понятие системы уравнений. Решение системы уравнений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25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Методы решения систем линейных уравнений с двумя переменными: графический метод. 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27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Системы линейных уравнений с двумя переменными. Решение задач.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29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Методы решения систем линейных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lastRenderedPageBreak/>
              <w:t>уравнений с двумя переменными: метод подстановки.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30.04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Решения систем линейных уравнений с двумя переменными: методом  подстановки. 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04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Методы решения систем линейных уравнений с двумя переменными: </w:t>
            </w:r>
            <w:r w:rsidRPr="0037014D">
              <w:rPr>
                <w:rFonts w:ascii="Times New Roman" w:hAnsi="Times New Roman" w:cs="Times New Roman"/>
                <w:i/>
                <w:color w:val="0000FF"/>
                <w:sz w:val="24"/>
                <w:szCs w:val="24"/>
              </w:rPr>
              <w:t>метод сложения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06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Способ сложения. Нахождение верного решения.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07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Решение задач с помощью систем уравнений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11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 xml:space="preserve">Решение задач на проценты с помощью систем уравнений. 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13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56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Решение задач на части с помощью систем уравнений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14.05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Линейные уравнения с двумя переменными и их системы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16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  <w:tcBorders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Контрольная работа №9. «Системы линейных уравнений».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18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7B773E" w:rsidRDefault="0037014D" w:rsidP="00370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7B773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работыНаучиться применять приобретенные знания, умения, навыки в конкретной деятельности</w:t>
            </w:r>
          </w:p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7B773E">
              <w:rPr>
                <w:rFonts w:ascii="Times New Roman" w:eastAsiaTheme="minorEastAsia" w:hAnsi="Times New Roman"/>
                <w:color w:val="0000FF"/>
                <w:sz w:val="24"/>
                <w:szCs w:val="24"/>
                <w:lang w:val="ru-RU" w:eastAsia="ru-RU" w:bidi="ar-SA"/>
              </w:rPr>
              <w:t>Формирование навыков самоанализа и само</w:t>
            </w:r>
            <w:r w:rsidRPr="007B773E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ru-RU" w:eastAsia="ru-RU" w:bidi="ar-SA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1D7A69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bCs/>
                <w:iCs/>
                <w:color w:val="0000FF"/>
                <w:sz w:val="24"/>
                <w:szCs w:val="24"/>
              </w:rPr>
              <w:t>Анализконтрольнойработы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20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Анализ ошибок.компьютерная презентация, работа с текстом учебника, фронтальная работа с классом</w:t>
            </w:r>
          </w:p>
        </w:tc>
      </w:tr>
      <w:tr w:rsidR="0037014D" w:rsidRPr="0037014D" w:rsidTr="00266E82">
        <w:trPr>
          <w:gridAfter w:val="1"/>
          <w:wAfter w:w="35" w:type="dxa"/>
          <w:trHeight w:val="92"/>
        </w:trPr>
        <w:tc>
          <w:tcPr>
            <w:tcW w:w="14630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  <w:t>Повторение (7 часов).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5035D5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Выражения, тождества, уравнения.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21.05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auto"/>
            </w:tcBorders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Находить значения числовых выражений, а также выражений с переменными при указанных значениях переменных. Использовать знаки &lt;, &gt;, ≤, читать и составлять двойные неравенства.</w:t>
            </w:r>
          </w:p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Выполнять простейшие преобразования выражений: приводить подобные слагаемые, раскрывать скобки в сумме или разности выражений.</w:t>
            </w:r>
          </w:p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Решать уравнения вида ах=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при различных а 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, а также несложные уравнения, сводящиеся к ним.</w:t>
            </w:r>
          </w:p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Использовать аппарат уравнений для решения текстовых задач, интерпретировать результат. Использовать простейшие статистические характеристики (среднее арифметическое, размах, мода, медиана) для анализа ряда данных в несложных ситуациях.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266E82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7B773E" w:rsidRDefault="005035D5" w:rsidP="0037014D">
            <w:pPr>
              <w:pStyle w:val="a9"/>
              <w:jc w:val="both"/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  <w:bookmarkStart w:id="0" w:name="_GoBack"/>
            <w:r w:rsidRPr="007B773E">
              <w:rPr>
                <w:rFonts w:ascii="Times New Roman" w:hAnsi="Times New Roman" w:cs="Times New Roman"/>
                <w:b/>
                <w:bCs/>
                <w:color w:val="0000FF"/>
                <w:sz w:val="24"/>
                <w:szCs w:val="24"/>
                <w:lang w:val="ru-RU"/>
              </w:rPr>
              <w:t>Годовая итоговая контрольная работа</w:t>
            </w:r>
            <w:bookmarkEnd w:id="0"/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23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8" w:space="0" w:color="auto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B773E" w:rsidRPr="007B773E" w:rsidRDefault="007B773E" w:rsidP="007B7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7B773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</w:t>
            </w:r>
            <w:r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. </w:t>
            </w:r>
            <w:r w:rsidRPr="007B773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Научиться применять приобретенные знания, умения, навыки в конкретной деятельности</w:t>
            </w:r>
          </w:p>
          <w:p w:rsidR="0037014D" w:rsidRPr="0037014D" w:rsidRDefault="007B773E" w:rsidP="007B773E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7B773E">
              <w:rPr>
                <w:rFonts w:ascii="Times New Roman" w:hAnsi="Times New Roman"/>
                <w:color w:val="0000FF"/>
                <w:sz w:val="24"/>
                <w:szCs w:val="24"/>
              </w:rPr>
              <w:t>Формирование навыков самоанализа и само</w:t>
            </w:r>
            <w:r w:rsidRPr="007B773E">
              <w:rPr>
                <w:rFonts w:ascii="Times New Roman" w:eastAsia="Calibri" w:hAnsi="Times New Roman" w:cs="Times New Roman"/>
                <w:color w:val="0000FF"/>
                <w:sz w:val="24"/>
                <w:szCs w:val="24"/>
              </w:rPr>
              <w:t>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7B773E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  <w:t>Степень с натуральным показателем.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25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Вычислять значения выражений вида а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  <w:lang w:val="en-US"/>
              </w:rPr>
              <w:t>n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где а- произвольное число,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n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-натуральное число, устно и письменно, а также с помощью калькулятора. Формулировать, записывать в символической форме и обосновывать свойства  степени с натуральным показателем. Применять свойства степени  для преобразования выражений. Выполнять умножение одночленов и возведение одночленов в степень. Строить графики функций у=х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и у=х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 Решать графически уравнения 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2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х+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</w:t>
            </w:r>
          </w:p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х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vertAlign w:val="superscript"/>
              </w:rPr>
              <w:t>3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=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х+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где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k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- некоторые числа.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266E82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Функции.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27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Написание контрольной работыНаучиться применять приобретенные знания, умения, навыки в конкретной деятельности</w:t>
            </w:r>
          </w:p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eastAsia="Calibri" w:hAnsi="Times New Roman" w:cs="Times New Roman"/>
                <w:color w:val="0000FF"/>
              </w:rPr>
              <w:t>Формирование навыков самоанализа и самоконтроля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266E82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Формулысокращенногоумножения.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27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Доказывать справедливость формул сокращенного умножения, применять их в преобразованиях целых выражений в многочлены, а также для разложения многочленов на множители. Использовать различные преобразования целых выражений при решении уравнений, доказательстве тождеств, в задачах на делимость, в вычислении значений некоторых выражений с помощью калькулятора.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266E82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Системы линейных уравнений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035D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2</w:t>
            </w:r>
            <w:r w:rsidR="005035D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8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Определять является ли пара чисел решением данного уравнения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lastRenderedPageBreak/>
              <w:t>с двумя переменными. Находить путем перебора целые решения линейного уравнения с двумя переменными. Строить график уравнения ах+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у=с, где а</w:t>
            </w:r>
            <m:oMath>
              <m:r>
                <w:rPr>
                  <w:rFonts w:ascii="Cambria Math" w:hAnsi="Cambria Math" w:cs="Times New Roman"/>
                  <w:color w:val="0000FF"/>
                  <w:sz w:val="24"/>
                  <w:szCs w:val="24"/>
                </w:rPr>
                <m:t>≠0</m:t>
              </m:r>
            </m:oMath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или </w:t>
            </w: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b</w:t>
            </w:r>
            <m:oMath>
              <m:r>
                <w:rPr>
                  <w:rFonts w:ascii="Cambria Math" w:hAnsi="Cambria Math" w:cs="Times New Roman"/>
                  <w:color w:val="0000FF"/>
                  <w:sz w:val="24"/>
                  <w:szCs w:val="24"/>
                </w:rPr>
                <m:t>≠</m:t>
              </m:r>
            </m:oMath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0. Применять способ подстановки  и способ сложения при решении систем линейных уравнений с двумя переменными. Решать текстовые  задачи, используя в качестве алгебраической модели систему уравнений. Интерпретировать результат, полученный при решении системы.</w:t>
            </w:r>
          </w:p>
        </w:tc>
      </w:tr>
      <w:tr w:rsidR="0037014D" w:rsidRPr="0037014D" w:rsidTr="008864AB">
        <w:trPr>
          <w:gridAfter w:val="1"/>
          <w:wAfter w:w="35" w:type="dxa"/>
          <w:trHeight w:val="92"/>
        </w:trPr>
        <w:tc>
          <w:tcPr>
            <w:tcW w:w="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5818B5">
            <w:pPr>
              <w:pStyle w:val="a9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42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pStyle w:val="a9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  <w:lang w:val="ru-RU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Многочлены</w:t>
            </w:r>
          </w:p>
        </w:tc>
        <w:tc>
          <w:tcPr>
            <w:tcW w:w="70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5035D5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30</w:t>
            </w:r>
            <w:r w:rsidR="0037014D"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.05</w:t>
            </w:r>
          </w:p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014D" w:rsidRPr="0037014D" w:rsidRDefault="0037014D" w:rsidP="003701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014D" w:rsidRPr="0037014D" w:rsidRDefault="0037014D" w:rsidP="0037014D">
            <w:pPr>
              <w:spacing w:after="0" w:line="240" w:lineRule="auto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37014D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Записывать многочлен в стандартном виде, определять степень многочлена. Выполнять сложение и вычитание многочленов, умножение одночлена на многочлен, многочлена на многочлен. Выполнять разложение многочленов на множители, используя вынесение множителя за скобки и способ группировки. Применять действия с многочленами при решении разнообразных задач, в частности при решении текстовых задач с помощью уравнений.</w:t>
            </w:r>
          </w:p>
        </w:tc>
      </w:tr>
    </w:tbl>
    <w:p w:rsidR="00CA1A17" w:rsidRPr="0037014D" w:rsidRDefault="00CA1A17" w:rsidP="00EE1F5F">
      <w:pPr>
        <w:spacing w:after="0" w:line="360" w:lineRule="auto"/>
        <w:ind w:firstLine="454"/>
        <w:jc w:val="center"/>
        <w:rPr>
          <w:color w:val="0000FF"/>
        </w:rPr>
      </w:pPr>
    </w:p>
    <w:sectPr w:rsidR="00CA1A17" w:rsidRPr="0037014D" w:rsidSect="00C47DB9">
      <w:footerReference w:type="default" r:id="rId8"/>
      <w:pgSz w:w="16838" w:h="11906" w:orient="landscape"/>
      <w:pgMar w:top="1560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12F" w:rsidRDefault="0036412F" w:rsidP="002757C4">
      <w:pPr>
        <w:spacing w:after="0" w:line="240" w:lineRule="auto"/>
      </w:pPr>
      <w:r>
        <w:separator/>
      </w:r>
    </w:p>
  </w:endnote>
  <w:endnote w:type="continuationSeparator" w:id="1">
    <w:p w:rsidR="0036412F" w:rsidRDefault="0036412F" w:rsidP="00275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7779232"/>
      <w:docPartObj>
        <w:docPartGallery w:val="Page Numbers (Bottom of Page)"/>
        <w:docPartUnique/>
      </w:docPartObj>
    </w:sdtPr>
    <w:sdtContent>
      <w:p w:rsidR="00E005A1" w:rsidRDefault="00E005A1">
        <w:pPr>
          <w:pStyle w:val="ac"/>
          <w:jc w:val="right"/>
        </w:pPr>
        <w:fldSimple w:instr="PAGE   \* MERGEFORMAT">
          <w:r>
            <w:rPr>
              <w:noProof/>
            </w:rPr>
            <w:t>13</w:t>
          </w:r>
        </w:fldSimple>
      </w:p>
    </w:sdtContent>
  </w:sdt>
  <w:p w:rsidR="00E005A1" w:rsidRDefault="00E005A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12F" w:rsidRDefault="0036412F" w:rsidP="002757C4">
      <w:pPr>
        <w:spacing w:after="0" w:line="240" w:lineRule="auto"/>
      </w:pPr>
      <w:r>
        <w:separator/>
      </w:r>
    </w:p>
  </w:footnote>
  <w:footnote w:type="continuationSeparator" w:id="1">
    <w:p w:rsidR="0036412F" w:rsidRDefault="0036412F" w:rsidP="00275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C5D0A"/>
    <w:multiLevelType w:val="hybridMultilevel"/>
    <w:tmpl w:val="8AD82A3C"/>
    <w:lvl w:ilvl="0" w:tplc="722A4F94">
      <w:start w:val="1"/>
      <w:numFmt w:val="bullet"/>
      <w:lvlText w:val=""/>
      <w:lvlJc w:val="left"/>
      <w:pPr>
        <w:ind w:left="502" w:hanging="360"/>
      </w:pPr>
      <w:rPr>
        <w:rFonts w:ascii="Wingdings" w:hAnsi="Wingdings" w:cs="Wingdings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69274A5"/>
    <w:multiLevelType w:val="hybridMultilevel"/>
    <w:tmpl w:val="48401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283A62"/>
    <w:multiLevelType w:val="hybridMultilevel"/>
    <w:tmpl w:val="8EFC003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1E1545"/>
    <w:multiLevelType w:val="hybridMultilevel"/>
    <w:tmpl w:val="78CA7842"/>
    <w:lvl w:ilvl="0" w:tplc="F410ADE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07267F"/>
    <w:multiLevelType w:val="hybridMultilevel"/>
    <w:tmpl w:val="2728B5EC"/>
    <w:lvl w:ilvl="0" w:tplc="24B802DC">
      <w:start w:val="3"/>
      <w:numFmt w:val="decimal"/>
      <w:lvlText w:val="%1)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F75CE"/>
    <w:multiLevelType w:val="hybridMultilevel"/>
    <w:tmpl w:val="B1CEDB0C"/>
    <w:lvl w:ilvl="0" w:tplc="41282946">
      <w:start w:val="1"/>
      <w:numFmt w:val="decimal"/>
      <w:lvlText w:val="%1."/>
      <w:lvlJc w:val="left"/>
      <w:pPr>
        <w:ind w:left="5985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2F6B48"/>
    <w:multiLevelType w:val="hybridMultilevel"/>
    <w:tmpl w:val="DAE88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F42300"/>
    <w:multiLevelType w:val="hybridMultilevel"/>
    <w:tmpl w:val="E07EECF4"/>
    <w:lvl w:ilvl="0" w:tplc="0419000F">
      <w:start w:val="1"/>
      <w:numFmt w:val="decimal"/>
      <w:lvlText w:val="%1."/>
      <w:lvlJc w:val="left"/>
      <w:pPr>
        <w:ind w:left="328" w:hanging="360"/>
      </w:pPr>
    </w:lvl>
    <w:lvl w:ilvl="1" w:tplc="04190019" w:tentative="1">
      <w:start w:val="1"/>
      <w:numFmt w:val="lowerLetter"/>
      <w:lvlText w:val="%2."/>
      <w:lvlJc w:val="left"/>
      <w:pPr>
        <w:ind w:left="1048" w:hanging="360"/>
      </w:pPr>
    </w:lvl>
    <w:lvl w:ilvl="2" w:tplc="0419001B" w:tentative="1">
      <w:start w:val="1"/>
      <w:numFmt w:val="lowerRoman"/>
      <w:lvlText w:val="%3."/>
      <w:lvlJc w:val="right"/>
      <w:pPr>
        <w:ind w:left="1768" w:hanging="180"/>
      </w:pPr>
    </w:lvl>
    <w:lvl w:ilvl="3" w:tplc="0419000F" w:tentative="1">
      <w:start w:val="1"/>
      <w:numFmt w:val="decimal"/>
      <w:lvlText w:val="%4."/>
      <w:lvlJc w:val="left"/>
      <w:pPr>
        <w:ind w:left="2488" w:hanging="360"/>
      </w:pPr>
    </w:lvl>
    <w:lvl w:ilvl="4" w:tplc="04190019" w:tentative="1">
      <w:start w:val="1"/>
      <w:numFmt w:val="lowerLetter"/>
      <w:lvlText w:val="%5."/>
      <w:lvlJc w:val="left"/>
      <w:pPr>
        <w:ind w:left="3208" w:hanging="360"/>
      </w:pPr>
    </w:lvl>
    <w:lvl w:ilvl="5" w:tplc="0419001B" w:tentative="1">
      <w:start w:val="1"/>
      <w:numFmt w:val="lowerRoman"/>
      <w:lvlText w:val="%6."/>
      <w:lvlJc w:val="right"/>
      <w:pPr>
        <w:ind w:left="3928" w:hanging="180"/>
      </w:pPr>
    </w:lvl>
    <w:lvl w:ilvl="6" w:tplc="0419000F" w:tentative="1">
      <w:start w:val="1"/>
      <w:numFmt w:val="decimal"/>
      <w:lvlText w:val="%7."/>
      <w:lvlJc w:val="left"/>
      <w:pPr>
        <w:ind w:left="4648" w:hanging="360"/>
      </w:pPr>
    </w:lvl>
    <w:lvl w:ilvl="7" w:tplc="04190019" w:tentative="1">
      <w:start w:val="1"/>
      <w:numFmt w:val="lowerLetter"/>
      <w:lvlText w:val="%8."/>
      <w:lvlJc w:val="left"/>
      <w:pPr>
        <w:ind w:left="5368" w:hanging="360"/>
      </w:pPr>
    </w:lvl>
    <w:lvl w:ilvl="8" w:tplc="0419001B" w:tentative="1">
      <w:start w:val="1"/>
      <w:numFmt w:val="lowerRoman"/>
      <w:lvlText w:val="%9."/>
      <w:lvlJc w:val="right"/>
      <w:pPr>
        <w:ind w:left="6088" w:hanging="180"/>
      </w:pPr>
    </w:lvl>
  </w:abstractNum>
  <w:abstractNum w:abstractNumId="8">
    <w:nsid w:val="79517A60"/>
    <w:multiLevelType w:val="hybridMultilevel"/>
    <w:tmpl w:val="312240BA"/>
    <w:lvl w:ilvl="0" w:tplc="7BDACC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>
    <w:nsid w:val="7A444D7E"/>
    <w:multiLevelType w:val="multilevel"/>
    <w:tmpl w:val="8480C7F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2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Dotum" w:eastAsia="Dotum" w:hAnsi="Dotum" w:cs="Dotum"/>
        <w:b/>
        <w:bCs/>
        <w:i w:val="0"/>
        <w:iCs w:val="0"/>
        <w:smallCaps w:val="0"/>
        <w:strike w:val="0"/>
        <w:dstrike w:val="0"/>
        <w:color w:val="000000"/>
        <w:spacing w:val="-10"/>
        <w:w w:val="100"/>
        <w:position w:val="0"/>
        <w:sz w:val="22"/>
        <w:szCs w:val="22"/>
        <w:u w:val="none"/>
        <w:effect w:val="none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1"/>
      <w:numFmt w:val="decimal"/>
      <w:lvlText w:val="%6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start w:val="1"/>
      <w:numFmt w:val="decimal"/>
      <w:lvlText w:val="%7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7">
      <w:start w:val="1"/>
      <w:numFmt w:val="decimal"/>
      <w:lvlText w:val="%8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7">
    <w:abstractNumId w:val="4"/>
  </w:num>
  <w:num w:numId="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3349"/>
    <w:rsid w:val="000A0CD0"/>
    <w:rsid w:val="000A5F8D"/>
    <w:rsid w:val="000B4171"/>
    <w:rsid w:val="000C3F99"/>
    <w:rsid w:val="000E318C"/>
    <w:rsid w:val="0010344F"/>
    <w:rsid w:val="0016614F"/>
    <w:rsid w:val="001768ED"/>
    <w:rsid w:val="00193854"/>
    <w:rsid w:val="001C4D06"/>
    <w:rsid w:val="001D7A69"/>
    <w:rsid w:val="001E2C56"/>
    <w:rsid w:val="0021152E"/>
    <w:rsid w:val="00224384"/>
    <w:rsid w:val="00266E82"/>
    <w:rsid w:val="002757C4"/>
    <w:rsid w:val="002906E1"/>
    <w:rsid w:val="00291DFE"/>
    <w:rsid w:val="0029699E"/>
    <w:rsid w:val="002A23DE"/>
    <w:rsid w:val="002E6125"/>
    <w:rsid w:val="00302AFE"/>
    <w:rsid w:val="00302DAD"/>
    <w:rsid w:val="003538F4"/>
    <w:rsid w:val="0036412F"/>
    <w:rsid w:val="0037014D"/>
    <w:rsid w:val="00385CD8"/>
    <w:rsid w:val="003B2EED"/>
    <w:rsid w:val="003E5947"/>
    <w:rsid w:val="004029B6"/>
    <w:rsid w:val="00424E1E"/>
    <w:rsid w:val="004433D9"/>
    <w:rsid w:val="00474225"/>
    <w:rsid w:val="004B3787"/>
    <w:rsid w:val="004D0396"/>
    <w:rsid w:val="004D6C64"/>
    <w:rsid w:val="005035D5"/>
    <w:rsid w:val="0053078C"/>
    <w:rsid w:val="00560A1B"/>
    <w:rsid w:val="00561C27"/>
    <w:rsid w:val="005818B5"/>
    <w:rsid w:val="005A791F"/>
    <w:rsid w:val="005D3D07"/>
    <w:rsid w:val="006160A7"/>
    <w:rsid w:val="00633055"/>
    <w:rsid w:val="00643349"/>
    <w:rsid w:val="006513D2"/>
    <w:rsid w:val="006F34B4"/>
    <w:rsid w:val="0073585B"/>
    <w:rsid w:val="007B773E"/>
    <w:rsid w:val="007E6FBA"/>
    <w:rsid w:val="008272A8"/>
    <w:rsid w:val="00835009"/>
    <w:rsid w:val="00867343"/>
    <w:rsid w:val="00867AB7"/>
    <w:rsid w:val="008833DE"/>
    <w:rsid w:val="008864AB"/>
    <w:rsid w:val="0089088B"/>
    <w:rsid w:val="00890AE4"/>
    <w:rsid w:val="008C04D8"/>
    <w:rsid w:val="00933D76"/>
    <w:rsid w:val="00A47690"/>
    <w:rsid w:val="00AA2071"/>
    <w:rsid w:val="00AA432B"/>
    <w:rsid w:val="00AB65F1"/>
    <w:rsid w:val="00B01B84"/>
    <w:rsid w:val="00B32CB0"/>
    <w:rsid w:val="00BC224D"/>
    <w:rsid w:val="00C32BBA"/>
    <w:rsid w:val="00C453E3"/>
    <w:rsid w:val="00C47DB9"/>
    <w:rsid w:val="00C61495"/>
    <w:rsid w:val="00C64492"/>
    <w:rsid w:val="00C7536A"/>
    <w:rsid w:val="00C7640F"/>
    <w:rsid w:val="00CA1A17"/>
    <w:rsid w:val="00CC3421"/>
    <w:rsid w:val="00CC3781"/>
    <w:rsid w:val="00CF246A"/>
    <w:rsid w:val="00D6698C"/>
    <w:rsid w:val="00D9450B"/>
    <w:rsid w:val="00DA08C1"/>
    <w:rsid w:val="00DE0468"/>
    <w:rsid w:val="00DE27D9"/>
    <w:rsid w:val="00E005A1"/>
    <w:rsid w:val="00E3474A"/>
    <w:rsid w:val="00E52B4A"/>
    <w:rsid w:val="00E86D5D"/>
    <w:rsid w:val="00E87073"/>
    <w:rsid w:val="00E90344"/>
    <w:rsid w:val="00E92722"/>
    <w:rsid w:val="00EB6A06"/>
    <w:rsid w:val="00EE1F5F"/>
    <w:rsid w:val="00F138CE"/>
    <w:rsid w:val="00F206E3"/>
    <w:rsid w:val="00FA2A47"/>
    <w:rsid w:val="00FC5CD8"/>
    <w:rsid w:val="00FD0598"/>
    <w:rsid w:val="00FF68E2"/>
    <w:rsid w:val="00FF7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7C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A1A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1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1A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1A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1A1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1A1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1A1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1A1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1A1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A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CA1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CA1A17"/>
    <w:rPr>
      <w:rFonts w:asciiTheme="majorHAnsi" w:eastAsiaTheme="majorEastAsia" w:hAnsiTheme="majorHAnsi" w:cstheme="majorBidi"/>
      <w:b/>
      <w:bCs/>
      <w:color w:val="4F81BD" w:themeColor="accent1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CA1A17"/>
    <w:rPr>
      <w:rFonts w:asciiTheme="majorHAnsi" w:eastAsiaTheme="majorEastAsia" w:hAnsiTheme="majorHAnsi" w:cstheme="majorBidi"/>
      <w:b/>
      <w:bCs/>
      <w:i/>
      <w:iCs/>
      <w:color w:val="4F81BD" w:themeColor="accent1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CA1A17"/>
    <w:rPr>
      <w:rFonts w:asciiTheme="majorHAnsi" w:eastAsiaTheme="majorEastAsia" w:hAnsiTheme="majorHAnsi" w:cstheme="majorBidi"/>
      <w:color w:val="243F60" w:themeColor="accent1" w:themeShade="7F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CA1A17"/>
    <w:rPr>
      <w:rFonts w:asciiTheme="majorHAnsi" w:eastAsiaTheme="majorEastAsia" w:hAnsiTheme="majorHAnsi" w:cstheme="majorBidi"/>
      <w:i/>
      <w:iCs/>
      <w:color w:val="243F60" w:themeColor="accent1" w:themeShade="7F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CA1A17"/>
    <w:rPr>
      <w:rFonts w:asciiTheme="majorHAnsi" w:eastAsiaTheme="majorEastAsia" w:hAnsiTheme="majorHAnsi" w:cstheme="majorBidi"/>
      <w:i/>
      <w:iCs/>
      <w:color w:val="404040" w:themeColor="text1" w:themeTint="BF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CA1A17"/>
    <w:rPr>
      <w:rFonts w:asciiTheme="majorHAnsi" w:eastAsiaTheme="majorEastAsia" w:hAnsiTheme="majorHAnsi" w:cstheme="majorBidi"/>
      <w:color w:val="4F81BD" w:themeColor="accent1"/>
      <w:sz w:val="20"/>
      <w:szCs w:val="20"/>
      <w:lang w:val="en-US" w:bidi="en-US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2757C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2757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rsid w:val="002757C4"/>
    <w:rPr>
      <w:b/>
      <w:bCs/>
    </w:rPr>
  </w:style>
  <w:style w:type="paragraph" w:styleId="a3">
    <w:name w:val="List Paragraph"/>
    <w:basedOn w:val="a"/>
    <w:uiPriority w:val="34"/>
    <w:qFormat/>
    <w:rsid w:val="002757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caption"/>
    <w:basedOn w:val="a"/>
    <w:next w:val="a"/>
    <w:uiPriority w:val="35"/>
    <w:qFormat/>
    <w:rsid w:val="002757C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5">
    <w:name w:val="Table Grid"/>
    <w:basedOn w:val="a1"/>
    <w:uiPriority w:val="59"/>
    <w:rsid w:val="002757C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2757C4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2757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Subtitle"/>
    <w:basedOn w:val="a"/>
    <w:next w:val="a"/>
    <w:link w:val="a7"/>
    <w:qFormat/>
    <w:rsid w:val="002757C4"/>
    <w:pPr>
      <w:numPr>
        <w:ilvl w:val="1"/>
      </w:numPr>
    </w:pPr>
    <w:rPr>
      <w:rFonts w:ascii="Cambria" w:eastAsia="Calibri" w:hAnsi="Cambria" w:cs="Times New Roman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2757C4"/>
    <w:rPr>
      <w:rFonts w:ascii="Cambria" w:eastAsia="Calibri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a8">
    <w:name w:val="Без интервала Знак"/>
    <w:aliases w:val="основа Знак"/>
    <w:link w:val="a9"/>
    <w:uiPriority w:val="1"/>
    <w:locked/>
    <w:rsid w:val="002757C4"/>
    <w:rPr>
      <w:lang w:val="en-US" w:bidi="en-US"/>
    </w:rPr>
  </w:style>
  <w:style w:type="paragraph" w:styleId="a9">
    <w:name w:val="No Spacing"/>
    <w:aliases w:val="основа"/>
    <w:link w:val="a8"/>
    <w:uiPriority w:val="1"/>
    <w:qFormat/>
    <w:rsid w:val="002757C4"/>
    <w:pPr>
      <w:spacing w:after="0" w:line="240" w:lineRule="auto"/>
    </w:pPr>
    <w:rPr>
      <w:lang w:val="en-US" w:bidi="en-US"/>
    </w:rPr>
  </w:style>
  <w:style w:type="paragraph" w:styleId="aa">
    <w:name w:val="header"/>
    <w:basedOn w:val="a"/>
    <w:link w:val="ab"/>
    <w:uiPriority w:val="99"/>
    <w:unhideWhenUsed/>
    <w:rsid w:val="00275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757C4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2757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757C4"/>
    <w:rPr>
      <w:rFonts w:eastAsiaTheme="minorEastAsia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CA1A1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bidi="en-US"/>
    </w:rPr>
  </w:style>
  <w:style w:type="paragraph" w:styleId="ae">
    <w:name w:val="Normal (Web)"/>
    <w:basedOn w:val="a"/>
    <w:semiHidden/>
    <w:unhideWhenUsed/>
    <w:rsid w:val="00CA1A17"/>
    <w:pPr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rsid w:val="00CA1A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af0">
    <w:name w:val="Название Знак"/>
    <w:basedOn w:val="a0"/>
    <w:link w:val="af"/>
    <w:uiPriority w:val="10"/>
    <w:rsid w:val="00CA1A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bidi="en-US"/>
    </w:rPr>
  </w:style>
  <w:style w:type="paragraph" w:styleId="af1">
    <w:name w:val="Body Text"/>
    <w:basedOn w:val="a"/>
    <w:link w:val="af2"/>
    <w:semiHidden/>
    <w:unhideWhenUsed/>
    <w:rsid w:val="00CA1A17"/>
    <w:pPr>
      <w:spacing w:after="0" w:line="240" w:lineRule="auto"/>
    </w:pPr>
    <w:rPr>
      <w:rFonts w:ascii="Times New Roman" w:eastAsia="Times New Roman" w:hAnsi="Times New Roman" w:cs="Times New Roman"/>
      <w:i/>
      <w:iCs/>
      <w:sz w:val="28"/>
      <w:szCs w:val="24"/>
    </w:rPr>
  </w:style>
  <w:style w:type="character" w:customStyle="1" w:styleId="af2">
    <w:name w:val="Основной текст Знак"/>
    <w:basedOn w:val="a0"/>
    <w:link w:val="af1"/>
    <w:semiHidden/>
    <w:rsid w:val="00CA1A17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4"/>
    <w:uiPriority w:val="99"/>
    <w:semiHidden/>
    <w:rsid w:val="00CA1A17"/>
    <w:rPr>
      <w:lang w:val="en-US" w:bidi="en-US"/>
    </w:rPr>
  </w:style>
  <w:style w:type="paragraph" w:styleId="af4">
    <w:name w:val="Body Text Indent"/>
    <w:basedOn w:val="a"/>
    <w:link w:val="af3"/>
    <w:uiPriority w:val="99"/>
    <w:semiHidden/>
    <w:unhideWhenUsed/>
    <w:rsid w:val="00CA1A17"/>
    <w:pPr>
      <w:spacing w:after="120"/>
      <w:ind w:left="283"/>
    </w:pPr>
    <w:rPr>
      <w:rFonts w:eastAsiaTheme="minorHAnsi"/>
      <w:lang w:val="en-US" w:eastAsia="en-US" w:bidi="en-US"/>
    </w:rPr>
  </w:style>
  <w:style w:type="paragraph" w:styleId="23">
    <w:name w:val="Body Text 2"/>
    <w:basedOn w:val="a"/>
    <w:link w:val="24"/>
    <w:unhideWhenUsed/>
    <w:rsid w:val="00CA1A1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CA1A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Quote"/>
    <w:basedOn w:val="a"/>
    <w:next w:val="a"/>
    <w:link w:val="26"/>
    <w:uiPriority w:val="29"/>
    <w:qFormat/>
    <w:rsid w:val="00CA1A17"/>
    <w:rPr>
      <w:rFonts w:eastAsiaTheme="minorHAnsi"/>
      <w:i/>
      <w:iCs/>
      <w:color w:val="000000" w:themeColor="text1"/>
      <w:lang w:val="en-US" w:eastAsia="en-US" w:bidi="en-US"/>
    </w:rPr>
  </w:style>
  <w:style w:type="character" w:customStyle="1" w:styleId="26">
    <w:name w:val="Цитата 2 Знак"/>
    <w:basedOn w:val="a0"/>
    <w:link w:val="25"/>
    <w:uiPriority w:val="29"/>
    <w:rsid w:val="00CA1A17"/>
    <w:rPr>
      <w:i/>
      <w:iCs/>
      <w:color w:val="000000" w:themeColor="text1"/>
      <w:lang w:val="en-US" w:bidi="en-US"/>
    </w:rPr>
  </w:style>
  <w:style w:type="paragraph" w:styleId="af5">
    <w:name w:val="Intense Quote"/>
    <w:basedOn w:val="a"/>
    <w:next w:val="a"/>
    <w:link w:val="af6"/>
    <w:uiPriority w:val="30"/>
    <w:qFormat/>
    <w:rsid w:val="00CA1A17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HAnsi"/>
      <w:b/>
      <w:bCs/>
      <w:i/>
      <w:iCs/>
      <w:color w:val="4F81BD" w:themeColor="accent1"/>
      <w:lang w:val="en-US" w:eastAsia="en-US" w:bidi="en-US"/>
    </w:rPr>
  </w:style>
  <w:style w:type="character" w:customStyle="1" w:styleId="af6">
    <w:name w:val="Выделенная цитата Знак"/>
    <w:basedOn w:val="a0"/>
    <w:link w:val="af5"/>
    <w:uiPriority w:val="30"/>
    <w:rsid w:val="00CA1A17"/>
    <w:rPr>
      <w:b/>
      <w:bCs/>
      <w:i/>
      <w:iCs/>
      <w:color w:val="4F81BD" w:themeColor="accent1"/>
      <w:lang w:val="en-US" w:bidi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CA1A17"/>
    <w:pPr>
      <w:outlineLvl w:val="9"/>
    </w:pPr>
  </w:style>
  <w:style w:type="paragraph" w:customStyle="1" w:styleId="Style2">
    <w:name w:val="Style2"/>
    <w:basedOn w:val="a"/>
    <w:rsid w:val="00CA1A17"/>
    <w:pPr>
      <w:widowControl w:val="0"/>
      <w:autoSpaceDE w:val="0"/>
      <w:autoSpaceDN w:val="0"/>
      <w:adjustRightInd w:val="0"/>
      <w:spacing w:after="0" w:line="290" w:lineRule="exact"/>
      <w:ind w:firstLine="51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CA1A17"/>
    <w:pPr>
      <w:suppressAutoHyphens/>
      <w:spacing w:after="0" w:line="240" w:lineRule="auto"/>
      <w:ind w:left="720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Default">
    <w:name w:val="Default"/>
    <w:rsid w:val="00CA1A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51">
    <w:name w:val="Основной текст (5)_"/>
    <w:basedOn w:val="a0"/>
    <w:link w:val="52"/>
    <w:locked/>
    <w:rsid w:val="00CA1A17"/>
    <w:rPr>
      <w:rFonts w:ascii="Times New Roman" w:eastAsia="Times New Roman" w:hAnsi="Times New Roman" w:cs="Times New Roman"/>
    </w:rPr>
  </w:style>
  <w:style w:type="paragraph" w:customStyle="1" w:styleId="52">
    <w:name w:val="Основной текст (5)"/>
    <w:basedOn w:val="a"/>
    <w:link w:val="51"/>
    <w:rsid w:val="00CA1A17"/>
    <w:pPr>
      <w:spacing w:after="0" w:line="0" w:lineRule="atLeast"/>
      <w:ind w:hanging="400"/>
    </w:pPr>
    <w:rPr>
      <w:rFonts w:ascii="Times New Roman" w:eastAsia="Times New Roman" w:hAnsi="Times New Roman" w:cs="Times New Roman"/>
      <w:lang w:eastAsia="en-US"/>
    </w:rPr>
  </w:style>
  <w:style w:type="character" w:customStyle="1" w:styleId="12">
    <w:name w:val="Основной текст (12)_"/>
    <w:basedOn w:val="a0"/>
    <w:link w:val="120"/>
    <w:locked/>
    <w:rsid w:val="00CA1A17"/>
    <w:rPr>
      <w:rFonts w:ascii="Times New Roman" w:eastAsia="Times New Roman" w:hAnsi="Times New Roman" w:cs="Times New Roman"/>
    </w:rPr>
  </w:style>
  <w:style w:type="paragraph" w:customStyle="1" w:styleId="120">
    <w:name w:val="Основной текст (12)"/>
    <w:basedOn w:val="a"/>
    <w:link w:val="12"/>
    <w:rsid w:val="00CA1A17"/>
    <w:pPr>
      <w:spacing w:before="60" w:after="60" w:line="0" w:lineRule="atLeast"/>
      <w:jc w:val="both"/>
    </w:pPr>
    <w:rPr>
      <w:rFonts w:ascii="Times New Roman" w:eastAsia="Times New Roman" w:hAnsi="Times New Roman" w:cs="Times New Roman"/>
      <w:lang w:eastAsia="en-US"/>
    </w:rPr>
  </w:style>
  <w:style w:type="paragraph" w:customStyle="1" w:styleId="Style3">
    <w:name w:val="Style3"/>
    <w:basedOn w:val="a"/>
    <w:uiPriority w:val="99"/>
    <w:rsid w:val="00CA1A17"/>
    <w:pPr>
      <w:widowControl w:val="0"/>
      <w:autoSpaceDE w:val="0"/>
      <w:autoSpaceDN w:val="0"/>
      <w:adjustRightInd w:val="0"/>
      <w:spacing w:after="0" w:line="259" w:lineRule="exact"/>
    </w:pPr>
    <w:rPr>
      <w:rFonts w:ascii="Tahoma" w:hAnsi="Tahoma" w:cs="Tahoma"/>
      <w:sz w:val="24"/>
      <w:szCs w:val="24"/>
    </w:rPr>
  </w:style>
  <w:style w:type="paragraph" w:customStyle="1" w:styleId="NoSpacing1">
    <w:name w:val="No Spacing1"/>
    <w:rsid w:val="00CA1A17"/>
    <w:pPr>
      <w:suppressAutoHyphens/>
      <w:spacing w:after="0" w:line="100" w:lineRule="atLeast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styleId="af8">
    <w:name w:val="Subtle Emphasis"/>
    <w:basedOn w:val="a0"/>
    <w:uiPriority w:val="19"/>
    <w:qFormat/>
    <w:rsid w:val="00CA1A17"/>
    <w:rPr>
      <w:i/>
      <w:iCs/>
      <w:color w:val="808080" w:themeColor="text1" w:themeTint="7F"/>
    </w:rPr>
  </w:style>
  <w:style w:type="character" w:styleId="af9">
    <w:name w:val="Intense Emphasis"/>
    <w:basedOn w:val="a0"/>
    <w:uiPriority w:val="21"/>
    <w:qFormat/>
    <w:rsid w:val="00CA1A17"/>
    <w:rPr>
      <w:b/>
      <w:bCs/>
      <w:i/>
      <w:iCs/>
      <w:color w:val="4F81BD" w:themeColor="accent1"/>
    </w:rPr>
  </w:style>
  <w:style w:type="character" w:styleId="afa">
    <w:name w:val="Subtle Reference"/>
    <w:basedOn w:val="a0"/>
    <w:uiPriority w:val="31"/>
    <w:qFormat/>
    <w:rsid w:val="00CA1A17"/>
    <w:rPr>
      <w:smallCaps/>
      <w:color w:val="C0504D" w:themeColor="accent2"/>
      <w:u w:val="single"/>
    </w:rPr>
  </w:style>
  <w:style w:type="character" w:styleId="afb">
    <w:name w:val="Intense Reference"/>
    <w:basedOn w:val="a0"/>
    <w:uiPriority w:val="32"/>
    <w:qFormat/>
    <w:rsid w:val="00CA1A17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0"/>
    <w:uiPriority w:val="33"/>
    <w:qFormat/>
    <w:rsid w:val="00CA1A17"/>
    <w:rPr>
      <w:b/>
      <w:bCs/>
      <w:smallCaps/>
      <w:spacing w:val="5"/>
    </w:rPr>
  </w:style>
  <w:style w:type="character" w:customStyle="1" w:styleId="day7">
    <w:name w:val="da y7"/>
    <w:basedOn w:val="a0"/>
    <w:rsid w:val="00CA1A17"/>
  </w:style>
  <w:style w:type="character" w:customStyle="1" w:styleId="t7">
    <w:name w:val="t7"/>
    <w:basedOn w:val="a0"/>
    <w:rsid w:val="00CA1A17"/>
  </w:style>
  <w:style w:type="character" w:customStyle="1" w:styleId="bookproperty">
    <w:name w:val="book_property"/>
    <w:basedOn w:val="a0"/>
    <w:rsid w:val="00CA1A17"/>
  </w:style>
  <w:style w:type="character" w:customStyle="1" w:styleId="FontStyle16">
    <w:name w:val="Font Style16"/>
    <w:basedOn w:val="a0"/>
    <w:uiPriority w:val="99"/>
    <w:rsid w:val="00CA1A17"/>
    <w:rPr>
      <w:rFonts w:ascii="Georgia" w:hAnsi="Georgia" w:cs="Georgia" w:hint="default"/>
      <w:b/>
      <w:bCs/>
      <w:sz w:val="16"/>
      <w:szCs w:val="16"/>
    </w:rPr>
  </w:style>
  <w:style w:type="character" w:customStyle="1" w:styleId="FontStyle18">
    <w:name w:val="Font Style18"/>
    <w:basedOn w:val="a0"/>
    <w:uiPriority w:val="99"/>
    <w:rsid w:val="00CA1A17"/>
    <w:rPr>
      <w:rFonts w:ascii="Times New Roman" w:hAnsi="Times New Roman" w:cs="Times New Roman" w:hint="default"/>
      <w:sz w:val="18"/>
      <w:szCs w:val="18"/>
    </w:rPr>
  </w:style>
  <w:style w:type="character" w:customStyle="1" w:styleId="afd">
    <w:name w:val="Гипертекстовая ссылка"/>
    <w:basedOn w:val="a0"/>
    <w:rsid w:val="00CA1A17"/>
    <w:rPr>
      <w:color w:val="008000"/>
    </w:rPr>
  </w:style>
  <w:style w:type="character" w:customStyle="1" w:styleId="FontStyle11">
    <w:name w:val="Font Style11"/>
    <w:uiPriority w:val="99"/>
    <w:rsid w:val="00CA1A17"/>
    <w:rPr>
      <w:rFonts w:ascii="Times New Roman" w:hAnsi="Times New Roman" w:cs="Times New Roman"/>
      <w:b/>
      <w:bCs/>
      <w:sz w:val="18"/>
      <w:szCs w:val="18"/>
    </w:rPr>
  </w:style>
  <w:style w:type="paragraph" w:styleId="afe">
    <w:name w:val="Balloon Text"/>
    <w:basedOn w:val="a"/>
    <w:link w:val="aff"/>
    <w:uiPriority w:val="99"/>
    <w:semiHidden/>
    <w:unhideWhenUsed/>
    <w:rsid w:val="00CA1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CA1A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1445D-6AD2-49B4-8118-74D71156F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21</Pages>
  <Words>5068</Words>
  <Characters>28890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elvir</cp:lastModifiedBy>
  <cp:revision>11</cp:revision>
  <dcterms:created xsi:type="dcterms:W3CDTF">2019-09-28T16:34:00Z</dcterms:created>
  <dcterms:modified xsi:type="dcterms:W3CDTF">2019-11-27T16:22:00Z</dcterms:modified>
</cp:coreProperties>
</file>