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61B" w:rsidRDefault="003F5D8D" w:rsidP="003F5D8D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6"/>
          <w:szCs w:val="36"/>
        </w:rPr>
      </w:pPr>
      <w:r w:rsidRPr="003F5D8D">
        <w:rPr>
          <w:rFonts w:ascii="Helvetica" w:eastAsia="Times New Roman" w:hAnsi="Helvetica" w:cs="Helvetica"/>
          <w:color w:val="199043"/>
          <w:kern w:val="36"/>
          <w:sz w:val="36"/>
          <w:szCs w:val="36"/>
        </w:rPr>
        <w:t xml:space="preserve">Внеклассное мероприятие по истории: </w:t>
      </w:r>
    </w:p>
    <w:p w:rsidR="003F5D8D" w:rsidRPr="003F5D8D" w:rsidRDefault="003F5D8D" w:rsidP="003F5D8D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6"/>
          <w:szCs w:val="36"/>
        </w:rPr>
      </w:pPr>
      <w:r w:rsidRPr="003F5D8D">
        <w:rPr>
          <w:rFonts w:ascii="Helvetica" w:eastAsia="Times New Roman" w:hAnsi="Helvetica" w:cs="Helvetica"/>
          <w:color w:val="199043"/>
          <w:kern w:val="36"/>
          <w:sz w:val="36"/>
          <w:szCs w:val="36"/>
        </w:rPr>
        <w:t>игра-пут</w:t>
      </w:r>
      <w:r>
        <w:rPr>
          <w:rFonts w:ascii="Helvetica" w:eastAsia="Times New Roman" w:hAnsi="Helvetica" w:cs="Helvetica"/>
          <w:color w:val="199043"/>
          <w:kern w:val="36"/>
          <w:sz w:val="36"/>
          <w:szCs w:val="36"/>
        </w:rPr>
        <w:t xml:space="preserve">ешествие "За страницами </w:t>
      </w:r>
      <w:r w:rsidRPr="003F5D8D">
        <w:rPr>
          <w:rFonts w:ascii="Helvetica" w:eastAsia="Times New Roman" w:hAnsi="Helvetica" w:cs="Helvetica"/>
          <w:color w:val="199043"/>
          <w:kern w:val="36"/>
          <w:sz w:val="36"/>
          <w:szCs w:val="36"/>
        </w:rPr>
        <w:t>истории</w:t>
      </w:r>
      <w:r>
        <w:rPr>
          <w:rFonts w:ascii="Helvetica" w:eastAsia="Times New Roman" w:hAnsi="Helvetica" w:cs="Helvetica"/>
          <w:color w:val="199043"/>
          <w:kern w:val="36"/>
          <w:sz w:val="36"/>
          <w:szCs w:val="36"/>
        </w:rPr>
        <w:t xml:space="preserve"> ...</w:t>
      </w:r>
      <w:r w:rsidRPr="003F5D8D">
        <w:rPr>
          <w:rFonts w:ascii="Helvetica" w:eastAsia="Times New Roman" w:hAnsi="Helvetica" w:cs="Helvetica"/>
          <w:color w:val="199043"/>
          <w:kern w:val="36"/>
          <w:sz w:val="36"/>
          <w:szCs w:val="36"/>
        </w:rPr>
        <w:t>"</w:t>
      </w:r>
      <w:r w:rsidR="00F30C74" w:rsidRPr="00F30C74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0" o:hralign="center" o:hrstd="t" o:hrnoshade="t" o:hr="t" fillcolor="#333" stroked="f"/>
        </w:pic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Цели: 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Развивать личность учащихся на основе овладения историческими знаниями, способности ориентироваться в важнейших достижениях мировой и национальной культуры </w:t>
      </w:r>
      <w:r w:rsidRPr="00FC561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(при этом собственно интеллектуальные способности могут развиваться на основе мыслительных операций по сопоставлению и анализу исторических фактов).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Задачи:</w:t>
      </w:r>
    </w:p>
    <w:p w:rsidR="003F5D8D" w:rsidRPr="00FC561B" w:rsidRDefault="003F5D8D" w:rsidP="003F5D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Формирование познавательной деятельности учащихся через игровые и творческие задания;</w:t>
      </w:r>
    </w:p>
    <w:p w:rsidR="003F5D8D" w:rsidRPr="00FC561B" w:rsidRDefault="003F5D8D" w:rsidP="003F5D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Развитие коммуникативной культуры учащихся путём вовлечения их в атмосферу творческого, дружеского сотрудничества;</w:t>
      </w:r>
    </w:p>
    <w:p w:rsidR="003F5D8D" w:rsidRPr="00FC561B" w:rsidRDefault="003F5D8D" w:rsidP="003F5D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Воспитание патриотизма и любви к Родине.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Основные этапы игры – путешествия: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1. Представление команд (название, девиз, эмблема).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2. Командные соревнования по станциям.</w:t>
      </w:r>
    </w:p>
    <w:p w:rsidR="003F5D8D" w:rsidRPr="00FC561B" w:rsidRDefault="003F5D8D" w:rsidP="003F5D8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Станция “Античный мир”;</w:t>
      </w:r>
    </w:p>
    <w:p w:rsidR="003F5D8D" w:rsidRPr="00FC561B" w:rsidRDefault="003F5D8D" w:rsidP="003F5D8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Станция “Время рыцарей”;</w:t>
      </w:r>
    </w:p>
    <w:p w:rsidR="003F5D8D" w:rsidRPr="00FC561B" w:rsidRDefault="003F5D8D" w:rsidP="003F5D8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Станция “Русь изначальная”;</w:t>
      </w:r>
    </w:p>
    <w:p w:rsidR="003F5D8D" w:rsidRPr="00FC561B" w:rsidRDefault="003F5D8D" w:rsidP="003F5D8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Станция “Краеведческая”;</w:t>
      </w:r>
    </w:p>
    <w:p w:rsidR="003F5D8D" w:rsidRPr="00FC561B" w:rsidRDefault="003F5D8D" w:rsidP="003F5D8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Станция “Обычаи, предания, обряды”.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3. Подведение итогов и награждение победителей.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Ресурсы к игре: 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Задания командам по станциям.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Станция “Античный мир”.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Древний мир предстаёт перед нами таинственным и загадочным. Несмотря на проделанную огромную работу археологов, искусствоведов, историков, филологов, ещё многое остаётся нераскрытым и неизученным. У вас молодых, совсем ещё юных любителей истории есть всё возможное, чтобы разгадать, изучить, понять всё ещё неизученное. Рождались и погибали целые государства, а на их развалинах вырастали новые. Так, оказались под землёй Древний Вавилон, легендарная </w:t>
      </w:r>
      <w:proofErr w:type="spellStart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Ниневея</w:t>
      </w:r>
      <w:proofErr w:type="spellEnd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знаменитая Троя и многие другие древние города, история которых отделена от нас несколькими тысячелетиями. О жизни людей этих древних цивилизаций мы узнаём по сохранившимся памятникам культуры и искусства. Искусство и культуру Древней Греции стали называть античным с XV века, когда в Италии 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происходили формирование новых гуманистических мировоззрений эпохи Возрождения. За основу было взято слово </w:t>
      </w:r>
      <w:proofErr w:type="spellStart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antiquus</w:t>
      </w:r>
      <w:proofErr w:type="spellEnd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-древний. Памятники древнегреческого и древнеримского искусства в эпоху итальянского Возрождения становились образцами для подражания. Красота, воспетая художниками Древней Греции, была по-своему трактована мастерами Возрождения. Но, основы, которые были заложены во времена греческой классики, остались неизменными. С этого времени и закрепилось название “античный” за искусством Древней Греции и Древнего Рима.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1 задание.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Поступило сообщение. Надо его расшифровать.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Летом 490 года до н. э. гонец из прибрежного селения принёс в Афины страшную весть: “Персидский </w:t>
      </w:r>
      <w:proofErr w:type="spellStart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ц</w:t>
      </w:r>
      <w:proofErr w:type="spellEnd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---</w:t>
      </w:r>
      <w:proofErr w:type="spellStart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ь</w:t>
      </w:r>
      <w:proofErr w:type="spellEnd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К----с в-------я с в-----м в М---------</w:t>
      </w:r>
      <w:proofErr w:type="spellStart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proofErr w:type="spellEnd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б---е, в---е к-----и </w:t>
      </w:r>
      <w:proofErr w:type="spellStart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proofErr w:type="spellEnd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----в. В----------</w:t>
      </w:r>
      <w:proofErr w:type="spellStart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ь</w:t>
      </w:r>
      <w:proofErr w:type="spellEnd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! В-е на </w:t>
      </w:r>
      <w:proofErr w:type="spellStart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proofErr w:type="spellEnd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----у А--</w:t>
      </w:r>
      <w:proofErr w:type="spellStart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proofErr w:type="spellEnd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!”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2 задание.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Жили ли они?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Указать, кто жил в действительности, а кто, является вымышленным персонажем.</w:t>
      </w:r>
    </w:p>
    <w:p w:rsidR="003F5D8D" w:rsidRPr="00FC561B" w:rsidRDefault="003F5D8D" w:rsidP="003F5D8D">
      <w:pPr>
        <w:shd w:val="clear" w:color="auto" w:fill="FFFFFF"/>
        <w:spacing w:after="168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 развернуть таблицу</w:t>
      </w:r>
    </w:p>
    <w:tbl>
      <w:tblPr>
        <w:tblW w:w="0" w:type="auto"/>
        <w:jc w:val="center"/>
        <w:tblInd w:w="-55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841"/>
        <w:gridCol w:w="851"/>
        <w:gridCol w:w="2551"/>
        <w:gridCol w:w="706"/>
      </w:tblGrid>
      <w:tr w:rsidR="003F5D8D" w:rsidRPr="00FC561B" w:rsidTr="0061504D">
        <w:trPr>
          <w:jc w:val="center"/>
        </w:trPr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Хеопс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Солон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F5D8D" w:rsidRPr="00FC561B" w:rsidTr="0061504D">
        <w:trPr>
          <w:jc w:val="center"/>
        </w:trPr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Синухет</w:t>
            </w:r>
            <w:proofErr w:type="spellEnd"/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Ахиллес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F5D8D" w:rsidRPr="00FC561B" w:rsidTr="0061504D">
        <w:trPr>
          <w:jc w:val="center"/>
        </w:trPr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615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Осирис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Ника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F5D8D" w:rsidRPr="00FC561B" w:rsidTr="0061504D">
        <w:trPr>
          <w:jc w:val="center"/>
        </w:trPr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Хаммурапи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Спартак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F5D8D" w:rsidRPr="00FC561B" w:rsidTr="0061504D">
        <w:trPr>
          <w:jc w:val="center"/>
        </w:trPr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Гомер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Юстиниан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F5D8D" w:rsidRPr="00FC561B" w:rsidTr="0061504D">
        <w:trPr>
          <w:jc w:val="center"/>
        </w:trPr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Мильтиад</w:t>
            </w:r>
            <w:proofErr w:type="spellEnd"/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Нут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F5D8D" w:rsidRPr="00FC561B" w:rsidTr="0061504D">
        <w:trPr>
          <w:jc w:val="center"/>
        </w:trPr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Геб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Пир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F5D8D" w:rsidRPr="00FC561B" w:rsidTr="0061504D">
        <w:trPr>
          <w:jc w:val="center"/>
        </w:trPr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Дарий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Плутарх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F5D8D" w:rsidRPr="00FC561B" w:rsidTr="0061504D">
        <w:trPr>
          <w:jc w:val="center"/>
        </w:trPr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Крез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Антигона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F5D8D" w:rsidRPr="00FC561B" w:rsidTr="0061504D">
        <w:trPr>
          <w:jc w:val="center"/>
        </w:trPr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Голиаф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Зевс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3F5D8D" w:rsidRPr="00FC561B" w:rsidRDefault="003F5D8D" w:rsidP="003F5D8D">
      <w:pPr>
        <w:shd w:val="clear" w:color="auto" w:fill="FFFFFF"/>
        <w:spacing w:after="168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 развернуть таблицу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3 задание.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Назвать известных греческих богов.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1.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2.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3.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4.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5.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6.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7.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8.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9.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10.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4 задание.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Игра лабиринт. Чтобы выйти из лабиринта, надо правильно ответить на 5 вопросов.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В каких странах протекают эти реки.</w:t>
      </w:r>
    </w:p>
    <w:p w:rsidR="003F5D8D" w:rsidRPr="00FC561B" w:rsidRDefault="003F5D8D" w:rsidP="003F5D8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Тигр –</w:t>
      </w:r>
    </w:p>
    <w:p w:rsidR="003F5D8D" w:rsidRPr="00FC561B" w:rsidRDefault="003F5D8D" w:rsidP="003F5D8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Ганг –</w:t>
      </w:r>
    </w:p>
    <w:p w:rsidR="003F5D8D" w:rsidRPr="00FC561B" w:rsidRDefault="003F5D8D" w:rsidP="003F5D8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Иордан –</w:t>
      </w:r>
    </w:p>
    <w:p w:rsidR="003F5D8D" w:rsidRPr="00FC561B" w:rsidRDefault="003F5D8D" w:rsidP="003F5D8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Хуанхэ –</w:t>
      </w:r>
    </w:p>
    <w:p w:rsidR="003F5D8D" w:rsidRPr="00FC561B" w:rsidRDefault="003F5D8D" w:rsidP="003F5D8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Нил –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5 задание.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Приведите в соответствие:</w:t>
      </w:r>
    </w:p>
    <w:p w:rsidR="003F5D8D" w:rsidRPr="00FC561B" w:rsidRDefault="003F5D8D" w:rsidP="003F5D8D">
      <w:pPr>
        <w:shd w:val="clear" w:color="auto" w:fill="FFFFFF"/>
        <w:spacing w:after="168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 развернуть таблицу</w:t>
      </w:r>
    </w:p>
    <w:tbl>
      <w:tblPr>
        <w:tblW w:w="0" w:type="auto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06"/>
        <w:gridCol w:w="7078"/>
        <w:gridCol w:w="444"/>
        <w:gridCol w:w="1293"/>
      </w:tblGrid>
      <w:tr w:rsidR="003F5D8D" w:rsidRPr="00FC561B" w:rsidTr="003F5D8D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0" w:type="auto"/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Глиняные сосуды с 2 ручками для хранения вина и масла</w:t>
            </w:r>
          </w:p>
        </w:tc>
        <w:tc>
          <w:tcPr>
            <w:tcW w:w="0" w:type="auto"/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0" w:type="auto"/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Триеры</w:t>
            </w:r>
          </w:p>
        </w:tc>
      </w:tr>
      <w:tr w:rsidR="003F5D8D" w:rsidRPr="00FC561B" w:rsidTr="003F5D8D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0" w:type="auto"/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Греческие боевые корабли</w:t>
            </w:r>
          </w:p>
        </w:tc>
        <w:tc>
          <w:tcPr>
            <w:tcW w:w="0" w:type="auto"/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0" w:type="auto"/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Архонты</w:t>
            </w:r>
          </w:p>
        </w:tc>
      </w:tr>
      <w:tr w:rsidR="003F5D8D" w:rsidRPr="00FC561B" w:rsidTr="003F5D8D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0" w:type="auto"/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Государственные рабы в Спарте</w:t>
            </w:r>
          </w:p>
        </w:tc>
        <w:tc>
          <w:tcPr>
            <w:tcW w:w="0" w:type="auto"/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0" w:type="auto"/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Амфоры</w:t>
            </w:r>
          </w:p>
        </w:tc>
      </w:tr>
      <w:tr w:rsidR="003F5D8D" w:rsidRPr="00FC561B" w:rsidTr="003F5D8D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0" w:type="auto"/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Выборные правители в Афинах во времена Солона</w:t>
            </w:r>
          </w:p>
        </w:tc>
        <w:tc>
          <w:tcPr>
            <w:tcW w:w="0" w:type="auto"/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0" w:type="auto"/>
            <w:shd w:val="clear" w:color="auto" w:fill="auto"/>
            <w:hideMark/>
          </w:tcPr>
          <w:p w:rsidR="003F5D8D" w:rsidRPr="00FC561B" w:rsidRDefault="003F5D8D" w:rsidP="003F5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561B">
              <w:rPr>
                <w:rFonts w:ascii="Times New Roman" w:eastAsia="Times New Roman" w:hAnsi="Times New Roman" w:cs="Times New Roman"/>
                <w:sz w:val="28"/>
                <w:szCs w:val="28"/>
              </w:rPr>
              <w:t>Илоты</w:t>
            </w:r>
          </w:p>
        </w:tc>
      </w:tr>
    </w:tbl>
    <w:p w:rsidR="003F5D8D" w:rsidRPr="00FC561B" w:rsidRDefault="003F5D8D" w:rsidP="003F5D8D">
      <w:pPr>
        <w:shd w:val="clear" w:color="auto" w:fill="FFFFFF"/>
        <w:spacing w:after="168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 развернуть таблицу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Станция “Время рыцарей”.</w:t>
      </w:r>
    </w:p>
    <w:p w:rsidR="003F5D8D" w:rsidRPr="00FC561B" w:rsidRDefault="003F5D8D" w:rsidP="003F5D8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И рыцаря труба в ответ поёт, 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Труба зачинщика надменный вызов шлёт,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Поляна вторит им и небосвод.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Забрала опустили седоки, 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 к панцирям прикреплены древки.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Вот кони понеслись, и, наконец, 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С бойцом вплотную съехался боец.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1 задание. “Обращение к Прекрасной Даме”.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1 представитель от каждой команды обращается к Прекрасной Даме с куртуазным монологом, который сочиняет вся команда.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lastRenderedPageBreak/>
        <w:t>2 задание. “Кодекс рыцарской чести”.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Каждой команде даётся 1 отрывок из стихов Бертрана де Борна, и она должна определить, какие рыцарские добродетели прославляет поэт?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1.</w:t>
      </w:r>
    </w:p>
    <w:p w:rsidR="003F5D8D" w:rsidRPr="00FC561B" w:rsidRDefault="003F5D8D" w:rsidP="003F5D8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А рыцарю стареть бы не давали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Отважный риск и вкус к делам большим,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Пиры в его гостеприимном зале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 щедрость, чей порыв неудержим: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Пусть на турнир иль боевой отряд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Своё добро он тратит всё подряд,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 пылу игры умеет всё спустить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 знает, как красавицу прельстить.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Какие рыцарские добродетели прославляет Бертран де Борн?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2.</w:t>
      </w:r>
    </w:p>
    <w:p w:rsidR="003F5D8D" w:rsidRPr="00FC561B" w:rsidRDefault="003F5D8D" w:rsidP="003F5D8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Всю жизнь я только то и знал,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Что дрался, бился, фехтовал,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Везде, куда не брошу взгляд, 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Луг смят, двор выжжен, срублен сад,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Вместо лесов – лесоповалы…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Какие рыцарские добродетели прославляет Бертран де Борн?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3 задание. Словесный поединок.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Как называются военные состязания рыцарей? Что вы знаете о правилах проведения таких поединков? Участники какой команды вспомнят и произнесут больше учтивых слов.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Станция “Русь изначальная”.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Составить из предложенных слов кроссворд.</w:t>
      </w:r>
    </w:p>
    <w:p w:rsidR="003F5D8D" w:rsidRPr="00FC561B" w:rsidRDefault="003F5D8D" w:rsidP="003F5D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Племена, признавшие власть Киева, заключали </w:t>
      </w:r>
      <w:r w:rsidRPr="00FC561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договор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 с Русью.</w:t>
      </w:r>
    </w:p>
    <w:p w:rsidR="003F5D8D" w:rsidRPr="00FC561B" w:rsidRDefault="003F5D8D" w:rsidP="003F5D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Военачальник, возглавляющий дружину на Руси.</w:t>
      </w:r>
      <w:r w:rsidRPr="00FC561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 (Князь).</w:t>
      </w:r>
    </w:p>
    <w:p w:rsidR="003F5D8D" w:rsidRPr="00FC561B" w:rsidRDefault="003F5D8D" w:rsidP="003F5D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Религиозные верования, отличающиеся тем, что у каждого племени, народа было множество собственных богов. </w:t>
      </w:r>
      <w:r w:rsidRPr="00FC561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(Язычество).</w:t>
      </w:r>
    </w:p>
    <w:p w:rsidR="003F5D8D" w:rsidRPr="00FC561B" w:rsidRDefault="003F5D8D" w:rsidP="003F5D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Имя первого князя Киевской Руси.</w:t>
      </w:r>
      <w:r w:rsidRPr="00FC561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 (Олег).</w:t>
      </w:r>
    </w:p>
    <w:p w:rsidR="003F5D8D" w:rsidRPr="00FC561B" w:rsidRDefault="003F5D8D" w:rsidP="003F5D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Повседневная жизнь. </w:t>
      </w:r>
      <w:r w:rsidRPr="00FC561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(Быт).</w:t>
      </w:r>
    </w:p>
    <w:p w:rsidR="003F5D8D" w:rsidRPr="00FC561B" w:rsidRDefault="003F5D8D" w:rsidP="003F5D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Заселение, освоение пустующих земель.</w:t>
      </w:r>
      <w:r w:rsidRPr="00FC561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 (Колонизация).</w:t>
      </w:r>
    </w:p>
    <w:p w:rsidR="003F5D8D" w:rsidRPr="00FC561B" w:rsidRDefault="003F5D8D" w:rsidP="003F5D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Натуральный или денежный побор с покорённых народов. </w:t>
      </w:r>
      <w:r w:rsidRPr="00FC561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(Дань).</w:t>
      </w:r>
    </w:p>
    <w:p w:rsidR="003F5D8D" w:rsidRPr="00FC561B" w:rsidRDefault="003F5D8D" w:rsidP="003F5D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Варяжский князь, призванный на княжество в Новгороде. </w:t>
      </w:r>
      <w:r w:rsidRPr="00FC561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</w:t>
      </w:r>
      <w:proofErr w:type="spellStart"/>
      <w:r w:rsidRPr="00FC561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Рюрик</w:t>
      </w:r>
      <w:proofErr w:type="spellEnd"/>
      <w:r w:rsidRPr="00FC561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).</w:t>
      </w:r>
    </w:p>
    <w:p w:rsidR="003F5D8D" w:rsidRPr="00FC561B" w:rsidRDefault="003F5D8D" w:rsidP="003F5D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Народное собрание.</w:t>
      </w:r>
      <w:r w:rsidRPr="00FC561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 (Вече).</w:t>
      </w:r>
    </w:p>
    <w:p w:rsidR="003F5D8D" w:rsidRPr="00FC561B" w:rsidRDefault="003F5D8D" w:rsidP="003F5D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Часть норманнов, которая </w:t>
      </w:r>
      <w:proofErr w:type="spellStart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осела</w:t>
      </w:r>
      <w:proofErr w:type="spellEnd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землях восточных славян. </w:t>
      </w:r>
      <w:r w:rsidRPr="00FC561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(Русы).</w:t>
      </w:r>
    </w:p>
    <w:p w:rsidR="003F5D8D" w:rsidRPr="00FC561B" w:rsidRDefault="003F5D8D" w:rsidP="003F5D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Основная политическая система общества, устанавливающая власть, порядок, систему взаимоотношений граждан, социальных групп, осуществляющая внутреннюю и внешнюю политику. </w:t>
      </w:r>
      <w:r w:rsidRPr="00FC561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(Государство).</w:t>
      </w:r>
    </w:p>
    <w:p w:rsidR="003F5D8D" w:rsidRPr="00FC561B" w:rsidRDefault="003F5D8D" w:rsidP="003F5D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Объезд князем своих земель с дружиной для сбора дани.</w:t>
      </w:r>
      <w:r w:rsidRPr="00FC561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 (Полюдье).</w:t>
      </w:r>
    </w:p>
    <w:p w:rsidR="003F5D8D" w:rsidRPr="00FC561B" w:rsidRDefault="003F5D8D" w:rsidP="003F5D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Места для сбора дани. </w:t>
      </w:r>
      <w:r w:rsidRPr="00FC561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(Погосты).</w:t>
      </w:r>
    </w:p>
    <w:p w:rsidR="003F5D8D" w:rsidRPr="00FC561B" w:rsidRDefault="003F5D8D" w:rsidP="003F5D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Размер дани.</w:t>
      </w:r>
      <w:r w:rsidRPr="00FC561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 (Уроки).</w:t>
      </w:r>
    </w:p>
    <w:p w:rsidR="003F5D8D" w:rsidRPr="00FC561B" w:rsidRDefault="003F5D8D" w:rsidP="003F5D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Преобразование. Изменение, переустройство существующих сторон жизни общества. </w:t>
      </w:r>
      <w:r w:rsidRPr="00FC561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(Реформа).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Станция “Краеведческая”.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1 задание. 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Какие города Красноярского края зашифрованы в этих ребусах.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3F5D8D" w:rsidRPr="00FC561B" w:rsidRDefault="003F5D8D" w:rsidP="003F5D8D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>
            <wp:extent cx="5181600" cy="4133850"/>
            <wp:effectExtent l="19050" t="0" r="0" b="0"/>
            <wp:docPr id="2" name="Рисунок 2" descr="https://urok.1sept.ru/%D1%81%D1%82%D0%B0%D1%82%D1%8C%D0%B8/573903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rok.1sept.ru/%D1%81%D1%82%D0%B0%D1%82%D1%8C%D0%B8/573903/img1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413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D8D" w:rsidRPr="00FC561B" w:rsidRDefault="003F5D8D" w:rsidP="003F5D8D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3F5D8D" w:rsidRPr="00FC561B" w:rsidRDefault="003F5D8D" w:rsidP="003F5D8D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2 задание. 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Ответить на вопросы.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1. Площадь Красноярского края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а) 3 млн. 340 тыс. кв. км.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б) 4 млн. 340 тыс. кв. км.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в) 5 млн. 340 тыс. кв. км.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2. Самая северная точка на материке?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а) мыс Челюскина;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б) остров </w:t>
      </w:r>
      <w:proofErr w:type="spellStart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Сибирякова</w:t>
      </w:r>
      <w:proofErr w:type="spellEnd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в) остров Диксона.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3. По территории Красноярского края протекает река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а) Волга;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б) Днепр;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в) Енисей.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4. Численность населения Красноярского края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а) более 3 млн. человек;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б) более 6 млн. человек;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в) более 10 млн. человек.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5. Когда был образован Красноярский край?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а) 5 января 1924 г;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б) 7 декабря 1934 г;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в) 8 июня 1936 г.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6. На каком полуострове расположен город Норильск?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а) Балканском;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б) </w:t>
      </w:r>
      <w:proofErr w:type="spellStart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Синайском</w:t>
      </w:r>
      <w:proofErr w:type="spellEnd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в) Таймыр.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7. Когда Норильск стал городом?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а) 1936 г;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б) 1953 г;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в) 1993 г.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8. Название “</w:t>
      </w:r>
      <w:proofErr w:type="spellStart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Талнах</w:t>
      </w:r>
      <w:proofErr w:type="spellEnd"/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”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а) “запретное место”;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б) “ высокая гора”;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в) “снежная долина”.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3 задание.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 Назовите коренные народы Красноярского края.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Побеждает та команда, которая назовет большее число коренных народов.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Станция “Обычаи, предания, обряды”.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1. О каком празднике идёт речь.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В старину этот праздник начинался с понедельника. Сейчас начинается с утра субботы. По-другому Сырная неделя. Названа так, что в течение недели позволяется вкушать коровье масло. Это праздник обжорства, игр и кулацких боёв. Пиршество можно разделить на 3 части:</w:t>
      </w:r>
    </w:p>
    <w:p w:rsidR="003F5D8D" w:rsidRPr="00FC561B" w:rsidRDefault="003F5D8D" w:rsidP="003F5D8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Встреча.</w:t>
      </w:r>
    </w:p>
    <w:p w:rsidR="003F5D8D" w:rsidRPr="00FC561B" w:rsidRDefault="003F5D8D" w:rsidP="003F5D8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Разгул или широкая.</w:t>
      </w:r>
    </w:p>
    <w:p w:rsidR="003F5D8D" w:rsidRPr="00FC561B" w:rsidRDefault="003F5D8D" w:rsidP="003F5D8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Прощание – воскресенье.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Это последние дни зимы. Встреча весны.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От этого происходят поговорки “Не житьё, а……”, “Душа моя …..”, “Сахарные твои уста …”.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2. Христианский церковный праздник. Называют этот праздник Праздником Праздников и Торжеством Торжеств. Праздник подвижный, каждый год он отмечается в разные дни. В это году будет отмечаться 27 апреля.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В продолжение всей страстной седмицы люди чистят, моют жильё. Четверг называется чистым. В этот день, по народным представлениям, “даже ворона своих воронят в луже моет”.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Это церковный праздник посвящен воскрешению Иисуса Христа.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3. Этот христианский праздник относится к переходящим праздникам и празднуется через 50 дней после Пасхи. В этот день вспоминается великое событие – сошествие Святого Духа на апостолов.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Устраиваются народные гуляния с качелями. Украшают жильё берёзками и цветами.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В народе говорят: “… пришла: три мужика, один – старец, Бог – Отец, второй сын, лет тридцати, и третий совсем мальчик, по десятому год”.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4. Празднуется 24 июня. В старину - день жатвы, и приносили жертвы из некоторых трав. Зажигали костёр из трав и плясали вокруг него.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Христианство положило конец языческим обрядам, однако этот праздник остался в народной памяти.</w:t>
      </w:r>
    </w:p>
    <w:p w:rsidR="003F5D8D" w:rsidRPr="00FC561B" w:rsidRDefault="003F5D8D" w:rsidP="003F5D8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С вечера идут в лес искать папоротник. В этот день принято искать клад. Поиски должны увенчаться успехом.</w:t>
      </w:r>
    </w:p>
    <w:p w:rsidR="00B07F31" w:rsidRPr="00FC561B" w:rsidRDefault="003F5D8D" w:rsidP="0061504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t>В старину пели: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Купала на Ивана,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Та купался Иван,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Та в воду упал;</w:t>
      </w:r>
      <w:r w:rsidRPr="00FC561B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Купала на Ивана.</w:t>
      </w:r>
    </w:p>
    <w:sectPr w:rsidR="00B07F31" w:rsidRPr="00FC561B" w:rsidSect="00AE74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C5DF8"/>
    <w:multiLevelType w:val="multilevel"/>
    <w:tmpl w:val="7812E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3415F9"/>
    <w:multiLevelType w:val="multilevel"/>
    <w:tmpl w:val="311EB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91431D"/>
    <w:multiLevelType w:val="multilevel"/>
    <w:tmpl w:val="094E5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EB5B91"/>
    <w:multiLevelType w:val="multilevel"/>
    <w:tmpl w:val="9A5AF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576C49"/>
    <w:multiLevelType w:val="multilevel"/>
    <w:tmpl w:val="E0580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5B4D93"/>
    <w:multiLevelType w:val="multilevel"/>
    <w:tmpl w:val="7EC2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F5D8D"/>
    <w:rsid w:val="003F5D8D"/>
    <w:rsid w:val="0061504D"/>
    <w:rsid w:val="008436CC"/>
    <w:rsid w:val="00AE74E0"/>
    <w:rsid w:val="00B07F31"/>
    <w:rsid w:val="00F30C74"/>
    <w:rsid w:val="00FA5026"/>
    <w:rsid w:val="00FC5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4E0"/>
  </w:style>
  <w:style w:type="paragraph" w:styleId="1">
    <w:name w:val="heading 1"/>
    <w:basedOn w:val="a"/>
    <w:link w:val="10"/>
    <w:uiPriority w:val="9"/>
    <w:qFormat/>
    <w:rsid w:val="003F5D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5D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3F5D8D"/>
    <w:rPr>
      <w:color w:val="0000FF"/>
      <w:u w:val="single"/>
    </w:rPr>
  </w:style>
  <w:style w:type="character" w:styleId="a4">
    <w:name w:val="Emphasis"/>
    <w:basedOn w:val="a0"/>
    <w:uiPriority w:val="20"/>
    <w:qFormat/>
    <w:rsid w:val="003F5D8D"/>
    <w:rPr>
      <w:i/>
      <w:iCs/>
    </w:rPr>
  </w:style>
  <w:style w:type="paragraph" w:styleId="a5">
    <w:name w:val="Normal (Web)"/>
    <w:basedOn w:val="a"/>
    <w:uiPriority w:val="99"/>
    <w:semiHidden/>
    <w:unhideWhenUsed/>
    <w:rsid w:val="003F5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3F5D8D"/>
    <w:rPr>
      <w:b/>
      <w:bCs/>
    </w:rPr>
  </w:style>
  <w:style w:type="character" w:customStyle="1" w:styleId="full-screen-content-activate">
    <w:name w:val="full-screen-content-activate"/>
    <w:basedOn w:val="a0"/>
    <w:rsid w:val="003F5D8D"/>
  </w:style>
  <w:style w:type="paragraph" w:styleId="a7">
    <w:name w:val="Balloon Text"/>
    <w:basedOn w:val="a"/>
    <w:link w:val="a8"/>
    <w:uiPriority w:val="99"/>
    <w:semiHidden/>
    <w:unhideWhenUsed/>
    <w:rsid w:val="003F5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5D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4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443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16534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070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36483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28429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88907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3066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86118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8705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1273</Words>
  <Characters>7258</Characters>
  <Application>Microsoft Office Word</Application>
  <DocSecurity>0</DocSecurity>
  <Lines>60</Lines>
  <Paragraphs>17</Paragraphs>
  <ScaleCrop>false</ScaleCrop>
  <Company>Reanimator Extreme Edition</Company>
  <LinksUpToDate>false</LinksUpToDate>
  <CharactersWithSpaces>8514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</dc:creator>
  <cp:keywords/>
  <dc:description/>
  <cp:lastModifiedBy>AC</cp:lastModifiedBy>
  <cp:revision>9</cp:revision>
  <cp:lastPrinted>2019-11-24T18:45:00Z</cp:lastPrinted>
  <dcterms:created xsi:type="dcterms:W3CDTF">2019-10-18T08:12:00Z</dcterms:created>
  <dcterms:modified xsi:type="dcterms:W3CDTF">2019-11-24T18:45:00Z</dcterms:modified>
</cp:coreProperties>
</file>