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55CD" w:rsidRDefault="00C455CD" w:rsidP="00C455CD">
      <w:pPr>
        <w:ind w:firstLine="709"/>
        <w:jc w:val="both"/>
      </w:pPr>
    </w:p>
    <w:p w:rsidR="00C455CD" w:rsidRDefault="00C455CD" w:rsidP="00C455CD">
      <w:pPr>
        <w:ind w:firstLine="709"/>
        <w:jc w:val="center"/>
        <w:rPr>
          <w:b/>
        </w:rPr>
      </w:pPr>
      <w:r w:rsidRPr="001369BA">
        <w:rPr>
          <w:b/>
        </w:rPr>
        <w:t>ПЛАН</w:t>
      </w:r>
    </w:p>
    <w:p w:rsidR="00C455CD" w:rsidRDefault="00C455CD" w:rsidP="00C455CD">
      <w:pPr>
        <w:ind w:firstLine="709"/>
        <w:jc w:val="center"/>
      </w:pPr>
      <w:r w:rsidRPr="001B4AA2">
        <w:t xml:space="preserve">проведения </w:t>
      </w:r>
      <w:r>
        <w:rPr>
          <w:u w:val="single"/>
        </w:rPr>
        <w:t xml:space="preserve">                     </w:t>
      </w:r>
      <w:r w:rsidRPr="00CA5D6E">
        <w:rPr>
          <w:u w:val="single"/>
        </w:rPr>
        <w:t>урока</w:t>
      </w:r>
      <w:r>
        <w:rPr>
          <w:u w:val="single"/>
        </w:rPr>
        <w:t xml:space="preserve">                               </w:t>
      </w:r>
      <w:r w:rsidRPr="001369BA">
        <w:t>по</w:t>
      </w:r>
    </w:p>
    <w:p w:rsidR="00C455CD" w:rsidRPr="001B4AA2" w:rsidRDefault="00C455CD" w:rsidP="00C455CD">
      <w:pPr>
        <w:ind w:firstLine="709"/>
        <w:jc w:val="center"/>
        <w:rPr>
          <w:u w:val="single"/>
        </w:rPr>
      </w:pPr>
      <w:r w:rsidRPr="001B4AA2">
        <w:rPr>
          <w:u w:val="single"/>
        </w:rPr>
        <w:t>Музыке</w:t>
      </w:r>
    </w:p>
    <w:p w:rsidR="00C455CD" w:rsidRDefault="00C455CD" w:rsidP="00C455CD">
      <w:pPr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(наименование учебной дисциплины)</w:t>
      </w:r>
    </w:p>
    <w:p w:rsidR="00C455CD" w:rsidRDefault="00C455CD" w:rsidP="00C455CD">
      <w:pPr>
        <w:ind w:firstLine="709"/>
        <w:jc w:val="center"/>
      </w:pPr>
      <w:r w:rsidRPr="001B4AA2">
        <w:t xml:space="preserve">с </w:t>
      </w:r>
      <w:r>
        <w:rPr>
          <w:u w:val="single"/>
        </w:rPr>
        <w:t>8</w:t>
      </w:r>
      <w:r>
        <w:t xml:space="preserve"> классом</w:t>
      </w:r>
    </w:p>
    <w:p w:rsidR="00C455CD" w:rsidRDefault="00C455CD" w:rsidP="00C455CD">
      <w:pPr>
        <w:ind w:firstLine="709"/>
        <w:jc w:val="both"/>
      </w:pPr>
    </w:p>
    <w:p w:rsidR="00C455CD" w:rsidRDefault="00C455CD" w:rsidP="00C455CD">
      <w:pPr>
        <w:ind w:firstLine="709"/>
        <w:jc w:val="both"/>
      </w:pPr>
      <w:r w:rsidRPr="00E70832">
        <w:rPr>
          <w:b/>
        </w:rPr>
        <w:t>Тема:</w:t>
      </w:r>
      <w:r w:rsidRPr="002B26D0">
        <w:t xml:space="preserve"> </w:t>
      </w:r>
      <w:r w:rsidRPr="004B5D85">
        <w:t>№</w:t>
      </w:r>
      <w:r w:rsidRPr="002B26D0">
        <w:t xml:space="preserve"> </w:t>
      </w:r>
      <w:r>
        <w:t>2. Современна ли музыка И.С.Баха?</w:t>
      </w:r>
    </w:p>
    <w:p w:rsidR="00C455CD" w:rsidRDefault="00C455CD" w:rsidP="00C455CD">
      <w:pPr>
        <w:ind w:firstLine="709"/>
        <w:jc w:val="both"/>
      </w:pPr>
      <w:r>
        <w:rPr>
          <w:b/>
        </w:rPr>
        <w:t>Цель</w:t>
      </w:r>
      <w:r w:rsidRPr="00E70832">
        <w:rPr>
          <w:b/>
        </w:rPr>
        <w:t>:</w:t>
      </w:r>
      <w:r w:rsidRPr="002B26D0">
        <w:t xml:space="preserve"> </w:t>
      </w:r>
      <w:r>
        <w:t>Подчеркнуть жизненность искусства прошлого на примере «Токкаты и фуги ре-минор» И.С.Баха.</w:t>
      </w:r>
    </w:p>
    <w:p w:rsidR="00C455CD" w:rsidRPr="00E70832" w:rsidRDefault="00C455CD" w:rsidP="00C455CD">
      <w:pPr>
        <w:ind w:firstLine="709"/>
        <w:jc w:val="both"/>
        <w:rPr>
          <w:b/>
        </w:rPr>
      </w:pPr>
      <w:r w:rsidRPr="00E70832">
        <w:rPr>
          <w:b/>
        </w:rPr>
        <w:t xml:space="preserve">Задачи: </w:t>
      </w:r>
    </w:p>
    <w:p w:rsidR="00C455CD" w:rsidRDefault="00C455CD" w:rsidP="00C455CD">
      <w:pPr>
        <w:ind w:firstLine="709"/>
        <w:jc w:val="both"/>
      </w:pPr>
      <w:r>
        <w:t>- обучающая – дать понятие «токката».</w:t>
      </w:r>
    </w:p>
    <w:p w:rsidR="00C455CD" w:rsidRDefault="00C455CD" w:rsidP="00C455CD">
      <w:pPr>
        <w:ind w:firstLine="709"/>
        <w:jc w:val="both"/>
      </w:pPr>
      <w:r>
        <w:t xml:space="preserve">- развивающая – развивать эмоционально-ценностное отношение к жизни через искусство. </w:t>
      </w:r>
    </w:p>
    <w:p w:rsidR="00C455CD" w:rsidRDefault="00C455CD" w:rsidP="00C455CD">
      <w:pPr>
        <w:ind w:firstLine="709"/>
        <w:jc w:val="both"/>
      </w:pPr>
      <w:r>
        <w:t>- воспитательная – пробудить у учащихся интерес к музыке.</w:t>
      </w:r>
    </w:p>
    <w:p w:rsidR="00C455CD" w:rsidRDefault="00C455CD" w:rsidP="00C455CD">
      <w:pPr>
        <w:ind w:firstLine="709"/>
        <w:jc w:val="both"/>
      </w:pPr>
    </w:p>
    <w:p w:rsidR="00C455CD" w:rsidRPr="00E70832" w:rsidRDefault="00C455CD" w:rsidP="00C455CD">
      <w:pPr>
        <w:ind w:firstLine="709"/>
        <w:jc w:val="both"/>
        <w:rPr>
          <w:b/>
        </w:rPr>
      </w:pPr>
      <w:r w:rsidRPr="00E70832">
        <w:rPr>
          <w:b/>
        </w:rPr>
        <w:t xml:space="preserve">Ход урока: </w:t>
      </w:r>
    </w:p>
    <w:p w:rsidR="00C455CD" w:rsidRDefault="00C455CD" w:rsidP="00C455CD">
      <w:pPr>
        <w:numPr>
          <w:ilvl w:val="0"/>
          <w:numId w:val="1"/>
        </w:numPr>
        <w:spacing w:after="0" w:line="240" w:lineRule="auto"/>
        <w:ind w:left="0" w:firstLine="709"/>
        <w:jc w:val="both"/>
      </w:pPr>
      <w:r>
        <w:t>Организационный момент.</w:t>
      </w:r>
    </w:p>
    <w:p w:rsidR="00C455CD" w:rsidRDefault="00C455CD" w:rsidP="00C455CD">
      <w:pPr>
        <w:numPr>
          <w:ilvl w:val="0"/>
          <w:numId w:val="1"/>
        </w:numPr>
        <w:spacing w:after="0" w:line="240" w:lineRule="auto"/>
        <w:ind w:left="0" w:firstLine="709"/>
        <w:jc w:val="both"/>
      </w:pPr>
      <w:r>
        <w:t>Проверка домашнего задания.</w:t>
      </w:r>
    </w:p>
    <w:p w:rsidR="00C455CD" w:rsidRDefault="00C455CD" w:rsidP="00C455CD">
      <w:pPr>
        <w:numPr>
          <w:ilvl w:val="0"/>
          <w:numId w:val="1"/>
        </w:numPr>
        <w:spacing w:after="0" w:line="240" w:lineRule="auto"/>
        <w:ind w:left="0" w:firstLine="709"/>
        <w:jc w:val="both"/>
      </w:pPr>
      <w:r>
        <w:t>Работа по теме урока:</w:t>
      </w:r>
    </w:p>
    <w:p w:rsidR="00C455CD" w:rsidRPr="008F475D" w:rsidRDefault="00C455CD" w:rsidP="00C455CD">
      <w:pPr>
        <w:pStyle w:val="Style7"/>
        <w:widowControl/>
        <w:numPr>
          <w:ilvl w:val="0"/>
          <w:numId w:val="2"/>
        </w:numPr>
        <w:tabs>
          <w:tab w:val="left" w:pos="542"/>
        </w:tabs>
        <w:spacing w:line="240" w:lineRule="auto"/>
        <w:ind w:firstLine="355"/>
        <w:rPr>
          <w:rStyle w:val="FontStyle11"/>
          <w:sz w:val="28"/>
          <w:szCs w:val="28"/>
        </w:rPr>
      </w:pPr>
      <w:r w:rsidRPr="008F475D">
        <w:rPr>
          <w:rStyle w:val="FontStyle11"/>
          <w:sz w:val="28"/>
          <w:szCs w:val="28"/>
        </w:rPr>
        <w:t xml:space="preserve">Современно ли это произведение? </w:t>
      </w:r>
      <w:r w:rsidRPr="008F475D">
        <w:rPr>
          <w:rStyle w:val="FontStyle13"/>
          <w:sz w:val="28"/>
          <w:szCs w:val="28"/>
        </w:rPr>
        <w:t>(Звучит «Токката ре-минор», желательно в современной интерпретации.)</w:t>
      </w:r>
    </w:p>
    <w:p w:rsidR="00C455CD" w:rsidRPr="008F475D" w:rsidRDefault="00C455CD" w:rsidP="00C455CD">
      <w:pPr>
        <w:pStyle w:val="Style7"/>
        <w:widowControl/>
        <w:numPr>
          <w:ilvl w:val="0"/>
          <w:numId w:val="2"/>
        </w:numPr>
        <w:tabs>
          <w:tab w:val="left" w:pos="542"/>
        </w:tabs>
        <w:spacing w:line="240" w:lineRule="auto"/>
        <w:ind w:firstLine="355"/>
        <w:rPr>
          <w:rStyle w:val="FontStyle11"/>
          <w:sz w:val="28"/>
          <w:szCs w:val="28"/>
        </w:rPr>
      </w:pPr>
      <w:r w:rsidRPr="008F475D">
        <w:rPr>
          <w:rStyle w:val="FontStyle11"/>
          <w:sz w:val="28"/>
          <w:szCs w:val="28"/>
        </w:rPr>
        <w:t xml:space="preserve">Слышали вы его вне урока? </w:t>
      </w:r>
      <w:r>
        <w:rPr>
          <w:rStyle w:val="FontStyle13"/>
          <w:sz w:val="28"/>
          <w:szCs w:val="28"/>
        </w:rPr>
        <w:t>(Музыкальная заставка к переда</w:t>
      </w:r>
      <w:r w:rsidRPr="008F475D">
        <w:rPr>
          <w:rStyle w:val="FontStyle13"/>
          <w:sz w:val="28"/>
          <w:szCs w:val="28"/>
        </w:rPr>
        <w:t>че «Человек и закон».)</w:t>
      </w:r>
    </w:p>
    <w:p w:rsidR="00C455CD" w:rsidRPr="008F475D" w:rsidRDefault="00C455CD" w:rsidP="00C455CD">
      <w:pPr>
        <w:pStyle w:val="Style7"/>
        <w:widowControl/>
        <w:numPr>
          <w:ilvl w:val="0"/>
          <w:numId w:val="4"/>
        </w:numPr>
        <w:tabs>
          <w:tab w:val="left" w:pos="542"/>
        </w:tabs>
        <w:spacing w:line="240" w:lineRule="auto"/>
        <w:ind w:firstLine="365"/>
        <w:rPr>
          <w:rStyle w:val="FontStyle11"/>
          <w:sz w:val="28"/>
          <w:szCs w:val="28"/>
        </w:rPr>
      </w:pPr>
      <w:r w:rsidRPr="008F475D">
        <w:rPr>
          <w:rStyle w:val="FontStyle11"/>
          <w:sz w:val="28"/>
          <w:szCs w:val="28"/>
        </w:rPr>
        <w:t xml:space="preserve">Какой композитор написал, современный или нет? </w:t>
      </w:r>
      <w:r w:rsidRPr="008F475D">
        <w:rPr>
          <w:rStyle w:val="FontStyle13"/>
          <w:sz w:val="28"/>
          <w:szCs w:val="28"/>
        </w:rPr>
        <w:t>(Если мнения ребят разделяются, то можно послушать фрагменты «Токкаты» в органном звучании. Ребята сразу определяют - И.-С. Бах.)</w:t>
      </w:r>
    </w:p>
    <w:p w:rsidR="00C455CD" w:rsidRPr="008F475D" w:rsidRDefault="00C455CD" w:rsidP="00C455CD">
      <w:pPr>
        <w:pStyle w:val="Style3"/>
        <w:widowControl/>
        <w:numPr>
          <w:ilvl w:val="0"/>
          <w:numId w:val="4"/>
        </w:numPr>
        <w:tabs>
          <w:tab w:val="left" w:pos="542"/>
        </w:tabs>
        <w:spacing w:line="240" w:lineRule="auto"/>
        <w:ind w:firstLine="365"/>
        <w:rPr>
          <w:rStyle w:val="FontStyle11"/>
          <w:sz w:val="28"/>
          <w:szCs w:val="28"/>
        </w:rPr>
      </w:pPr>
      <w:r w:rsidRPr="008F475D">
        <w:rPr>
          <w:rStyle w:val="FontStyle11"/>
          <w:sz w:val="28"/>
          <w:szCs w:val="28"/>
        </w:rPr>
        <w:t xml:space="preserve">Почему именно И.-С. Бах написал это произведение? </w:t>
      </w:r>
      <w:r w:rsidRPr="008F475D">
        <w:rPr>
          <w:rStyle w:val="FontStyle13"/>
          <w:sz w:val="28"/>
          <w:szCs w:val="28"/>
        </w:rPr>
        <w:t>(Орган, полифония.)</w:t>
      </w:r>
    </w:p>
    <w:p w:rsidR="00C455CD" w:rsidRDefault="00C455CD" w:rsidP="00C455CD">
      <w:pPr>
        <w:pStyle w:val="Style1"/>
        <w:widowControl/>
        <w:jc w:val="both"/>
        <w:rPr>
          <w:rStyle w:val="FontStyle11"/>
          <w:sz w:val="28"/>
          <w:szCs w:val="28"/>
        </w:rPr>
      </w:pPr>
      <w:r w:rsidRPr="008F475D">
        <w:rPr>
          <w:rStyle w:val="FontStyle11"/>
          <w:sz w:val="28"/>
          <w:szCs w:val="28"/>
        </w:rPr>
        <w:t>Портрет И.-С. Баха на доске (1685-1750).</w:t>
      </w:r>
    </w:p>
    <w:p w:rsidR="00C455CD" w:rsidRPr="008F475D" w:rsidRDefault="00C455CD" w:rsidP="00C455CD">
      <w:pPr>
        <w:pStyle w:val="Style1"/>
        <w:widowControl/>
        <w:jc w:val="both"/>
        <w:rPr>
          <w:rStyle w:val="FontStyle11"/>
          <w:sz w:val="28"/>
          <w:szCs w:val="28"/>
        </w:rPr>
      </w:pPr>
    </w:p>
    <w:p w:rsidR="00C455CD" w:rsidRPr="008F475D" w:rsidRDefault="00C455CD" w:rsidP="00C455CD">
      <w:pPr>
        <w:pStyle w:val="Style3"/>
        <w:widowControl/>
        <w:numPr>
          <w:ilvl w:val="0"/>
          <w:numId w:val="4"/>
        </w:numPr>
        <w:tabs>
          <w:tab w:val="left" w:pos="542"/>
        </w:tabs>
        <w:spacing w:line="240" w:lineRule="auto"/>
        <w:ind w:firstLine="0"/>
        <w:rPr>
          <w:rStyle w:val="FontStyle11"/>
          <w:sz w:val="28"/>
          <w:szCs w:val="28"/>
        </w:rPr>
      </w:pPr>
      <w:r w:rsidRPr="008F475D">
        <w:rPr>
          <w:rStyle w:val="FontStyle11"/>
          <w:sz w:val="28"/>
          <w:szCs w:val="28"/>
        </w:rPr>
        <w:t>Что вы знаете об этом композиторе?</w:t>
      </w:r>
    </w:p>
    <w:p w:rsidR="00C455CD" w:rsidRPr="008F475D" w:rsidRDefault="00C455CD" w:rsidP="00C455CD">
      <w:pPr>
        <w:pStyle w:val="Style7"/>
        <w:widowControl/>
        <w:numPr>
          <w:ilvl w:val="0"/>
          <w:numId w:val="4"/>
        </w:numPr>
        <w:tabs>
          <w:tab w:val="left" w:pos="542"/>
        </w:tabs>
        <w:spacing w:line="240" w:lineRule="auto"/>
        <w:ind w:firstLine="365"/>
        <w:rPr>
          <w:rStyle w:val="FontStyle11"/>
          <w:sz w:val="28"/>
          <w:szCs w:val="28"/>
        </w:rPr>
      </w:pPr>
      <w:r w:rsidRPr="008F475D">
        <w:rPr>
          <w:rStyle w:val="FontStyle11"/>
          <w:sz w:val="28"/>
          <w:szCs w:val="28"/>
        </w:rPr>
        <w:t xml:space="preserve">Почему его музыку не признавали? </w:t>
      </w:r>
      <w:r w:rsidRPr="008F475D">
        <w:rPr>
          <w:rStyle w:val="FontStyle13"/>
          <w:sz w:val="28"/>
          <w:szCs w:val="28"/>
        </w:rPr>
        <w:t>(В XVIII веке Бах не счи</w:t>
      </w:r>
      <w:r w:rsidRPr="008F475D">
        <w:rPr>
          <w:rStyle w:val="FontStyle13"/>
          <w:sz w:val="28"/>
          <w:szCs w:val="28"/>
        </w:rPr>
        <w:softHyphen/>
        <w:t>тался крупным композитором. Музыка его была более естествен</w:t>
      </w:r>
      <w:r w:rsidRPr="008F475D">
        <w:rPr>
          <w:rStyle w:val="FontStyle13"/>
          <w:sz w:val="28"/>
          <w:szCs w:val="28"/>
        </w:rPr>
        <w:softHyphen/>
        <w:t>на в выражении чувств. Яркая, живая, волнующая, она возвышала и вносила в душу любовь не только к Всевышнему, но и к простому человеку, что не соответствовало господствовавшим в ту пору сухим нормам средневековой церкви.)</w:t>
      </w:r>
    </w:p>
    <w:p w:rsidR="00C455CD" w:rsidRPr="008F475D" w:rsidRDefault="00C455CD" w:rsidP="00C455CD">
      <w:pPr>
        <w:pStyle w:val="Style3"/>
        <w:widowControl/>
        <w:numPr>
          <w:ilvl w:val="0"/>
          <w:numId w:val="4"/>
        </w:numPr>
        <w:tabs>
          <w:tab w:val="left" w:pos="542"/>
        </w:tabs>
        <w:spacing w:line="240" w:lineRule="auto"/>
        <w:ind w:firstLine="365"/>
        <w:rPr>
          <w:rStyle w:val="FontStyle11"/>
          <w:sz w:val="28"/>
          <w:szCs w:val="28"/>
        </w:rPr>
      </w:pPr>
      <w:r w:rsidRPr="008F475D">
        <w:rPr>
          <w:rStyle w:val="FontStyle11"/>
          <w:sz w:val="28"/>
          <w:szCs w:val="28"/>
        </w:rPr>
        <w:lastRenderedPageBreak/>
        <w:t>Как вы думаете, почему им</w:t>
      </w:r>
      <w:r>
        <w:rPr>
          <w:rStyle w:val="FontStyle11"/>
          <w:sz w:val="28"/>
          <w:szCs w:val="28"/>
        </w:rPr>
        <w:t>енно музыку И. С. Баха использо</w:t>
      </w:r>
      <w:r w:rsidRPr="008F475D">
        <w:rPr>
          <w:rStyle w:val="FontStyle11"/>
          <w:sz w:val="28"/>
          <w:szCs w:val="28"/>
        </w:rPr>
        <w:t>вали заставкой к передаче «Человек и закон»? Можно</w:t>
      </w:r>
      <w:r>
        <w:rPr>
          <w:rStyle w:val="FontStyle11"/>
          <w:sz w:val="28"/>
          <w:szCs w:val="28"/>
        </w:rPr>
        <w:t xml:space="preserve"> ли использо</w:t>
      </w:r>
      <w:r w:rsidRPr="008F475D">
        <w:rPr>
          <w:rStyle w:val="FontStyle11"/>
          <w:sz w:val="28"/>
          <w:szCs w:val="28"/>
        </w:rPr>
        <w:t>вать музыку современных рок-групп? Почему?</w:t>
      </w:r>
    </w:p>
    <w:p w:rsidR="00C455CD" w:rsidRPr="008F475D" w:rsidRDefault="00C455CD" w:rsidP="00C455CD">
      <w:pPr>
        <w:pStyle w:val="Style3"/>
        <w:widowControl/>
        <w:numPr>
          <w:ilvl w:val="0"/>
          <w:numId w:val="4"/>
        </w:numPr>
        <w:tabs>
          <w:tab w:val="left" w:pos="542"/>
        </w:tabs>
        <w:spacing w:line="240" w:lineRule="auto"/>
        <w:ind w:firstLine="0"/>
        <w:rPr>
          <w:rStyle w:val="FontStyle11"/>
          <w:sz w:val="28"/>
          <w:szCs w:val="28"/>
        </w:rPr>
      </w:pPr>
      <w:r w:rsidRPr="008F475D">
        <w:rPr>
          <w:rStyle w:val="FontStyle11"/>
          <w:sz w:val="28"/>
          <w:szCs w:val="28"/>
        </w:rPr>
        <w:t>Можем ли мы назвать музыку И.-С. Баха современной?</w:t>
      </w:r>
    </w:p>
    <w:p w:rsidR="00C455CD" w:rsidRDefault="00C455CD" w:rsidP="00C455CD">
      <w:pPr>
        <w:pStyle w:val="Style1"/>
        <w:widowControl/>
        <w:ind w:firstLine="350"/>
        <w:jc w:val="both"/>
        <w:rPr>
          <w:rStyle w:val="FontStyle13"/>
          <w:sz w:val="28"/>
          <w:szCs w:val="28"/>
        </w:rPr>
      </w:pPr>
      <w:r w:rsidRPr="008F475D">
        <w:rPr>
          <w:rStyle w:val="FontStyle11"/>
          <w:sz w:val="28"/>
          <w:szCs w:val="28"/>
        </w:rPr>
        <w:t>«Искусство Баха и учит, и рад</w:t>
      </w:r>
      <w:r>
        <w:rPr>
          <w:rStyle w:val="FontStyle11"/>
          <w:sz w:val="28"/>
          <w:szCs w:val="28"/>
        </w:rPr>
        <w:t>ует, и заставляет думать, и уте</w:t>
      </w:r>
      <w:r w:rsidRPr="008F475D">
        <w:rPr>
          <w:rStyle w:val="FontStyle11"/>
          <w:sz w:val="28"/>
          <w:szCs w:val="28"/>
        </w:rPr>
        <w:t>шает. В нем столько мудрости и</w:t>
      </w:r>
      <w:r>
        <w:rPr>
          <w:rStyle w:val="FontStyle11"/>
          <w:sz w:val="28"/>
          <w:szCs w:val="28"/>
        </w:rPr>
        <w:t xml:space="preserve"> веры в жизнь, столько человече</w:t>
      </w:r>
      <w:r w:rsidRPr="008F475D">
        <w:rPr>
          <w:rStyle w:val="FontStyle11"/>
          <w:sz w:val="28"/>
          <w:szCs w:val="28"/>
        </w:rPr>
        <w:t>ской и сердечной простоты, что</w:t>
      </w:r>
      <w:r>
        <w:rPr>
          <w:rStyle w:val="FontStyle11"/>
          <w:sz w:val="28"/>
          <w:szCs w:val="28"/>
        </w:rPr>
        <w:t>, вероятно, ему суждено еще при</w:t>
      </w:r>
      <w:r w:rsidRPr="008F475D">
        <w:rPr>
          <w:rStyle w:val="FontStyle11"/>
          <w:sz w:val="28"/>
          <w:szCs w:val="28"/>
        </w:rPr>
        <w:t xml:space="preserve">влекать к себе цепь будущих поколений». </w:t>
      </w:r>
      <w:r w:rsidRPr="008F475D">
        <w:rPr>
          <w:rStyle w:val="FontStyle13"/>
          <w:sz w:val="28"/>
          <w:szCs w:val="28"/>
        </w:rPr>
        <w:t>Рохлин.</w:t>
      </w:r>
    </w:p>
    <w:p w:rsidR="00C455CD" w:rsidRPr="008F475D" w:rsidRDefault="00C455CD" w:rsidP="00C455CD">
      <w:pPr>
        <w:pStyle w:val="Style1"/>
        <w:widowControl/>
        <w:ind w:firstLine="350"/>
        <w:jc w:val="both"/>
        <w:rPr>
          <w:rStyle w:val="FontStyle13"/>
          <w:sz w:val="28"/>
          <w:szCs w:val="28"/>
        </w:rPr>
      </w:pPr>
    </w:p>
    <w:p w:rsidR="00C455CD" w:rsidRPr="008F475D" w:rsidRDefault="00C455CD" w:rsidP="00C455CD">
      <w:pPr>
        <w:pStyle w:val="Style3"/>
        <w:widowControl/>
        <w:tabs>
          <w:tab w:val="left" w:pos="542"/>
        </w:tabs>
        <w:spacing w:line="240" w:lineRule="auto"/>
        <w:ind w:firstLine="0"/>
        <w:rPr>
          <w:rStyle w:val="FontStyle11"/>
          <w:sz w:val="28"/>
          <w:szCs w:val="28"/>
        </w:rPr>
      </w:pPr>
      <w:r w:rsidRPr="008F475D">
        <w:rPr>
          <w:rStyle w:val="FontStyle11"/>
          <w:sz w:val="28"/>
          <w:szCs w:val="28"/>
        </w:rPr>
        <w:t>-</w:t>
      </w:r>
      <w:r w:rsidRPr="008F475D">
        <w:rPr>
          <w:rStyle w:val="FontStyle11"/>
          <w:sz w:val="28"/>
          <w:szCs w:val="28"/>
        </w:rPr>
        <w:tab/>
        <w:t>Термин «токката» вам неизвестен.</w:t>
      </w:r>
    </w:p>
    <w:p w:rsidR="00C455CD" w:rsidRPr="008F475D" w:rsidRDefault="00C455CD" w:rsidP="00C455CD">
      <w:pPr>
        <w:pStyle w:val="Style1"/>
        <w:widowControl/>
        <w:jc w:val="both"/>
        <w:rPr>
          <w:rStyle w:val="FontStyle11"/>
          <w:sz w:val="28"/>
          <w:szCs w:val="28"/>
        </w:rPr>
      </w:pPr>
      <w:r>
        <w:rPr>
          <w:rStyle w:val="FontStyle14"/>
          <w:sz w:val="28"/>
          <w:szCs w:val="28"/>
        </w:rPr>
        <w:t>Тосс</w:t>
      </w:r>
      <w:r>
        <w:rPr>
          <w:rStyle w:val="FontStyle14"/>
          <w:sz w:val="28"/>
          <w:szCs w:val="28"/>
          <w:lang w:val="en-US"/>
        </w:rPr>
        <w:t>at</w:t>
      </w:r>
      <w:r w:rsidRPr="008F475D">
        <w:rPr>
          <w:rStyle w:val="FontStyle14"/>
          <w:sz w:val="28"/>
          <w:szCs w:val="28"/>
        </w:rPr>
        <w:t xml:space="preserve">е - </w:t>
      </w:r>
      <w:r w:rsidRPr="008F475D">
        <w:rPr>
          <w:rStyle w:val="FontStyle11"/>
          <w:sz w:val="28"/>
          <w:szCs w:val="28"/>
        </w:rPr>
        <w:t xml:space="preserve">итал. - </w:t>
      </w:r>
      <w:r w:rsidRPr="008F475D">
        <w:rPr>
          <w:rStyle w:val="FontStyle13"/>
          <w:sz w:val="28"/>
          <w:szCs w:val="28"/>
        </w:rPr>
        <w:t xml:space="preserve">трогать, дотрагиваться. </w:t>
      </w:r>
      <w:r w:rsidRPr="008F475D">
        <w:rPr>
          <w:rStyle w:val="FontStyle11"/>
          <w:sz w:val="28"/>
          <w:szCs w:val="28"/>
        </w:rPr>
        <w:t xml:space="preserve">В </w:t>
      </w:r>
      <w:r>
        <w:rPr>
          <w:rStyle w:val="FontStyle12"/>
          <w:sz w:val="28"/>
          <w:szCs w:val="28"/>
        </w:rPr>
        <w:t>Х</w:t>
      </w:r>
      <w:r>
        <w:rPr>
          <w:rStyle w:val="FontStyle12"/>
          <w:sz w:val="28"/>
          <w:szCs w:val="28"/>
          <w:lang w:val="en-US"/>
        </w:rPr>
        <w:t>I</w:t>
      </w:r>
      <w:r w:rsidRPr="008F475D">
        <w:rPr>
          <w:rStyle w:val="FontStyle12"/>
          <w:sz w:val="28"/>
          <w:szCs w:val="28"/>
        </w:rPr>
        <w:t>У</w:t>
      </w:r>
      <w:r>
        <w:rPr>
          <w:rStyle w:val="FontStyle11"/>
          <w:sz w:val="28"/>
          <w:szCs w:val="28"/>
        </w:rPr>
        <w:t>-ХУ вв. - ак</w:t>
      </w:r>
      <w:r w:rsidRPr="008F475D">
        <w:rPr>
          <w:rStyle w:val="FontStyle11"/>
          <w:sz w:val="28"/>
          <w:szCs w:val="28"/>
        </w:rPr>
        <w:t>кордовые фанфары духовых инструментов, открывающие торжест</w:t>
      </w:r>
      <w:r w:rsidRPr="008F475D">
        <w:rPr>
          <w:rStyle w:val="FontStyle11"/>
          <w:sz w:val="28"/>
          <w:szCs w:val="28"/>
        </w:rPr>
        <w:softHyphen/>
        <w:t>венные выходы.</w:t>
      </w:r>
    </w:p>
    <w:p w:rsidR="00C455CD" w:rsidRPr="008F475D" w:rsidRDefault="00C455CD" w:rsidP="00C455CD">
      <w:pPr>
        <w:pStyle w:val="Style1"/>
        <w:widowControl/>
        <w:ind w:firstLine="350"/>
        <w:jc w:val="both"/>
        <w:rPr>
          <w:rStyle w:val="FontStyle11"/>
          <w:sz w:val="28"/>
          <w:szCs w:val="28"/>
        </w:rPr>
      </w:pPr>
      <w:r w:rsidRPr="008F475D">
        <w:rPr>
          <w:rStyle w:val="FontStyle11"/>
          <w:sz w:val="28"/>
          <w:szCs w:val="28"/>
        </w:rPr>
        <w:t>Характерные особенности: аккордовость; моторика; введение полифоничных эпизодов; импровизационная смена эпизодов; стре</w:t>
      </w:r>
      <w:r w:rsidRPr="008F475D">
        <w:rPr>
          <w:rStyle w:val="FontStyle11"/>
          <w:sz w:val="28"/>
          <w:szCs w:val="28"/>
        </w:rPr>
        <w:softHyphen/>
        <w:t>мительный темп характера движения.</w:t>
      </w:r>
    </w:p>
    <w:p w:rsidR="00C455CD" w:rsidRDefault="00C455CD" w:rsidP="00C455CD">
      <w:pPr>
        <w:pStyle w:val="Style1"/>
        <w:widowControl/>
        <w:ind w:firstLine="365"/>
        <w:jc w:val="both"/>
        <w:rPr>
          <w:rStyle w:val="FontStyle11"/>
          <w:sz w:val="28"/>
          <w:szCs w:val="28"/>
          <w:lang w:val="en-US"/>
        </w:rPr>
      </w:pPr>
      <w:r w:rsidRPr="008F475D">
        <w:rPr>
          <w:rStyle w:val="FontStyle11"/>
          <w:sz w:val="28"/>
          <w:szCs w:val="28"/>
        </w:rPr>
        <w:t>В дальнейшем полифонические эпизоды отделились и стали фугой. Токката стала прелюдией.</w:t>
      </w:r>
    </w:p>
    <w:p w:rsidR="00C455CD" w:rsidRPr="00EE25C4" w:rsidRDefault="00C455CD" w:rsidP="00C455CD">
      <w:pPr>
        <w:pStyle w:val="Style1"/>
        <w:widowControl/>
        <w:ind w:firstLine="365"/>
        <w:jc w:val="both"/>
        <w:rPr>
          <w:rStyle w:val="FontStyle11"/>
          <w:sz w:val="28"/>
          <w:szCs w:val="28"/>
          <w:lang w:val="en-US"/>
        </w:rPr>
      </w:pPr>
    </w:p>
    <w:p w:rsidR="00C455CD" w:rsidRPr="008F475D" w:rsidRDefault="00C455CD" w:rsidP="00C455CD">
      <w:pPr>
        <w:pStyle w:val="Style1"/>
        <w:widowControl/>
        <w:jc w:val="both"/>
        <w:rPr>
          <w:rStyle w:val="FontStyle11"/>
          <w:sz w:val="28"/>
          <w:szCs w:val="28"/>
        </w:rPr>
      </w:pPr>
      <w:r w:rsidRPr="008F475D">
        <w:rPr>
          <w:rStyle w:val="FontStyle11"/>
          <w:sz w:val="28"/>
          <w:szCs w:val="28"/>
        </w:rPr>
        <w:t>Слушание «Токкаты».</w:t>
      </w:r>
    </w:p>
    <w:p w:rsidR="00C455CD" w:rsidRDefault="00C455CD" w:rsidP="00C455CD">
      <w:pPr>
        <w:pStyle w:val="Style3"/>
        <w:widowControl/>
        <w:tabs>
          <w:tab w:val="left" w:pos="552"/>
        </w:tabs>
        <w:spacing w:line="240" w:lineRule="auto"/>
        <w:ind w:firstLine="346"/>
        <w:rPr>
          <w:rStyle w:val="FontStyle11"/>
          <w:sz w:val="28"/>
          <w:szCs w:val="28"/>
          <w:lang w:val="en-US"/>
        </w:rPr>
      </w:pPr>
      <w:r w:rsidRPr="008F475D">
        <w:rPr>
          <w:rStyle w:val="FontStyle11"/>
          <w:sz w:val="28"/>
          <w:szCs w:val="28"/>
        </w:rPr>
        <w:t>-</w:t>
      </w:r>
      <w:r w:rsidRPr="008F475D">
        <w:rPr>
          <w:rStyle w:val="FontStyle11"/>
          <w:sz w:val="28"/>
          <w:szCs w:val="28"/>
        </w:rPr>
        <w:tab/>
        <w:t>Как построена «Токката»? Секундовые интонации контраст</w:t>
      </w:r>
      <w:r w:rsidRPr="008F475D">
        <w:rPr>
          <w:rStyle w:val="FontStyle11"/>
          <w:sz w:val="28"/>
          <w:szCs w:val="28"/>
        </w:rPr>
        <w:softHyphen/>
        <w:t>ны или сходны?</w:t>
      </w:r>
    </w:p>
    <w:p w:rsidR="00C455CD" w:rsidRDefault="00C455CD" w:rsidP="00C455CD">
      <w:pPr>
        <w:pStyle w:val="Style3"/>
        <w:widowControl/>
        <w:tabs>
          <w:tab w:val="left" w:pos="552"/>
        </w:tabs>
        <w:spacing w:line="240" w:lineRule="auto"/>
        <w:ind w:firstLine="346"/>
        <w:rPr>
          <w:rStyle w:val="FontStyle11"/>
          <w:sz w:val="28"/>
          <w:szCs w:val="28"/>
          <w:lang w:val="en-US"/>
        </w:rPr>
      </w:pPr>
    </w:p>
    <w:p w:rsidR="00C455CD" w:rsidRPr="008F475D" w:rsidRDefault="00C455CD" w:rsidP="00C455CD">
      <w:pPr>
        <w:pStyle w:val="Style3"/>
        <w:widowControl/>
        <w:tabs>
          <w:tab w:val="left" w:pos="552"/>
        </w:tabs>
        <w:spacing w:line="240" w:lineRule="auto"/>
        <w:ind w:firstLine="346"/>
        <w:rPr>
          <w:rStyle w:val="FontStyle11"/>
          <w:sz w:val="28"/>
          <w:szCs w:val="28"/>
        </w:rPr>
      </w:pPr>
      <w:r w:rsidRPr="008F475D">
        <w:rPr>
          <w:rStyle w:val="FontStyle11"/>
          <w:sz w:val="28"/>
          <w:szCs w:val="28"/>
        </w:rPr>
        <w:t>Звучание «Фуги ре-минор» Обобщение учителя.</w:t>
      </w:r>
    </w:p>
    <w:p w:rsidR="00C455CD" w:rsidRPr="008F475D" w:rsidRDefault="00C455CD" w:rsidP="00C455CD">
      <w:pPr>
        <w:pStyle w:val="Style3"/>
        <w:widowControl/>
        <w:tabs>
          <w:tab w:val="left" w:pos="552"/>
        </w:tabs>
        <w:spacing w:line="240" w:lineRule="auto"/>
        <w:ind w:firstLine="346"/>
        <w:rPr>
          <w:rStyle w:val="FontStyle11"/>
          <w:sz w:val="28"/>
          <w:szCs w:val="28"/>
        </w:rPr>
      </w:pPr>
      <w:r w:rsidRPr="008F475D">
        <w:rPr>
          <w:rStyle w:val="FontStyle11"/>
          <w:sz w:val="28"/>
          <w:szCs w:val="28"/>
        </w:rPr>
        <w:t>-</w:t>
      </w:r>
      <w:r w:rsidRPr="008F475D">
        <w:rPr>
          <w:rStyle w:val="FontStyle11"/>
          <w:sz w:val="28"/>
          <w:szCs w:val="28"/>
        </w:rPr>
        <w:tab/>
        <w:t>Как вы думаете, легка ли музыка И.-С. Баха для понимания? Для того чтобы понять музыку этого композитора, необходимо иметь в виду:</w:t>
      </w:r>
    </w:p>
    <w:p w:rsidR="00C455CD" w:rsidRDefault="00C455CD" w:rsidP="00C455CD">
      <w:pPr>
        <w:pStyle w:val="Style3"/>
        <w:widowControl/>
        <w:tabs>
          <w:tab w:val="left" w:pos="581"/>
        </w:tabs>
        <w:spacing w:line="240" w:lineRule="auto"/>
        <w:ind w:firstLine="360"/>
        <w:rPr>
          <w:rStyle w:val="FontStyle11"/>
          <w:sz w:val="28"/>
          <w:szCs w:val="28"/>
          <w:lang w:val="en-US"/>
        </w:rPr>
      </w:pPr>
    </w:p>
    <w:p w:rsidR="00C455CD" w:rsidRPr="00EE25C4" w:rsidRDefault="00C455CD" w:rsidP="00C455CD">
      <w:pPr>
        <w:pStyle w:val="Style3"/>
        <w:widowControl/>
        <w:tabs>
          <w:tab w:val="left" w:pos="595"/>
        </w:tabs>
        <w:spacing w:line="240" w:lineRule="auto"/>
        <w:ind w:firstLine="360"/>
        <w:rPr>
          <w:rStyle w:val="FontStyle11"/>
          <w:sz w:val="28"/>
          <w:szCs w:val="28"/>
        </w:rPr>
      </w:pPr>
      <w:r w:rsidRPr="008F475D">
        <w:rPr>
          <w:rStyle w:val="FontStyle11"/>
          <w:sz w:val="28"/>
          <w:szCs w:val="28"/>
        </w:rPr>
        <w:t>1.</w:t>
      </w:r>
      <w:r w:rsidRPr="008F475D">
        <w:rPr>
          <w:rStyle w:val="FontStyle11"/>
          <w:sz w:val="28"/>
          <w:szCs w:val="28"/>
        </w:rPr>
        <w:tab/>
        <w:t>Музыка его не столь очевидно драматична. Драму создает</w:t>
      </w:r>
      <w:r w:rsidRPr="00EE25C4">
        <w:rPr>
          <w:rStyle w:val="FontStyle11"/>
          <w:sz w:val="28"/>
          <w:szCs w:val="28"/>
        </w:rPr>
        <w:t xml:space="preserve"> </w:t>
      </w:r>
      <w:r w:rsidRPr="008F475D">
        <w:rPr>
          <w:rStyle w:val="FontStyle11"/>
          <w:sz w:val="28"/>
          <w:szCs w:val="28"/>
        </w:rPr>
        <w:t>контраст: черное против белого, до</w:t>
      </w:r>
      <w:r>
        <w:rPr>
          <w:rStyle w:val="FontStyle11"/>
          <w:sz w:val="28"/>
          <w:szCs w:val="28"/>
        </w:rPr>
        <w:t>бро против зла, день и ночь, го</w:t>
      </w:r>
      <w:r w:rsidRPr="008F475D">
        <w:rPr>
          <w:rStyle w:val="FontStyle11"/>
          <w:sz w:val="28"/>
          <w:szCs w:val="28"/>
        </w:rPr>
        <w:t>ре и радость. У Баха противоположный принцип: любая отдельная</w:t>
      </w:r>
      <w:r w:rsidRPr="00EE25C4">
        <w:rPr>
          <w:rStyle w:val="FontStyle11"/>
          <w:sz w:val="28"/>
          <w:szCs w:val="28"/>
        </w:rPr>
        <w:t xml:space="preserve"> </w:t>
      </w:r>
      <w:r w:rsidRPr="008F475D">
        <w:rPr>
          <w:rStyle w:val="FontStyle11"/>
          <w:sz w:val="28"/>
          <w:szCs w:val="28"/>
        </w:rPr>
        <w:t>часть его произведений всегда им</w:t>
      </w:r>
      <w:r>
        <w:rPr>
          <w:rStyle w:val="FontStyle11"/>
          <w:sz w:val="28"/>
          <w:szCs w:val="28"/>
        </w:rPr>
        <w:t>еет дело с одной идеей, драмати</w:t>
      </w:r>
      <w:r w:rsidRPr="008F475D">
        <w:rPr>
          <w:rStyle w:val="FontStyle11"/>
          <w:sz w:val="28"/>
          <w:szCs w:val="28"/>
        </w:rPr>
        <w:t>ческого контраста там нет. Этот принцип известен как аргументативная техника, состоящая в том, что берется один предмет и обсуждается со всех сторон.</w:t>
      </w:r>
    </w:p>
    <w:p w:rsidR="00C455CD" w:rsidRPr="00EE25C4" w:rsidRDefault="00C455CD" w:rsidP="00C455CD">
      <w:pPr>
        <w:pStyle w:val="Style3"/>
        <w:widowControl/>
        <w:tabs>
          <w:tab w:val="left" w:pos="595"/>
        </w:tabs>
        <w:spacing w:line="240" w:lineRule="auto"/>
        <w:ind w:firstLine="360"/>
        <w:rPr>
          <w:rStyle w:val="FontStyle11"/>
          <w:sz w:val="28"/>
          <w:szCs w:val="28"/>
        </w:rPr>
      </w:pPr>
    </w:p>
    <w:p w:rsidR="00C455CD" w:rsidRPr="008F475D" w:rsidRDefault="00C455CD" w:rsidP="00C455CD">
      <w:pPr>
        <w:pStyle w:val="Style3"/>
        <w:widowControl/>
        <w:tabs>
          <w:tab w:val="left" w:pos="595"/>
        </w:tabs>
        <w:spacing w:line="240" w:lineRule="auto"/>
        <w:ind w:firstLine="360"/>
        <w:rPr>
          <w:rStyle w:val="FontStyle11"/>
          <w:sz w:val="28"/>
          <w:szCs w:val="28"/>
        </w:rPr>
      </w:pPr>
      <w:r w:rsidRPr="008F475D">
        <w:rPr>
          <w:rStyle w:val="FontStyle16"/>
          <w:sz w:val="28"/>
          <w:szCs w:val="28"/>
        </w:rPr>
        <w:t>2.</w:t>
      </w:r>
      <w:r w:rsidRPr="008F475D">
        <w:rPr>
          <w:rStyle w:val="FontStyle16"/>
          <w:sz w:val="28"/>
          <w:szCs w:val="28"/>
        </w:rPr>
        <w:tab/>
      </w:r>
      <w:r w:rsidRPr="008F475D">
        <w:rPr>
          <w:rStyle w:val="FontStyle11"/>
          <w:sz w:val="28"/>
          <w:szCs w:val="28"/>
        </w:rPr>
        <w:t>Полифоничность его музыки, миниатюрность.</w:t>
      </w:r>
    </w:p>
    <w:p w:rsidR="00C455CD" w:rsidRPr="008F475D" w:rsidRDefault="00C455CD" w:rsidP="00C455CD">
      <w:pPr>
        <w:pStyle w:val="Style6"/>
        <w:widowControl/>
        <w:spacing w:line="240" w:lineRule="auto"/>
        <w:jc w:val="both"/>
        <w:rPr>
          <w:rStyle w:val="FontStyle11"/>
          <w:sz w:val="28"/>
          <w:szCs w:val="28"/>
        </w:rPr>
      </w:pPr>
      <w:r w:rsidRPr="008F475D">
        <w:rPr>
          <w:rStyle w:val="FontStyle11"/>
          <w:sz w:val="28"/>
          <w:szCs w:val="28"/>
        </w:rPr>
        <w:t xml:space="preserve">В этом связь его музыки с джазовой музыкой. </w:t>
      </w:r>
      <w:r w:rsidRPr="008F475D">
        <w:rPr>
          <w:rStyle w:val="FontStyle13"/>
          <w:sz w:val="28"/>
          <w:szCs w:val="28"/>
        </w:rPr>
        <w:t xml:space="preserve">(Л. Бернстайп.) </w:t>
      </w:r>
      <w:r w:rsidRPr="008F475D">
        <w:rPr>
          <w:rStyle w:val="FontStyle11"/>
          <w:sz w:val="28"/>
          <w:szCs w:val="28"/>
        </w:rPr>
        <w:t>Звучит «Шутка» И.-С. Баха.</w:t>
      </w:r>
    </w:p>
    <w:p w:rsidR="00C455CD" w:rsidRPr="008F475D" w:rsidRDefault="00C455CD" w:rsidP="00C455CD">
      <w:pPr>
        <w:pStyle w:val="Style3"/>
        <w:widowControl/>
        <w:numPr>
          <w:ilvl w:val="0"/>
          <w:numId w:val="5"/>
        </w:numPr>
        <w:tabs>
          <w:tab w:val="left" w:pos="538"/>
        </w:tabs>
        <w:spacing w:line="240" w:lineRule="auto"/>
        <w:ind w:firstLine="346"/>
        <w:rPr>
          <w:rStyle w:val="FontStyle11"/>
          <w:sz w:val="28"/>
          <w:szCs w:val="28"/>
        </w:rPr>
      </w:pPr>
      <w:r w:rsidRPr="008F475D">
        <w:rPr>
          <w:rStyle w:val="FontStyle11"/>
          <w:sz w:val="28"/>
          <w:szCs w:val="28"/>
        </w:rPr>
        <w:t>Знакомо ли вам это произведение? Кто автор - современный композитор или нет?</w:t>
      </w:r>
    </w:p>
    <w:p w:rsidR="00C455CD" w:rsidRPr="008F475D" w:rsidRDefault="00C455CD" w:rsidP="00C455CD">
      <w:pPr>
        <w:pStyle w:val="Style7"/>
        <w:widowControl/>
        <w:numPr>
          <w:ilvl w:val="0"/>
          <w:numId w:val="5"/>
        </w:numPr>
        <w:tabs>
          <w:tab w:val="left" w:pos="538"/>
        </w:tabs>
        <w:spacing w:line="240" w:lineRule="auto"/>
        <w:ind w:firstLine="346"/>
        <w:rPr>
          <w:rStyle w:val="FontStyle11"/>
          <w:sz w:val="28"/>
          <w:szCs w:val="28"/>
        </w:rPr>
      </w:pPr>
      <w:r w:rsidRPr="008F475D">
        <w:rPr>
          <w:rStyle w:val="FontStyle11"/>
          <w:sz w:val="28"/>
          <w:szCs w:val="28"/>
        </w:rPr>
        <w:t xml:space="preserve">Чем отличается от «Токкаты»? </w:t>
      </w:r>
      <w:r w:rsidRPr="008F475D">
        <w:rPr>
          <w:rStyle w:val="FontStyle13"/>
          <w:sz w:val="28"/>
          <w:szCs w:val="28"/>
        </w:rPr>
        <w:t>(Образным строем и средст</w:t>
      </w:r>
      <w:r w:rsidRPr="008F475D">
        <w:rPr>
          <w:rStyle w:val="FontStyle13"/>
          <w:sz w:val="28"/>
          <w:szCs w:val="28"/>
        </w:rPr>
        <w:softHyphen/>
        <w:t>вами музыкальной выразительности.)</w:t>
      </w:r>
    </w:p>
    <w:p w:rsidR="00C455CD" w:rsidRPr="008F475D" w:rsidRDefault="00C455CD" w:rsidP="00C455CD">
      <w:pPr>
        <w:pStyle w:val="Style3"/>
        <w:widowControl/>
        <w:tabs>
          <w:tab w:val="left" w:pos="614"/>
        </w:tabs>
        <w:spacing w:line="240" w:lineRule="auto"/>
        <w:ind w:firstLine="346"/>
        <w:rPr>
          <w:rStyle w:val="FontStyle11"/>
          <w:sz w:val="28"/>
          <w:szCs w:val="28"/>
        </w:rPr>
      </w:pPr>
      <w:r w:rsidRPr="008F475D">
        <w:rPr>
          <w:rStyle w:val="FontStyle11"/>
          <w:sz w:val="28"/>
          <w:szCs w:val="28"/>
        </w:rPr>
        <w:t>-</w:t>
      </w:r>
      <w:r w:rsidRPr="008F475D">
        <w:rPr>
          <w:rStyle w:val="FontStyle11"/>
          <w:i/>
          <w:iCs/>
          <w:sz w:val="28"/>
          <w:szCs w:val="28"/>
        </w:rPr>
        <w:tab/>
      </w:r>
      <w:r w:rsidRPr="008F475D">
        <w:rPr>
          <w:rStyle w:val="FontStyle11"/>
          <w:sz w:val="28"/>
          <w:szCs w:val="28"/>
        </w:rPr>
        <w:t>Какое из прозвучавших произведений «легкое», а какое «серьезное»? Почему?</w:t>
      </w:r>
    </w:p>
    <w:p w:rsidR="00C455CD" w:rsidRPr="008F475D" w:rsidRDefault="00C455CD" w:rsidP="00C455CD">
      <w:pPr>
        <w:pStyle w:val="Style3"/>
        <w:widowControl/>
        <w:tabs>
          <w:tab w:val="left" w:pos="533"/>
        </w:tabs>
        <w:spacing w:line="240" w:lineRule="auto"/>
        <w:ind w:firstLine="0"/>
        <w:rPr>
          <w:rStyle w:val="FontStyle11"/>
          <w:sz w:val="28"/>
          <w:szCs w:val="28"/>
        </w:rPr>
      </w:pPr>
      <w:r w:rsidRPr="008F475D">
        <w:rPr>
          <w:rStyle w:val="FontStyle11"/>
          <w:sz w:val="28"/>
          <w:szCs w:val="28"/>
        </w:rPr>
        <w:t>-</w:t>
      </w:r>
      <w:r w:rsidRPr="008F475D">
        <w:rPr>
          <w:rStyle w:val="FontStyle11"/>
          <w:sz w:val="28"/>
          <w:szCs w:val="28"/>
        </w:rPr>
        <w:tab/>
        <w:t>Можно ли назвать И.-С. Баха скучным композитором?</w:t>
      </w:r>
    </w:p>
    <w:p w:rsidR="00C455CD" w:rsidRPr="008F475D" w:rsidRDefault="00C455CD" w:rsidP="00C455CD">
      <w:pPr>
        <w:pStyle w:val="Style1"/>
        <w:widowControl/>
        <w:ind w:firstLine="365"/>
        <w:jc w:val="both"/>
        <w:rPr>
          <w:rStyle w:val="FontStyle11"/>
          <w:sz w:val="28"/>
          <w:szCs w:val="28"/>
        </w:rPr>
      </w:pPr>
      <w:r w:rsidRPr="008F475D">
        <w:rPr>
          <w:rStyle w:val="FontStyle11"/>
          <w:sz w:val="28"/>
          <w:szCs w:val="28"/>
        </w:rPr>
        <w:t xml:space="preserve">В кинофильме «Антон Иванович сердится» есть такие слова: «Он действительно был очень серьезный музыкант, но никогда не был </w:t>
      </w:r>
      <w:r w:rsidRPr="008F475D">
        <w:rPr>
          <w:rStyle w:val="FontStyle11"/>
          <w:sz w:val="28"/>
          <w:szCs w:val="28"/>
        </w:rPr>
        <w:lastRenderedPageBreak/>
        <w:t>музыкантом скучным. Он д</w:t>
      </w:r>
      <w:r>
        <w:rPr>
          <w:rStyle w:val="FontStyle11"/>
          <w:sz w:val="28"/>
          <w:szCs w:val="28"/>
        </w:rPr>
        <w:t>ействительно сочинял веселую му</w:t>
      </w:r>
      <w:r w:rsidRPr="008F475D">
        <w:rPr>
          <w:rStyle w:val="FontStyle11"/>
          <w:sz w:val="28"/>
          <w:szCs w:val="28"/>
        </w:rPr>
        <w:t>зыку, но отлично понимал, что она не составляет главную часть музыкального искусства, как шутка не составляет главную часть жизни человека. А, кроме того, он и к «легкой» музыке относился серьезно, никогда не снижая своего высочайшего вкуса».</w:t>
      </w:r>
    </w:p>
    <w:p w:rsidR="00C455CD" w:rsidRPr="008F475D" w:rsidRDefault="00C455CD" w:rsidP="00C455CD">
      <w:pPr>
        <w:pStyle w:val="Style1"/>
        <w:widowControl/>
        <w:ind w:firstLine="360"/>
        <w:jc w:val="both"/>
        <w:rPr>
          <w:rStyle w:val="FontStyle11"/>
          <w:sz w:val="28"/>
          <w:szCs w:val="28"/>
        </w:rPr>
      </w:pPr>
      <w:r w:rsidRPr="008F475D">
        <w:rPr>
          <w:rStyle w:val="FontStyle11"/>
          <w:sz w:val="28"/>
          <w:szCs w:val="28"/>
        </w:rPr>
        <w:t>Сын И.-С. Баха, Филипп Эм</w:t>
      </w:r>
      <w:r>
        <w:rPr>
          <w:rStyle w:val="FontStyle11"/>
          <w:sz w:val="28"/>
          <w:szCs w:val="28"/>
        </w:rPr>
        <w:t>мануил, вспоминал: «Иоганн Себа</w:t>
      </w:r>
      <w:r w:rsidRPr="008F475D">
        <w:rPr>
          <w:rStyle w:val="FontStyle11"/>
          <w:sz w:val="28"/>
          <w:szCs w:val="28"/>
        </w:rPr>
        <w:t>стьян Бах оформил свой вкус благодаря работе над собой».</w:t>
      </w:r>
    </w:p>
    <w:p w:rsidR="00C455CD" w:rsidRPr="008F475D" w:rsidRDefault="00C455CD" w:rsidP="00C455CD">
      <w:pPr>
        <w:pStyle w:val="Style3"/>
        <w:widowControl/>
        <w:numPr>
          <w:ilvl w:val="0"/>
          <w:numId w:val="3"/>
        </w:numPr>
        <w:tabs>
          <w:tab w:val="left" w:pos="533"/>
        </w:tabs>
        <w:spacing w:line="240" w:lineRule="auto"/>
        <w:ind w:firstLine="350"/>
        <w:rPr>
          <w:rStyle w:val="FontStyle11"/>
          <w:sz w:val="28"/>
          <w:szCs w:val="28"/>
        </w:rPr>
      </w:pPr>
      <w:r w:rsidRPr="008F475D">
        <w:rPr>
          <w:rStyle w:val="FontStyle11"/>
          <w:sz w:val="28"/>
          <w:szCs w:val="28"/>
        </w:rPr>
        <w:t>Согласны вы с тем, что музыка, написанная в XVIII веке, ос</w:t>
      </w:r>
      <w:r w:rsidRPr="008F475D">
        <w:rPr>
          <w:rStyle w:val="FontStyle11"/>
          <w:sz w:val="28"/>
          <w:szCs w:val="28"/>
        </w:rPr>
        <w:softHyphen/>
        <w:t xml:space="preserve">нованная на другой народной музыкальной культуре, написанная в другой эпохе, по своей внутренней </w:t>
      </w:r>
      <w:r>
        <w:rPr>
          <w:rStyle w:val="FontStyle11"/>
          <w:sz w:val="28"/>
          <w:szCs w:val="28"/>
        </w:rPr>
        <w:t>направленности, по заложен</w:t>
      </w:r>
      <w:r w:rsidRPr="008F475D">
        <w:rPr>
          <w:rStyle w:val="FontStyle11"/>
          <w:sz w:val="28"/>
          <w:szCs w:val="28"/>
        </w:rPr>
        <w:t>ным в ней мыслям и чувствам, по своим идеалам может быть очень близка нам - людям, живущим в XXI веке.</w:t>
      </w:r>
    </w:p>
    <w:p w:rsidR="00C455CD" w:rsidRPr="008F475D" w:rsidRDefault="00C455CD" w:rsidP="00C455CD">
      <w:pPr>
        <w:pStyle w:val="Style3"/>
        <w:widowControl/>
        <w:numPr>
          <w:ilvl w:val="0"/>
          <w:numId w:val="3"/>
        </w:numPr>
        <w:tabs>
          <w:tab w:val="left" w:pos="533"/>
        </w:tabs>
        <w:spacing w:line="240" w:lineRule="auto"/>
        <w:ind w:firstLine="350"/>
        <w:rPr>
          <w:rStyle w:val="FontStyle11"/>
          <w:sz w:val="28"/>
          <w:szCs w:val="28"/>
        </w:rPr>
      </w:pPr>
      <w:r w:rsidRPr="008F475D">
        <w:rPr>
          <w:rStyle w:val="FontStyle11"/>
          <w:sz w:val="28"/>
          <w:szCs w:val="28"/>
        </w:rPr>
        <w:t>Можем ли мы воспринимать композиторов прошлых эпох как своих современников?</w:t>
      </w:r>
    </w:p>
    <w:p w:rsidR="00C455CD" w:rsidRPr="008F475D" w:rsidRDefault="00C455CD" w:rsidP="00C455CD">
      <w:pPr>
        <w:jc w:val="both"/>
        <w:rPr>
          <w:rStyle w:val="FontStyle13"/>
          <w:sz w:val="28"/>
          <w:szCs w:val="28"/>
        </w:rPr>
      </w:pPr>
    </w:p>
    <w:p w:rsidR="00C455CD" w:rsidRPr="00EE25C4" w:rsidRDefault="00C455CD" w:rsidP="00C455CD">
      <w:pPr>
        <w:ind w:firstLine="709"/>
        <w:jc w:val="both"/>
        <w:rPr>
          <w:b/>
        </w:rPr>
      </w:pPr>
      <w:r w:rsidRPr="00EE25C4">
        <w:rPr>
          <w:b/>
        </w:rPr>
        <w:t xml:space="preserve"> 4. Итог урока.</w:t>
      </w:r>
    </w:p>
    <w:p w:rsidR="00C455CD" w:rsidRPr="008F475D" w:rsidRDefault="00C455CD" w:rsidP="00C455CD">
      <w:pPr>
        <w:pStyle w:val="Style1"/>
        <w:widowControl/>
        <w:jc w:val="both"/>
        <w:rPr>
          <w:rStyle w:val="FontStyle13"/>
          <w:sz w:val="28"/>
          <w:szCs w:val="28"/>
        </w:rPr>
      </w:pPr>
      <w:r w:rsidRPr="008F475D">
        <w:rPr>
          <w:rStyle w:val="FontStyle11"/>
          <w:sz w:val="28"/>
          <w:szCs w:val="28"/>
        </w:rPr>
        <w:t>Вывод. «Термин «современное» искусство имеет два значе</w:t>
      </w:r>
      <w:r w:rsidRPr="008F475D">
        <w:rPr>
          <w:rStyle w:val="FontStyle11"/>
          <w:sz w:val="28"/>
          <w:szCs w:val="28"/>
        </w:rPr>
        <w:softHyphen/>
        <w:t xml:space="preserve">ния: более узкое - то, что создано мастерами, живущими в одно время с нами, и более широкое - искусство, не зависимое от эпохи, в которую было создано, по отвечающее нашим современным идеалам». </w:t>
      </w:r>
      <w:r w:rsidRPr="008F475D">
        <w:rPr>
          <w:rStyle w:val="FontStyle13"/>
          <w:sz w:val="28"/>
          <w:szCs w:val="28"/>
        </w:rPr>
        <w:t>Д. Б. Кабалевский.</w:t>
      </w:r>
    </w:p>
    <w:p w:rsidR="00C455CD" w:rsidRPr="008F475D" w:rsidRDefault="00C455CD" w:rsidP="00C455CD">
      <w:pPr>
        <w:pStyle w:val="Style1"/>
        <w:widowControl/>
        <w:jc w:val="both"/>
        <w:rPr>
          <w:rStyle w:val="FontStyle13"/>
          <w:sz w:val="28"/>
          <w:szCs w:val="28"/>
        </w:rPr>
        <w:sectPr w:rsidR="00C455CD" w:rsidRPr="008F475D" w:rsidSect="00C455CD">
          <w:footerReference w:type="default" r:id="rId5"/>
          <w:footerReference w:type="first" r:id="rId6"/>
          <w:pgSz w:w="11907" w:h="16839" w:code="9"/>
          <w:pgMar w:top="1134" w:right="850" w:bottom="1134" w:left="1701" w:header="720" w:footer="720" w:gutter="0"/>
          <w:cols w:space="720"/>
          <w:noEndnote/>
          <w:titlePg/>
          <w:docGrid w:linePitch="326"/>
        </w:sectPr>
      </w:pPr>
    </w:p>
    <w:p w:rsidR="00C455CD" w:rsidRDefault="00C455CD" w:rsidP="00C455CD">
      <w:pPr>
        <w:ind w:firstLine="709"/>
        <w:jc w:val="both"/>
      </w:pPr>
    </w:p>
    <w:p w:rsidR="00C455CD" w:rsidRPr="00E70832" w:rsidRDefault="00C455CD" w:rsidP="00C455CD">
      <w:pPr>
        <w:ind w:firstLine="709"/>
        <w:jc w:val="both"/>
        <w:rPr>
          <w:b/>
        </w:rPr>
      </w:pPr>
      <w:r w:rsidRPr="00E70832">
        <w:rPr>
          <w:b/>
        </w:rPr>
        <w:t>Учебно-материальное обеспечение:</w:t>
      </w:r>
    </w:p>
    <w:p w:rsidR="00C455CD" w:rsidRDefault="00C455CD" w:rsidP="00C455CD">
      <w:pPr>
        <w:ind w:firstLine="709"/>
        <w:jc w:val="both"/>
      </w:pPr>
      <w:r>
        <w:t>1. Литература: Учебник, программа.</w:t>
      </w:r>
    </w:p>
    <w:p w:rsidR="00C455CD" w:rsidRDefault="00C455CD" w:rsidP="00C455CD">
      <w:pPr>
        <w:ind w:firstLine="709"/>
        <w:jc w:val="both"/>
      </w:pPr>
      <w:r>
        <w:t>2. Наглядные пособия: портрет  композитора И.С.Баха, «Токката и фуга ре-минор»,  «Шутка».</w:t>
      </w:r>
    </w:p>
    <w:p w:rsidR="00C455CD" w:rsidRDefault="00C455CD" w:rsidP="00C455CD">
      <w:pPr>
        <w:ind w:firstLine="709"/>
        <w:jc w:val="center"/>
        <w:rPr>
          <w:u w:val="single"/>
          <w:lang w:val="en-US"/>
        </w:rPr>
      </w:pPr>
    </w:p>
    <w:p w:rsidR="00C455CD" w:rsidRDefault="00C455CD" w:rsidP="00C455CD">
      <w:pPr>
        <w:ind w:firstLine="709"/>
        <w:jc w:val="center"/>
        <w:rPr>
          <w:u w:val="single"/>
          <w:lang w:val="en-US"/>
        </w:rPr>
      </w:pPr>
    </w:p>
    <w:p w:rsidR="00B12BD8" w:rsidRDefault="00B12BD8"/>
    <w:sectPr w:rsidR="00B12B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5C4" w:rsidRDefault="00B12BD8">
    <w:pPr>
      <w:pStyle w:val="Style8"/>
      <w:framePr w:h="173" w:hRule="exact" w:hSpace="38" w:wrap="auto" w:vAnchor="text" w:hAnchor="text" w:x="3840" w:y="-3"/>
      <w:widowControl/>
      <w:rPr>
        <w:rStyle w:val="FontStyle15"/>
      </w:rPr>
    </w:pPr>
    <w:r>
      <w:rPr>
        <w:rStyle w:val="FontStyle15"/>
      </w:rPr>
      <w:fldChar w:fldCharType="begin"/>
    </w:r>
    <w:r>
      <w:rPr>
        <w:rStyle w:val="FontStyle15"/>
      </w:rPr>
      <w:instrText>PAGE</w:instrText>
    </w:r>
    <w:r>
      <w:rPr>
        <w:rStyle w:val="FontStyle15"/>
      </w:rPr>
      <w:fldChar w:fldCharType="separate"/>
    </w:r>
    <w:r w:rsidR="00C455CD">
      <w:rPr>
        <w:rStyle w:val="FontStyle15"/>
        <w:noProof/>
      </w:rPr>
      <w:t>2</w:t>
    </w:r>
    <w:r>
      <w:rPr>
        <w:rStyle w:val="FontStyle15"/>
      </w:rPr>
      <w:fldChar w:fldCharType="end"/>
    </w:r>
  </w:p>
  <w:p w:rsidR="00EE25C4" w:rsidRDefault="00B12BD8">
    <w:pPr>
      <w:pStyle w:val="Style4"/>
      <w:widowControl/>
      <w:spacing w:before="10"/>
      <w:ind w:left="7823" w:right="-687"/>
      <w:jc w:val="both"/>
      <w:rPr>
        <w:rStyle w:val="FontStyle16"/>
      </w:rPr>
    </w:pPr>
    <w:r>
      <w:rPr>
        <w:rStyle w:val="FontStyle16"/>
      </w:rPr>
      <w:t>13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5C4" w:rsidRDefault="00B12BD8">
    <w:pPr>
      <w:pStyle w:val="Style4"/>
      <w:framePr w:h="187" w:hRule="exact" w:hSpace="38" w:wrap="auto" w:vAnchor="text" w:hAnchor="text" w:x="10604" w:y="-57"/>
      <w:widowControl/>
      <w:jc w:val="both"/>
      <w:rPr>
        <w:rStyle w:val="FontStyle16"/>
      </w:rPr>
    </w:pPr>
    <w:r>
      <w:rPr>
        <w:rStyle w:val="FontStyle16"/>
      </w:rPr>
      <w:fldChar w:fldCharType="begin"/>
    </w:r>
    <w:r>
      <w:rPr>
        <w:rStyle w:val="FontStyle16"/>
      </w:rPr>
      <w:instrText>PAGE</w:instrText>
    </w:r>
    <w:r>
      <w:rPr>
        <w:rStyle w:val="FontStyle16"/>
      </w:rPr>
      <w:fldChar w:fldCharType="separate"/>
    </w:r>
    <w:r w:rsidR="00C455CD">
      <w:rPr>
        <w:rStyle w:val="FontStyle16"/>
        <w:noProof/>
      </w:rPr>
      <w:t>1</w:t>
    </w:r>
    <w:r>
      <w:rPr>
        <w:rStyle w:val="FontStyle16"/>
      </w:rPr>
      <w:fldChar w:fldCharType="end"/>
    </w:r>
  </w:p>
  <w:p w:rsidR="00EE25C4" w:rsidRDefault="00B12BD8">
    <w:pPr>
      <w:pStyle w:val="Style4"/>
      <w:widowControl/>
      <w:ind w:left="3158"/>
      <w:jc w:val="both"/>
      <w:rPr>
        <w:rStyle w:val="FontStyle16"/>
      </w:rPr>
    </w:pPr>
    <w:r>
      <w:rPr>
        <w:rStyle w:val="FontStyle16"/>
      </w:rPr>
      <w:t>10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A3F0B5D4"/>
    <w:lvl w:ilvl="0">
      <w:numFmt w:val="bullet"/>
      <w:lvlText w:val="*"/>
      <w:lvlJc w:val="left"/>
    </w:lvl>
  </w:abstractNum>
  <w:abstractNum w:abstractNumId="1">
    <w:nsid w:val="09E828A3"/>
    <w:multiLevelType w:val="hybridMultilevel"/>
    <w:tmpl w:val="7F08F2EC"/>
    <w:lvl w:ilvl="0" w:tplc="2E26F564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num w:numId="1">
    <w:abstractNumId w:val="1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87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83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77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192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characterSpacingControl w:val="doNotCompress"/>
  <w:compat>
    <w:useFELayout/>
  </w:compat>
  <w:rsids>
    <w:rsidRoot w:val="00C455CD"/>
    <w:rsid w:val="00B12BD8"/>
    <w:rsid w:val="00C455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C455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4">
    <w:name w:val="Style4"/>
    <w:basedOn w:val="a"/>
    <w:uiPriority w:val="99"/>
    <w:rsid w:val="00C455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7">
    <w:name w:val="Style7"/>
    <w:basedOn w:val="a"/>
    <w:uiPriority w:val="99"/>
    <w:rsid w:val="00C455CD"/>
    <w:pPr>
      <w:widowControl w:val="0"/>
      <w:autoSpaceDE w:val="0"/>
      <w:autoSpaceDN w:val="0"/>
      <w:adjustRightInd w:val="0"/>
      <w:spacing w:after="0" w:line="272" w:lineRule="exact"/>
      <w:ind w:firstLine="36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8">
    <w:name w:val="Style8"/>
    <w:basedOn w:val="a"/>
    <w:uiPriority w:val="99"/>
    <w:rsid w:val="00C455CD"/>
    <w:pPr>
      <w:widowControl w:val="0"/>
      <w:autoSpaceDE w:val="0"/>
      <w:autoSpaceDN w:val="0"/>
      <w:adjustRightInd w:val="0"/>
      <w:spacing w:after="0" w:line="270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">
    <w:name w:val="Style3"/>
    <w:basedOn w:val="a"/>
    <w:uiPriority w:val="99"/>
    <w:rsid w:val="00C455CD"/>
    <w:pPr>
      <w:widowControl w:val="0"/>
      <w:autoSpaceDE w:val="0"/>
      <w:autoSpaceDN w:val="0"/>
      <w:adjustRightInd w:val="0"/>
      <w:spacing w:after="0" w:line="264" w:lineRule="exact"/>
      <w:ind w:firstLine="355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6">
    <w:name w:val="Style6"/>
    <w:basedOn w:val="a"/>
    <w:uiPriority w:val="99"/>
    <w:rsid w:val="00C455CD"/>
    <w:pPr>
      <w:widowControl w:val="0"/>
      <w:autoSpaceDE w:val="0"/>
      <w:autoSpaceDN w:val="0"/>
      <w:adjustRightInd w:val="0"/>
      <w:spacing w:after="0" w:line="269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1">
    <w:name w:val="Font Style11"/>
    <w:basedOn w:val="a0"/>
    <w:uiPriority w:val="99"/>
    <w:rsid w:val="00C455CD"/>
    <w:rPr>
      <w:rFonts w:ascii="Times New Roman" w:hAnsi="Times New Roman" w:cs="Times New Roman"/>
      <w:sz w:val="18"/>
      <w:szCs w:val="18"/>
    </w:rPr>
  </w:style>
  <w:style w:type="character" w:customStyle="1" w:styleId="FontStyle12">
    <w:name w:val="Font Style12"/>
    <w:basedOn w:val="a0"/>
    <w:uiPriority w:val="99"/>
    <w:rsid w:val="00C455CD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3">
    <w:name w:val="Font Style13"/>
    <w:basedOn w:val="a0"/>
    <w:uiPriority w:val="99"/>
    <w:rsid w:val="00C455CD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14">
    <w:name w:val="Font Style14"/>
    <w:basedOn w:val="a0"/>
    <w:uiPriority w:val="99"/>
    <w:rsid w:val="00C455CD"/>
    <w:rPr>
      <w:rFonts w:ascii="Times New Roman" w:hAnsi="Times New Roman" w:cs="Times New Roman"/>
      <w:b/>
      <w:bCs/>
      <w:i/>
      <w:iCs/>
      <w:sz w:val="18"/>
      <w:szCs w:val="18"/>
    </w:rPr>
  </w:style>
  <w:style w:type="character" w:customStyle="1" w:styleId="FontStyle15">
    <w:name w:val="Font Style15"/>
    <w:basedOn w:val="a0"/>
    <w:uiPriority w:val="99"/>
    <w:rsid w:val="00C455CD"/>
    <w:rPr>
      <w:rFonts w:ascii="Times New Roman" w:hAnsi="Times New Roman" w:cs="Times New Roman"/>
      <w:spacing w:val="30"/>
      <w:sz w:val="14"/>
      <w:szCs w:val="14"/>
    </w:rPr>
  </w:style>
  <w:style w:type="character" w:customStyle="1" w:styleId="FontStyle16">
    <w:name w:val="Font Style16"/>
    <w:basedOn w:val="a0"/>
    <w:uiPriority w:val="99"/>
    <w:rsid w:val="00C455CD"/>
    <w:rPr>
      <w:rFonts w:ascii="Times New Roman" w:hAnsi="Times New Roman" w:cs="Times New Roman"/>
      <w:spacing w:val="3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699</Words>
  <Characters>3985</Characters>
  <Application>Microsoft Office Word</Application>
  <DocSecurity>0</DocSecurity>
  <Lines>33</Lines>
  <Paragraphs>9</Paragraphs>
  <ScaleCrop>false</ScaleCrop>
  <Company/>
  <LinksUpToDate>false</LinksUpToDate>
  <CharactersWithSpaces>4675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1212</dc:creator>
  <cp:keywords/>
  <dc:description/>
  <cp:lastModifiedBy>1212</cp:lastModifiedBy>
  <cp:revision>2</cp:revision>
  <dcterms:created xsi:type="dcterms:W3CDTF">2019-12-23T15:32:00Z</dcterms:created>
  <dcterms:modified xsi:type="dcterms:W3CDTF">2019-12-23T15:32:00Z</dcterms:modified>
</cp:coreProperties>
</file>