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F2E" w:rsidRDefault="00236F2E" w:rsidP="00236F2E">
      <w:pPr>
        <w:shd w:val="clear" w:color="auto" w:fill="FFFFFF"/>
        <w:spacing w:line="360" w:lineRule="auto"/>
        <w:jc w:val="center"/>
        <w:rPr>
          <w:rFonts w:ascii="Arial" w:hAnsi="Arial" w:cs="Arial"/>
          <w:sz w:val="24"/>
          <w:szCs w:val="24"/>
        </w:rPr>
      </w:pPr>
      <w:bookmarkStart w:id="0" w:name="_GoBack"/>
      <w:r>
        <w:rPr>
          <w:b/>
          <w:bCs/>
          <w:color w:val="000000"/>
          <w:sz w:val="28"/>
          <w:szCs w:val="28"/>
        </w:rPr>
        <w:t xml:space="preserve">Критерии и методы диагностики уровней </w:t>
      </w:r>
      <w:proofErr w:type="spellStart"/>
      <w:r>
        <w:rPr>
          <w:b/>
          <w:bCs/>
          <w:color w:val="000000"/>
          <w:sz w:val="28"/>
          <w:szCs w:val="28"/>
        </w:rPr>
        <w:t>сформированности</w:t>
      </w:r>
      <w:proofErr w:type="spellEnd"/>
      <w:r>
        <w:rPr>
          <w:b/>
          <w:bCs/>
          <w:color w:val="000000"/>
          <w:sz w:val="28"/>
          <w:szCs w:val="28"/>
        </w:rPr>
        <w:t xml:space="preserve"> навыков игры в баскетбол у детей старшего дошкольного возраста</w:t>
      </w:r>
    </w:p>
    <w:bookmarkEnd w:id="0"/>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Повышение формирования навыков выполнения элементов игры баскетбол будет успешнее, если педагог владеет диагностическими средствами. Для того чтобы изучить методы диагностики уровня формирования навыков выполнения элементов игры баскетбол, мы поставили перед собой следующие задачи:</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1. Выявить уровень </w:t>
      </w:r>
      <w:proofErr w:type="spellStart"/>
      <w:r>
        <w:rPr>
          <w:color w:val="000000"/>
          <w:sz w:val="28"/>
          <w:szCs w:val="28"/>
        </w:rPr>
        <w:t>сформированности</w:t>
      </w:r>
      <w:proofErr w:type="spellEnd"/>
      <w:r>
        <w:rPr>
          <w:color w:val="000000"/>
          <w:sz w:val="28"/>
          <w:szCs w:val="28"/>
        </w:rPr>
        <w:t xml:space="preserve"> навыков выполнения элементов игры баскетбол у детей старшего дошкольного возраста.</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2. Определить план работы по формированию навыков выполнения элементов игры баскетбол у детей старшего дошкольного возраста.</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3. Осуществить руководство процессом занятий по формированию навыков выполнения элементов игры баскетбол у детей старшего дошкольного возраста.</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4. Подобрать игры и упражнения, как средство формирования навыков выполнения игры в баскетбол</w:t>
      </w:r>
      <w:r w:rsidRPr="00AC4DA2">
        <w:rPr>
          <w:color w:val="000000"/>
          <w:sz w:val="28"/>
          <w:szCs w:val="28"/>
        </w:rPr>
        <w:t xml:space="preserve"> [11]</w:t>
      </w:r>
      <w:r>
        <w:rPr>
          <w:color w:val="000000"/>
          <w:sz w:val="28"/>
          <w:szCs w:val="28"/>
        </w:rPr>
        <w:t>.</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Диагностика используется для оценки исходного уровня развития ребенка с тем, чтобы определить оптимальную для него «ближайшую» зону развития двигательных навыков. По мнению отечественного педагога и психолога Л. С. Выготского, существует два уровня развития: «зона актуального развития» и «зона ближайшего развития».</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Под «зоной актуального развития» он понимал тот уровень развития психических функций ребенка, который сложился в результате определенных, уже завершившихся циклов его развития. На этом уровне ребенок выполняет задание самостоятельно</w:t>
      </w:r>
      <w:r>
        <w:rPr>
          <w:color w:val="000000"/>
          <w:sz w:val="28"/>
          <w:szCs w:val="28"/>
          <w:lang w:val="en-US"/>
        </w:rPr>
        <w:t xml:space="preserve"> [23]</w:t>
      </w:r>
      <w:r>
        <w:rPr>
          <w:color w:val="000000"/>
          <w:sz w:val="28"/>
          <w:szCs w:val="28"/>
        </w:rPr>
        <w:t>.</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«Зона ближайшего развития» - это уровень, на который ребенок должен перейти. На этом уровне все процессы находятся в состоянии становления, созревания, развития. Ребенок не может справиться с заданиями и разрешает </w:t>
      </w:r>
      <w:r>
        <w:rPr>
          <w:color w:val="000000"/>
          <w:sz w:val="28"/>
          <w:szCs w:val="28"/>
        </w:rPr>
        <w:lastRenderedPageBreak/>
        <w:t xml:space="preserve">проблему с помощью взрослого. Для того, чтобы диагностировать у детей уровень </w:t>
      </w:r>
      <w:proofErr w:type="spellStart"/>
      <w:r>
        <w:rPr>
          <w:color w:val="000000"/>
          <w:sz w:val="28"/>
          <w:szCs w:val="28"/>
        </w:rPr>
        <w:t>сформированности</w:t>
      </w:r>
      <w:proofErr w:type="spellEnd"/>
      <w:r>
        <w:rPr>
          <w:color w:val="000000"/>
          <w:sz w:val="28"/>
          <w:szCs w:val="28"/>
        </w:rPr>
        <w:t xml:space="preserve"> навыков выполнения элементов игры баскетбол у детей старшего дошкольного возраста, нужно выявить «зону актуального развития», выявление которой требует разработки специальных диагностических средств, введение критериев и их показателей. [2,111] Критерии - это мерила оценки, суждения. Рассмотрим их. Под когнитивным критерием мы понимаем наличие у детей доступных им знаний об элементах игры баскетбол, понимание самого понятия элементы игры баскетбол, знание путей, условий, выполнения элементов игры баскетбол.</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Под мотивационно - </w:t>
      </w:r>
      <w:proofErr w:type="spellStart"/>
      <w:r>
        <w:rPr>
          <w:color w:val="000000"/>
          <w:sz w:val="28"/>
          <w:szCs w:val="28"/>
        </w:rPr>
        <w:t>потребностным</w:t>
      </w:r>
      <w:proofErr w:type="spellEnd"/>
      <w:r>
        <w:rPr>
          <w:color w:val="000000"/>
          <w:sz w:val="28"/>
          <w:szCs w:val="28"/>
        </w:rPr>
        <w:t xml:space="preserve"> критерием мы понимаем наличие у детей потребности к повышению формированию навыков выполнения элементов игры баскетбол.</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Под </w:t>
      </w:r>
      <w:proofErr w:type="spellStart"/>
      <w:r>
        <w:rPr>
          <w:color w:val="000000"/>
          <w:sz w:val="28"/>
          <w:szCs w:val="28"/>
        </w:rPr>
        <w:t>деятельностным</w:t>
      </w:r>
      <w:proofErr w:type="spellEnd"/>
      <w:r>
        <w:rPr>
          <w:color w:val="000000"/>
          <w:sz w:val="28"/>
          <w:szCs w:val="28"/>
        </w:rPr>
        <w:t xml:space="preserve"> критерием понимаем </w:t>
      </w:r>
      <w:proofErr w:type="spellStart"/>
      <w:r>
        <w:rPr>
          <w:color w:val="000000"/>
          <w:sz w:val="28"/>
          <w:szCs w:val="28"/>
        </w:rPr>
        <w:t>сформированность</w:t>
      </w:r>
      <w:proofErr w:type="spellEnd"/>
      <w:r>
        <w:rPr>
          <w:color w:val="000000"/>
          <w:sz w:val="28"/>
          <w:szCs w:val="28"/>
        </w:rPr>
        <w:t xml:space="preserve"> у ребенка привычек, а так же необходимых умений и навыков выполнения элементов игры баскетбол.</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Результаты диагностики могут быть на разном уровне: высоком, среднем, низком. Уровень по определению С. И. Ожегова, это степень величины, развития, значимость чего - ни будь</w:t>
      </w:r>
      <w:r w:rsidRPr="002A1EE5">
        <w:rPr>
          <w:color w:val="000000"/>
          <w:sz w:val="28"/>
          <w:szCs w:val="28"/>
        </w:rPr>
        <w:t xml:space="preserve"> [7]</w:t>
      </w:r>
      <w:r>
        <w:rPr>
          <w:color w:val="000000"/>
          <w:sz w:val="28"/>
          <w:szCs w:val="28"/>
        </w:rPr>
        <w:t>.</w:t>
      </w:r>
    </w:p>
    <w:p w:rsidR="00236F2E" w:rsidRPr="00966462"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Опишем показатели и уровни </w:t>
      </w:r>
      <w:proofErr w:type="spellStart"/>
      <w:r>
        <w:rPr>
          <w:color w:val="000000"/>
          <w:sz w:val="28"/>
          <w:szCs w:val="28"/>
        </w:rPr>
        <w:t>сформированности</w:t>
      </w:r>
      <w:proofErr w:type="spellEnd"/>
      <w:r>
        <w:rPr>
          <w:color w:val="000000"/>
          <w:sz w:val="28"/>
          <w:szCs w:val="28"/>
        </w:rPr>
        <w:t xml:space="preserve"> навыков выполнения элементов игры баскетбол у детей старшего дошкольного возраста (табл. 1).</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Одной из основных характеристик физического воспитания является физическая подготовленность. Диагностика физической подготовленности позволяет:</w:t>
      </w:r>
    </w:p>
    <w:p w:rsidR="00236F2E" w:rsidRDefault="00236F2E" w:rsidP="00236F2E">
      <w:pPr>
        <w:shd w:val="clear" w:color="auto" w:fill="FFFFFF"/>
        <w:spacing w:line="360" w:lineRule="auto"/>
        <w:ind w:left="993" w:hanging="273"/>
        <w:jc w:val="both"/>
        <w:rPr>
          <w:rFonts w:ascii="Arial" w:hAnsi="Arial" w:cs="Arial"/>
          <w:sz w:val="24"/>
          <w:szCs w:val="24"/>
        </w:rPr>
      </w:pPr>
      <w:r>
        <w:rPr>
          <w:color w:val="000000"/>
          <w:sz w:val="28"/>
          <w:szCs w:val="28"/>
        </w:rPr>
        <w:t>- определить технику овладения основными двигательными умениями;</w:t>
      </w:r>
    </w:p>
    <w:p w:rsidR="00236F2E" w:rsidRDefault="00236F2E" w:rsidP="00236F2E">
      <w:pPr>
        <w:shd w:val="clear" w:color="auto" w:fill="FFFFFF"/>
        <w:spacing w:line="360" w:lineRule="auto"/>
        <w:ind w:left="993" w:hanging="273"/>
        <w:jc w:val="both"/>
        <w:rPr>
          <w:rFonts w:ascii="Arial" w:hAnsi="Arial" w:cs="Arial"/>
          <w:sz w:val="24"/>
          <w:szCs w:val="24"/>
        </w:rPr>
      </w:pPr>
      <w:r>
        <w:rPr>
          <w:color w:val="000000"/>
          <w:sz w:val="28"/>
          <w:szCs w:val="28"/>
        </w:rPr>
        <w:t>- выработать индивидуальную нагрузку, комплекс физических упражнений;</w:t>
      </w:r>
    </w:p>
    <w:p w:rsidR="00236F2E" w:rsidRDefault="00236F2E" w:rsidP="00236F2E">
      <w:pPr>
        <w:shd w:val="clear" w:color="auto" w:fill="FFFFFF"/>
        <w:spacing w:line="360" w:lineRule="auto"/>
        <w:ind w:left="993" w:hanging="273"/>
        <w:jc w:val="both"/>
        <w:rPr>
          <w:rFonts w:ascii="Arial" w:hAnsi="Arial" w:cs="Arial"/>
          <w:sz w:val="24"/>
          <w:szCs w:val="24"/>
        </w:rPr>
      </w:pPr>
      <w:r>
        <w:rPr>
          <w:color w:val="000000"/>
          <w:sz w:val="28"/>
          <w:szCs w:val="28"/>
        </w:rPr>
        <w:t>- развивать интерес к занятиям физической культуры;</w:t>
      </w:r>
    </w:p>
    <w:p w:rsidR="00236F2E" w:rsidRDefault="00236F2E" w:rsidP="00236F2E">
      <w:pPr>
        <w:shd w:val="clear" w:color="auto" w:fill="FFFFFF"/>
        <w:spacing w:line="360" w:lineRule="auto"/>
        <w:ind w:left="993" w:hanging="273"/>
        <w:jc w:val="both"/>
        <w:rPr>
          <w:color w:val="000000"/>
          <w:sz w:val="28"/>
          <w:szCs w:val="28"/>
        </w:rPr>
      </w:pPr>
      <w:r>
        <w:rPr>
          <w:color w:val="000000"/>
          <w:sz w:val="28"/>
          <w:szCs w:val="28"/>
        </w:rPr>
        <w:t>- определять необходимые физкультурно-оздоровительные мероприятия;</w:t>
      </w:r>
    </w:p>
    <w:p w:rsidR="00236F2E" w:rsidRDefault="00236F2E" w:rsidP="00236F2E">
      <w:pPr>
        <w:shd w:val="clear" w:color="auto" w:fill="FFFFFF"/>
        <w:spacing w:line="360" w:lineRule="auto"/>
        <w:ind w:left="993" w:hanging="273"/>
        <w:jc w:val="both"/>
        <w:rPr>
          <w:color w:val="000000"/>
          <w:sz w:val="28"/>
          <w:szCs w:val="28"/>
        </w:rPr>
      </w:pPr>
      <w:r>
        <w:rPr>
          <w:color w:val="000000"/>
          <w:sz w:val="28"/>
          <w:szCs w:val="28"/>
        </w:rPr>
        <w:t>- учитывать недостатки в работе по физическому воспитанию</w:t>
      </w:r>
      <w:r w:rsidRPr="002A1EE5">
        <w:rPr>
          <w:color w:val="000000"/>
          <w:sz w:val="28"/>
          <w:szCs w:val="28"/>
        </w:rPr>
        <w:t xml:space="preserve"> </w:t>
      </w:r>
      <w:r>
        <w:rPr>
          <w:color w:val="000000"/>
          <w:sz w:val="28"/>
          <w:szCs w:val="28"/>
          <w:lang w:val="en-US"/>
        </w:rPr>
        <w:t>[18]</w:t>
      </w:r>
      <w:r>
        <w:rPr>
          <w:color w:val="000000"/>
          <w:sz w:val="28"/>
          <w:szCs w:val="28"/>
        </w:rPr>
        <w:t xml:space="preserve">. </w:t>
      </w:r>
    </w:p>
    <w:p w:rsidR="00236F2E" w:rsidRDefault="00236F2E" w:rsidP="00236F2E">
      <w:pPr>
        <w:shd w:val="clear" w:color="auto" w:fill="FFFFFF"/>
        <w:spacing w:line="360" w:lineRule="auto"/>
        <w:ind w:firstLine="709"/>
        <w:jc w:val="both"/>
        <w:rPr>
          <w:rFonts w:ascii="Arial" w:hAnsi="Arial" w:cs="Arial"/>
          <w:sz w:val="24"/>
          <w:szCs w:val="24"/>
        </w:rPr>
      </w:pPr>
      <w:r>
        <w:rPr>
          <w:color w:val="000000"/>
          <w:sz w:val="28"/>
          <w:szCs w:val="28"/>
        </w:rPr>
        <w:t xml:space="preserve">Физическая подготовленность определяется уровнем </w:t>
      </w:r>
      <w:proofErr w:type="spellStart"/>
      <w:r>
        <w:rPr>
          <w:color w:val="000000"/>
          <w:sz w:val="28"/>
          <w:szCs w:val="28"/>
        </w:rPr>
        <w:t>сформированности</w:t>
      </w:r>
      <w:proofErr w:type="spellEnd"/>
      <w:r>
        <w:rPr>
          <w:color w:val="000000"/>
          <w:sz w:val="28"/>
          <w:szCs w:val="28"/>
        </w:rPr>
        <w:t xml:space="preserve"> психофизических качеств (сила, скоростно-силовые качества, быстрота, выносливость, ловкость) и степенью </w:t>
      </w:r>
      <w:proofErr w:type="spellStart"/>
      <w:r>
        <w:rPr>
          <w:color w:val="000000"/>
          <w:sz w:val="28"/>
          <w:szCs w:val="28"/>
        </w:rPr>
        <w:t>сформированности</w:t>
      </w:r>
      <w:proofErr w:type="spellEnd"/>
      <w:r>
        <w:rPr>
          <w:color w:val="000000"/>
          <w:sz w:val="28"/>
          <w:szCs w:val="28"/>
        </w:rPr>
        <w:t xml:space="preserve"> двигательных навыков. По мнению Г. П. Лесковой и Н. В. </w:t>
      </w:r>
      <w:proofErr w:type="spellStart"/>
      <w:r>
        <w:rPr>
          <w:color w:val="000000"/>
          <w:sz w:val="28"/>
          <w:szCs w:val="28"/>
        </w:rPr>
        <w:t>Ноткиной</w:t>
      </w:r>
      <w:proofErr w:type="spellEnd"/>
      <w:r>
        <w:rPr>
          <w:color w:val="000000"/>
          <w:sz w:val="28"/>
          <w:szCs w:val="28"/>
        </w:rPr>
        <w:t>, именно высокие показатели двигательных навыков являются основными при оценке физической подготовленности [5,56].</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В литературе изучены и представлены методики диагностики элементов игры баскетбол, разработанные Ю.Д. Железняка, Ю.М. Портновой, А.Я. Гомельским, которые у детей старшего дошкольного возраста.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перемещение игрока;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 xml:space="preserve"> ловля меча;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передача мяча;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ведение мяча;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броски мяча в корзину;</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повороты и обманные движения (финты);</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защитная стойка;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перемещение защитника</w:t>
      </w:r>
      <w:r>
        <w:rPr>
          <w:color w:val="000000"/>
          <w:sz w:val="28"/>
          <w:szCs w:val="28"/>
          <w:lang w:val="en-US"/>
        </w:rPr>
        <w:t xml:space="preserve"> [24]</w:t>
      </w:r>
      <w:r>
        <w:rPr>
          <w:color w:val="000000"/>
          <w:sz w:val="28"/>
          <w:szCs w:val="28"/>
        </w:rPr>
        <w:t>.</w:t>
      </w:r>
    </w:p>
    <w:p w:rsidR="00236F2E" w:rsidRDefault="00236F2E" w:rsidP="00236F2E">
      <w:pPr>
        <w:shd w:val="clear" w:color="auto" w:fill="FFFFFF"/>
        <w:jc w:val="right"/>
        <w:rPr>
          <w:bCs/>
          <w:color w:val="000000"/>
          <w:sz w:val="28"/>
          <w:szCs w:val="28"/>
        </w:rPr>
      </w:pPr>
    </w:p>
    <w:p w:rsidR="00236F2E" w:rsidRDefault="00236F2E" w:rsidP="00236F2E">
      <w:pPr>
        <w:shd w:val="clear" w:color="auto" w:fill="FFFFFF"/>
        <w:jc w:val="right"/>
        <w:rPr>
          <w:bCs/>
          <w:color w:val="000000"/>
          <w:sz w:val="28"/>
          <w:szCs w:val="28"/>
        </w:rPr>
      </w:pPr>
    </w:p>
    <w:p w:rsidR="00236F2E" w:rsidRDefault="00236F2E" w:rsidP="00236F2E">
      <w:pPr>
        <w:shd w:val="clear" w:color="auto" w:fill="FFFFFF"/>
        <w:jc w:val="right"/>
        <w:rPr>
          <w:bCs/>
          <w:color w:val="000000"/>
          <w:sz w:val="28"/>
          <w:szCs w:val="28"/>
        </w:rPr>
      </w:pPr>
    </w:p>
    <w:p w:rsidR="00236F2E" w:rsidRDefault="00236F2E" w:rsidP="00236F2E">
      <w:pPr>
        <w:shd w:val="clear" w:color="auto" w:fill="FFFFFF"/>
        <w:jc w:val="right"/>
        <w:rPr>
          <w:bCs/>
          <w:color w:val="000000"/>
          <w:sz w:val="28"/>
          <w:szCs w:val="28"/>
        </w:rPr>
      </w:pPr>
    </w:p>
    <w:p w:rsidR="00236F2E" w:rsidRDefault="00236F2E" w:rsidP="00236F2E">
      <w:pPr>
        <w:shd w:val="clear" w:color="auto" w:fill="FFFFFF"/>
        <w:jc w:val="right"/>
        <w:rPr>
          <w:bCs/>
          <w:color w:val="000000"/>
          <w:sz w:val="28"/>
          <w:szCs w:val="28"/>
        </w:rPr>
      </w:pPr>
    </w:p>
    <w:p w:rsidR="00236F2E" w:rsidRPr="00966462" w:rsidRDefault="00236F2E" w:rsidP="00236F2E">
      <w:pPr>
        <w:shd w:val="clear" w:color="auto" w:fill="FFFFFF"/>
        <w:jc w:val="right"/>
        <w:rPr>
          <w:bCs/>
          <w:color w:val="000000"/>
          <w:sz w:val="28"/>
          <w:szCs w:val="28"/>
        </w:rPr>
      </w:pPr>
      <w:r w:rsidRPr="00966462">
        <w:rPr>
          <w:bCs/>
          <w:color w:val="000000"/>
          <w:sz w:val="28"/>
          <w:szCs w:val="28"/>
        </w:rPr>
        <w:t>Таблица 1</w:t>
      </w:r>
    </w:p>
    <w:p w:rsidR="00236F2E" w:rsidRDefault="00236F2E" w:rsidP="00236F2E">
      <w:pPr>
        <w:shd w:val="clear" w:color="auto" w:fill="FFFFFF"/>
        <w:jc w:val="center"/>
        <w:rPr>
          <w:b/>
          <w:bCs/>
          <w:color w:val="000000"/>
          <w:sz w:val="28"/>
          <w:szCs w:val="28"/>
        </w:rPr>
      </w:pPr>
      <w:r>
        <w:rPr>
          <w:color w:val="000000"/>
          <w:sz w:val="28"/>
          <w:szCs w:val="28"/>
        </w:rPr>
        <w:t>П</w:t>
      </w:r>
      <w:r w:rsidRPr="00966462">
        <w:rPr>
          <w:color w:val="000000"/>
          <w:sz w:val="28"/>
          <w:szCs w:val="28"/>
        </w:rPr>
        <w:t>оказатели</w:t>
      </w:r>
      <w:r>
        <w:rPr>
          <w:color w:val="000000"/>
          <w:sz w:val="28"/>
          <w:szCs w:val="28"/>
        </w:rPr>
        <w:t xml:space="preserve"> </w:t>
      </w:r>
      <w:r w:rsidRPr="00966462">
        <w:rPr>
          <w:color w:val="000000"/>
          <w:sz w:val="28"/>
          <w:szCs w:val="28"/>
        </w:rPr>
        <w:t>и</w:t>
      </w:r>
      <w:r>
        <w:rPr>
          <w:color w:val="000000"/>
          <w:sz w:val="28"/>
          <w:szCs w:val="28"/>
        </w:rPr>
        <w:t xml:space="preserve"> </w:t>
      </w:r>
      <w:r w:rsidRPr="00966462">
        <w:rPr>
          <w:color w:val="000000"/>
          <w:sz w:val="28"/>
          <w:szCs w:val="28"/>
        </w:rPr>
        <w:t>уровни</w:t>
      </w:r>
      <w:r>
        <w:rPr>
          <w:color w:val="000000"/>
          <w:sz w:val="28"/>
          <w:szCs w:val="28"/>
        </w:rPr>
        <w:t xml:space="preserve"> </w:t>
      </w:r>
      <w:proofErr w:type="spellStart"/>
      <w:r w:rsidRPr="00966462">
        <w:rPr>
          <w:color w:val="000000"/>
          <w:sz w:val="28"/>
          <w:szCs w:val="28"/>
        </w:rPr>
        <w:t>сформированности</w:t>
      </w:r>
      <w:proofErr w:type="spellEnd"/>
      <w:r>
        <w:rPr>
          <w:color w:val="000000"/>
          <w:sz w:val="28"/>
          <w:szCs w:val="28"/>
        </w:rPr>
        <w:t xml:space="preserve"> </w:t>
      </w:r>
      <w:r w:rsidRPr="00966462">
        <w:rPr>
          <w:color w:val="000000"/>
          <w:sz w:val="28"/>
          <w:szCs w:val="28"/>
        </w:rPr>
        <w:t>навыков</w:t>
      </w:r>
      <w:r>
        <w:rPr>
          <w:color w:val="000000"/>
          <w:sz w:val="28"/>
          <w:szCs w:val="28"/>
        </w:rPr>
        <w:t xml:space="preserve"> </w:t>
      </w:r>
      <w:r w:rsidRPr="00966462">
        <w:rPr>
          <w:color w:val="000000"/>
          <w:sz w:val="28"/>
          <w:szCs w:val="28"/>
        </w:rPr>
        <w:t>выполнения элементов</w:t>
      </w:r>
      <w:r>
        <w:rPr>
          <w:color w:val="000000"/>
          <w:sz w:val="28"/>
          <w:szCs w:val="28"/>
        </w:rPr>
        <w:t xml:space="preserve"> игры баскетбол у детей старшего дошкольного возраста</w:t>
      </w:r>
    </w:p>
    <w:p w:rsidR="00236F2E" w:rsidRPr="00F6037F" w:rsidRDefault="00236F2E" w:rsidP="00236F2E">
      <w:pPr>
        <w:shd w:val="clear" w:color="auto" w:fill="FFFFFF"/>
        <w:jc w:val="both"/>
        <w:rPr>
          <w:rFonts w:ascii="Arial" w:hAnsi="Arial" w:cs="Arial"/>
          <w:b/>
          <w:sz w:val="24"/>
          <w:szCs w:val="24"/>
        </w:rPr>
      </w:pPr>
    </w:p>
    <w:tbl>
      <w:tblPr>
        <w:tblW w:w="967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410"/>
        <w:gridCol w:w="2410"/>
        <w:gridCol w:w="2551"/>
        <w:gridCol w:w="2304"/>
      </w:tblGrid>
      <w:tr w:rsidR="00236F2E" w:rsidRPr="00966462" w:rsidTr="00171036">
        <w:trPr>
          <w:trHeight w:val="500"/>
        </w:trPr>
        <w:tc>
          <w:tcPr>
            <w:tcW w:w="2410"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Критерии</w:t>
            </w:r>
          </w:p>
        </w:tc>
        <w:tc>
          <w:tcPr>
            <w:tcW w:w="2410"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Высокий</w:t>
            </w:r>
          </w:p>
        </w:tc>
        <w:tc>
          <w:tcPr>
            <w:tcW w:w="2551"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Средний</w:t>
            </w:r>
          </w:p>
        </w:tc>
        <w:tc>
          <w:tcPr>
            <w:tcW w:w="2304"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Низкий</w:t>
            </w:r>
          </w:p>
        </w:tc>
      </w:tr>
      <w:tr w:rsidR="00236F2E" w:rsidRPr="00966462" w:rsidTr="00171036">
        <w:trPr>
          <w:trHeight w:val="491"/>
        </w:trPr>
        <w:tc>
          <w:tcPr>
            <w:tcW w:w="2410"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1</w:t>
            </w:r>
          </w:p>
        </w:tc>
        <w:tc>
          <w:tcPr>
            <w:tcW w:w="2410"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2</w:t>
            </w:r>
          </w:p>
        </w:tc>
        <w:tc>
          <w:tcPr>
            <w:tcW w:w="2551"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3</w:t>
            </w:r>
          </w:p>
        </w:tc>
        <w:tc>
          <w:tcPr>
            <w:tcW w:w="2304" w:type="dxa"/>
            <w:shd w:val="clear" w:color="auto" w:fill="FFFFFF"/>
          </w:tcPr>
          <w:p w:rsidR="00236F2E" w:rsidRPr="00966462" w:rsidRDefault="00236F2E" w:rsidP="00171036">
            <w:pPr>
              <w:shd w:val="clear" w:color="auto" w:fill="FFFFFF"/>
              <w:jc w:val="center"/>
              <w:rPr>
                <w:rFonts w:ascii="Arial" w:hAnsi="Arial" w:cs="Arial"/>
                <w:sz w:val="24"/>
                <w:szCs w:val="24"/>
              </w:rPr>
            </w:pPr>
            <w:r w:rsidRPr="00966462">
              <w:rPr>
                <w:color w:val="000000"/>
                <w:sz w:val="28"/>
                <w:szCs w:val="28"/>
              </w:rPr>
              <w:t>4</w:t>
            </w:r>
          </w:p>
        </w:tc>
      </w:tr>
      <w:tr w:rsidR="00236F2E" w:rsidRPr="00DD2A06" w:rsidTr="00171036">
        <w:trPr>
          <w:trHeight w:val="6146"/>
        </w:trPr>
        <w:tc>
          <w:tcPr>
            <w:tcW w:w="2410" w:type="dxa"/>
            <w:shd w:val="clear" w:color="auto" w:fill="FFFFFF"/>
          </w:tcPr>
          <w:p w:rsidR="00236F2E" w:rsidRPr="00664A4D" w:rsidRDefault="00236F2E" w:rsidP="00171036">
            <w:pPr>
              <w:shd w:val="clear" w:color="auto" w:fill="FFFFFF"/>
              <w:jc w:val="both"/>
              <w:rPr>
                <w:rFonts w:ascii="Arial" w:hAnsi="Arial" w:cs="Arial"/>
                <w:sz w:val="24"/>
                <w:szCs w:val="24"/>
              </w:rPr>
            </w:pPr>
            <w:r w:rsidRPr="00664A4D">
              <w:rPr>
                <w:color w:val="000000"/>
                <w:sz w:val="28"/>
                <w:szCs w:val="28"/>
              </w:rPr>
              <w:t>1. Когнитивный</w:t>
            </w:r>
          </w:p>
        </w:tc>
        <w:tc>
          <w:tcPr>
            <w:tcW w:w="2410"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Ребенок</w:t>
            </w:r>
          </w:p>
          <w:p w:rsidR="00236F2E" w:rsidRPr="00DD2A06" w:rsidRDefault="00236F2E" w:rsidP="00171036">
            <w:pPr>
              <w:shd w:val="clear" w:color="auto" w:fill="FFFFFF"/>
              <w:jc w:val="both"/>
              <w:rPr>
                <w:rFonts w:ascii="Arial" w:hAnsi="Arial" w:cs="Arial"/>
                <w:sz w:val="24"/>
                <w:szCs w:val="24"/>
              </w:rPr>
            </w:pPr>
            <w:r>
              <w:rPr>
                <w:color w:val="000000"/>
                <w:sz w:val="28"/>
                <w:szCs w:val="28"/>
              </w:rPr>
              <w:t>понимает</w:t>
            </w:r>
          </w:p>
          <w:p w:rsidR="00236F2E" w:rsidRPr="00DD2A06" w:rsidRDefault="00236F2E" w:rsidP="00171036">
            <w:pPr>
              <w:shd w:val="clear" w:color="auto" w:fill="FFFFFF"/>
              <w:jc w:val="both"/>
              <w:rPr>
                <w:rFonts w:ascii="Arial" w:hAnsi="Arial" w:cs="Arial"/>
                <w:sz w:val="24"/>
                <w:szCs w:val="24"/>
              </w:rPr>
            </w:pPr>
            <w:r>
              <w:rPr>
                <w:color w:val="000000"/>
                <w:sz w:val="28"/>
                <w:szCs w:val="28"/>
              </w:rPr>
              <w:t>значение</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элементов</w:t>
            </w:r>
          </w:p>
          <w:p w:rsidR="00236F2E" w:rsidRPr="00DD2A06" w:rsidRDefault="00236F2E" w:rsidP="00171036">
            <w:pPr>
              <w:shd w:val="clear" w:color="auto" w:fill="FFFFFF"/>
              <w:jc w:val="both"/>
              <w:rPr>
                <w:rFonts w:ascii="Arial" w:hAnsi="Arial" w:cs="Arial"/>
                <w:sz w:val="24"/>
                <w:szCs w:val="24"/>
              </w:rPr>
            </w:pPr>
            <w:r>
              <w:rPr>
                <w:color w:val="000000"/>
                <w:sz w:val="28"/>
                <w:szCs w:val="28"/>
              </w:rPr>
              <w:t>игры баскетбол</w:t>
            </w:r>
          </w:p>
          <w:p w:rsidR="00236F2E" w:rsidRPr="00DD2A06" w:rsidRDefault="00236F2E" w:rsidP="00171036">
            <w:pPr>
              <w:shd w:val="clear" w:color="auto" w:fill="FFFFFF"/>
              <w:jc w:val="both"/>
              <w:rPr>
                <w:rFonts w:ascii="Arial" w:hAnsi="Arial" w:cs="Arial"/>
                <w:sz w:val="24"/>
                <w:szCs w:val="24"/>
              </w:rPr>
            </w:pPr>
            <w:r>
              <w:rPr>
                <w:color w:val="000000"/>
                <w:sz w:val="28"/>
                <w:szCs w:val="28"/>
              </w:rPr>
              <w:t>в его</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физическом</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развитии, знает</w:t>
            </w:r>
          </w:p>
          <w:p w:rsidR="00236F2E" w:rsidRPr="00DD2A06" w:rsidRDefault="00236F2E" w:rsidP="00171036">
            <w:pPr>
              <w:shd w:val="clear" w:color="auto" w:fill="FFFFFF"/>
              <w:jc w:val="both"/>
              <w:rPr>
                <w:rFonts w:ascii="Arial" w:hAnsi="Arial" w:cs="Arial"/>
                <w:sz w:val="24"/>
                <w:szCs w:val="24"/>
              </w:rPr>
            </w:pPr>
            <w:r>
              <w:rPr>
                <w:color w:val="000000"/>
                <w:sz w:val="28"/>
                <w:szCs w:val="28"/>
              </w:rPr>
              <w:t>технику</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выполнения</w:t>
            </w:r>
          </w:p>
          <w:p w:rsidR="00236F2E" w:rsidRPr="00DD2A06" w:rsidRDefault="00236F2E" w:rsidP="00171036">
            <w:pPr>
              <w:shd w:val="clear" w:color="auto" w:fill="FFFFFF"/>
              <w:jc w:val="both"/>
              <w:rPr>
                <w:rFonts w:ascii="Arial" w:hAnsi="Arial" w:cs="Arial"/>
                <w:sz w:val="24"/>
                <w:szCs w:val="24"/>
              </w:rPr>
            </w:pPr>
            <w:r>
              <w:rPr>
                <w:color w:val="000000"/>
                <w:sz w:val="28"/>
                <w:szCs w:val="28"/>
              </w:rPr>
              <w:t>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w:t>
            </w:r>
          </w:p>
        </w:tc>
        <w:tc>
          <w:tcPr>
            <w:tcW w:w="2551"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У ребенка еще</w:t>
            </w:r>
          </w:p>
          <w:p w:rsidR="00236F2E" w:rsidRPr="00DD2A06" w:rsidRDefault="00236F2E" w:rsidP="00171036">
            <w:pPr>
              <w:shd w:val="clear" w:color="auto" w:fill="FFFFFF"/>
              <w:jc w:val="both"/>
              <w:rPr>
                <w:rFonts w:ascii="Arial" w:hAnsi="Arial" w:cs="Arial"/>
                <w:sz w:val="24"/>
                <w:szCs w:val="24"/>
              </w:rPr>
            </w:pPr>
            <w:r>
              <w:rPr>
                <w:color w:val="000000"/>
                <w:sz w:val="28"/>
                <w:szCs w:val="28"/>
              </w:rPr>
              <w:t>недостаточно</w:t>
            </w:r>
          </w:p>
          <w:p w:rsidR="00236F2E" w:rsidRPr="00DD2A06" w:rsidRDefault="00236F2E" w:rsidP="00171036">
            <w:pPr>
              <w:shd w:val="clear" w:color="auto" w:fill="FFFFFF"/>
              <w:jc w:val="both"/>
              <w:rPr>
                <w:rFonts w:ascii="Arial" w:hAnsi="Arial" w:cs="Arial"/>
                <w:sz w:val="24"/>
                <w:szCs w:val="24"/>
              </w:rPr>
            </w:pPr>
            <w:r>
              <w:rPr>
                <w:color w:val="000000"/>
                <w:sz w:val="28"/>
                <w:szCs w:val="28"/>
              </w:rPr>
              <w:t>сформированы</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и их</w:t>
            </w:r>
          </w:p>
          <w:p w:rsidR="00236F2E" w:rsidRPr="00DD2A06" w:rsidRDefault="00236F2E" w:rsidP="00171036">
            <w:pPr>
              <w:shd w:val="clear" w:color="auto" w:fill="FFFFFF"/>
              <w:jc w:val="both"/>
              <w:rPr>
                <w:rFonts w:ascii="Arial" w:hAnsi="Arial" w:cs="Arial"/>
                <w:sz w:val="24"/>
                <w:szCs w:val="24"/>
              </w:rPr>
            </w:pPr>
            <w:r>
              <w:rPr>
                <w:color w:val="000000"/>
                <w:sz w:val="28"/>
                <w:szCs w:val="28"/>
              </w:rPr>
              <w:t>роль в</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физическом</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развитии, о</w:t>
            </w:r>
          </w:p>
          <w:p w:rsidR="00236F2E" w:rsidRPr="00DD2A06" w:rsidRDefault="00236F2E" w:rsidP="00171036">
            <w:pPr>
              <w:shd w:val="clear" w:color="auto" w:fill="FFFFFF"/>
              <w:jc w:val="both"/>
              <w:rPr>
                <w:rFonts w:ascii="Arial" w:hAnsi="Arial" w:cs="Arial"/>
                <w:sz w:val="24"/>
                <w:szCs w:val="24"/>
              </w:rPr>
            </w:pPr>
            <w:r>
              <w:rPr>
                <w:color w:val="000000"/>
                <w:sz w:val="28"/>
                <w:szCs w:val="28"/>
              </w:rPr>
              <w:t>технике</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выполнения</w:t>
            </w:r>
          </w:p>
          <w:p w:rsidR="00236F2E" w:rsidRPr="00DD2A06" w:rsidRDefault="00236F2E" w:rsidP="00171036">
            <w:pPr>
              <w:shd w:val="clear" w:color="auto" w:fill="FFFFFF"/>
              <w:jc w:val="both"/>
              <w:rPr>
                <w:rFonts w:ascii="Arial" w:hAnsi="Arial" w:cs="Arial"/>
                <w:sz w:val="24"/>
                <w:szCs w:val="24"/>
              </w:rPr>
            </w:pPr>
            <w:r>
              <w:rPr>
                <w:color w:val="000000"/>
                <w:sz w:val="28"/>
                <w:szCs w:val="28"/>
              </w:rPr>
              <w:t>игры баскетбол.</w:t>
            </w:r>
          </w:p>
        </w:tc>
        <w:tc>
          <w:tcPr>
            <w:tcW w:w="2304"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У ребенка</w:t>
            </w:r>
          </w:p>
          <w:p w:rsidR="00236F2E" w:rsidRPr="00DD2A06" w:rsidRDefault="00236F2E" w:rsidP="00171036">
            <w:pPr>
              <w:shd w:val="clear" w:color="auto" w:fill="FFFFFF"/>
              <w:jc w:val="both"/>
              <w:rPr>
                <w:rFonts w:ascii="Arial" w:hAnsi="Arial" w:cs="Arial"/>
                <w:sz w:val="24"/>
                <w:szCs w:val="24"/>
              </w:rPr>
            </w:pPr>
            <w:r>
              <w:rPr>
                <w:color w:val="000000"/>
                <w:sz w:val="28"/>
                <w:szCs w:val="28"/>
              </w:rPr>
              <w:t>практически не</w:t>
            </w:r>
          </w:p>
          <w:p w:rsidR="00236F2E" w:rsidRPr="00DD2A06" w:rsidRDefault="00236F2E" w:rsidP="00171036">
            <w:pPr>
              <w:shd w:val="clear" w:color="auto" w:fill="FFFFFF"/>
              <w:jc w:val="both"/>
              <w:rPr>
                <w:rFonts w:ascii="Arial" w:hAnsi="Arial" w:cs="Arial"/>
                <w:sz w:val="24"/>
                <w:szCs w:val="24"/>
              </w:rPr>
            </w:pPr>
            <w:r>
              <w:rPr>
                <w:color w:val="000000"/>
                <w:sz w:val="28"/>
                <w:szCs w:val="28"/>
              </w:rPr>
              <w:t>сформировано</w:t>
            </w:r>
          </w:p>
          <w:p w:rsidR="00236F2E" w:rsidRPr="00DD2A06" w:rsidRDefault="00236F2E" w:rsidP="00171036">
            <w:pPr>
              <w:shd w:val="clear" w:color="auto" w:fill="FFFFFF"/>
              <w:jc w:val="both"/>
              <w:rPr>
                <w:rFonts w:ascii="Arial" w:hAnsi="Arial" w:cs="Arial"/>
                <w:sz w:val="24"/>
                <w:szCs w:val="24"/>
              </w:rPr>
            </w:pPr>
            <w:r>
              <w:rPr>
                <w:color w:val="000000"/>
                <w:sz w:val="28"/>
                <w:szCs w:val="28"/>
              </w:rPr>
              <w:t>представление о</w:t>
            </w:r>
          </w:p>
          <w:p w:rsidR="00236F2E" w:rsidRPr="00DD2A06" w:rsidRDefault="00236F2E" w:rsidP="00171036">
            <w:pPr>
              <w:shd w:val="clear" w:color="auto" w:fill="FFFFFF"/>
              <w:jc w:val="both"/>
              <w:rPr>
                <w:rFonts w:ascii="Arial" w:hAnsi="Arial" w:cs="Arial"/>
                <w:sz w:val="24"/>
                <w:szCs w:val="24"/>
              </w:rPr>
            </w:pPr>
            <w:r>
              <w:rPr>
                <w:color w:val="000000"/>
                <w:sz w:val="28"/>
                <w:szCs w:val="28"/>
              </w:rPr>
              <w:t>значении</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элементов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в</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физическом</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развитии, о</w:t>
            </w:r>
          </w:p>
          <w:p w:rsidR="00236F2E" w:rsidRPr="00DD2A06" w:rsidRDefault="00236F2E" w:rsidP="00171036">
            <w:pPr>
              <w:shd w:val="clear" w:color="auto" w:fill="FFFFFF"/>
              <w:jc w:val="both"/>
              <w:rPr>
                <w:rFonts w:ascii="Arial" w:hAnsi="Arial" w:cs="Arial"/>
                <w:sz w:val="24"/>
                <w:szCs w:val="24"/>
              </w:rPr>
            </w:pPr>
            <w:r>
              <w:rPr>
                <w:color w:val="000000"/>
                <w:sz w:val="28"/>
                <w:szCs w:val="28"/>
              </w:rPr>
              <w:t>технике</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выполнения</w:t>
            </w:r>
          </w:p>
          <w:p w:rsidR="00236F2E" w:rsidRPr="00DD2A06" w:rsidRDefault="00236F2E" w:rsidP="00171036">
            <w:pPr>
              <w:shd w:val="clear" w:color="auto" w:fill="FFFFFF"/>
              <w:jc w:val="both"/>
              <w:rPr>
                <w:rFonts w:ascii="Arial" w:hAnsi="Arial" w:cs="Arial"/>
                <w:sz w:val="24"/>
                <w:szCs w:val="24"/>
              </w:rPr>
            </w:pPr>
            <w:r>
              <w:rPr>
                <w:color w:val="000000"/>
                <w:sz w:val="28"/>
                <w:szCs w:val="28"/>
              </w:rPr>
              <w:t>игры баскетбол.</w:t>
            </w:r>
          </w:p>
          <w:p w:rsidR="00236F2E" w:rsidRPr="00DD2A06" w:rsidRDefault="00236F2E" w:rsidP="00171036">
            <w:pPr>
              <w:shd w:val="clear" w:color="auto" w:fill="FFFFFF"/>
              <w:jc w:val="both"/>
              <w:rPr>
                <w:rFonts w:ascii="Arial" w:hAnsi="Arial" w:cs="Arial"/>
                <w:sz w:val="24"/>
                <w:szCs w:val="24"/>
              </w:rPr>
            </w:pPr>
            <w:r>
              <w:rPr>
                <w:color w:val="000000"/>
                <w:sz w:val="28"/>
                <w:szCs w:val="28"/>
              </w:rPr>
              <w:t>Не совсем</w:t>
            </w:r>
          </w:p>
          <w:p w:rsidR="00236F2E" w:rsidRPr="00DD2A06" w:rsidRDefault="00236F2E" w:rsidP="00171036">
            <w:pPr>
              <w:shd w:val="clear" w:color="auto" w:fill="FFFFFF"/>
              <w:jc w:val="both"/>
              <w:rPr>
                <w:rFonts w:ascii="Arial" w:hAnsi="Arial" w:cs="Arial"/>
                <w:sz w:val="24"/>
                <w:szCs w:val="24"/>
              </w:rPr>
            </w:pPr>
            <w:r>
              <w:rPr>
                <w:color w:val="000000"/>
                <w:sz w:val="28"/>
                <w:szCs w:val="28"/>
              </w:rPr>
              <w:t>понимают, что</w:t>
            </w:r>
          </w:p>
          <w:p w:rsidR="00236F2E" w:rsidRPr="00DD2A06" w:rsidRDefault="00236F2E" w:rsidP="00171036">
            <w:pPr>
              <w:shd w:val="clear" w:color="auto" w:fill="FFFFFF"/>
              <w:jc w:val="both"/>
              <w:rPr>
                <w:rFonts w:ascii="Arial" w:hAnsi="Arial" w:cs="Arial"/>
                <w:sz w:val="24"/>
                <w:szCs w:val="24"/>
              </w:rPr>
            </w:pPr>
            <w:r>
              <w:rPr>
                <w:color w:val="000000"/>
                <w:sz w:val="28"/>
                <w:szCs w:val="28"/>
              </w:rPr>
              <w:t>такое игра</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не</w:t>
            </w:r>
          </w:p>
          <w:p w:rsidR="00236F2E" w:rsidRPr="00DD2A06" w:rsidRDefault="00236F2E" w:rsidP="00171036">
            <w:pPr>
              <w:shd w:val="clear" w:color="auto" w:fill="FFFFFF"/>
              <w:jc w:val="both"/>
              <w:rPr>
                <w:rFonts w:ascii="Arial" w:hAnsi="Arial" w:cs="Arial"/>
                <w:sz w:val="24"/>
                <w:szCs w:val="24"/>
              </w:rPr>
            </w:pPr>
            <w:r>
              <w:rPr>
                <w:color w:val="000000"/>
                <w:sz w:val="28"/>
                <w:szCs w:val="28"/>
              </w:rPr>
              <w:t>понимают</w:t>
            </w:r>
          </w:p>
          <w:p w:rsidR="00236F2E" w:rsidRPr="00DD2A06" w:rsidRDefault="00236F2E" w:rsidP="00171036">
            <w:pPr>
              <w:shd w:val="clear" w:color="auto" w:fill="FFFFFF"/>
              <w:jc w:val="both"/>
              <w:rPr>
                <w:rFonts w:ascii="Arial" w:hAnsi="Arial" w:cs="Arial"/>
                <w:sz w:val="24"/>
                <w:szCs w:val="24"/>
              </w:rPr>
            </w:pPr>
            <w:r>
              <w:rPr>
                <w:color w:val="000000"/>
                <w:sz w:val="28"/>
                <w:szCs w:val="28"/>
              </w:rPr>
              <w:t>значение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w:t>
            </w:r>
          </w:p>
        </w:tc>
      </w:tr>
      <w:tr w:rsidR="00236F2E" w:rsidRPr="00DD2A06" w:rsidTr="00171036">
        <w:trPr>
          <w:trHeight w:val="4828"/>
        </w:trPr>
        <w:tc>
          <w:tcPr>
            <w:tcW w:w="2410" w:type="dxa"/>
            <w:shd w:val="clear" w:color="auto" w:fill="FFFFFF"/>
          </w:tcPr>
          <w:p w:rsidR="00236F2E" w:rsidRPr="00664A4D" w:rsidRDefault="00236F2E" w:rsidP="00171036">
            <w:pPr>
              <w:shd w:val="clear" w:color="auto" w:fill="FFFFFF"/>
              <w:jc w:val="both"/>
              <w:rPr>
                <w:rFonts w:ascii="Arial" w:hAnsi="Arial" w:cs="Arial"/>
                <w:sz w:val="24"/>
                <w:szCs w:val="24"/>
              </w:rPr>
            </w:pPr>
            <w:r w:rsidRPr="00664A4D">
              <w:rPr>
                <w:color w:val="000000"/>
                <w:sz w:val="28"/>
                <w:szCs w:val="28"/>
              </w:rPr>
              <w:t>2. Мотивационно-</w:t>
            </w:r>
          </w:p>
          <w:p w:rsidR="00236F2E" w:rsidRPr="00664A4D" w:rsidRDefault="00236F2E" w:rsidP="00171036">
            <w:pPr>
              <w:shd w:val="clear" w:color="auto" w:fill="FFFFFF"/>
              <w:jc w:val="both"/>
              <w:rPr>
                <w:rFonts w:ascii="Arial" w:hAnsi="Arial" w:cs="Arial"/>
                <w:sz w:val="24"/>
                <w:szCs w:val="24"/>
              </w:rPr>
            </w:pPr>
            <w:proofErr w:type="spellStart"/>
            <w:r w:rsidRPr="00664A4D">
              <w:rPr>
                <w:color w:val="000000"/>
                <w:sz w:val="28"/>
                <w:szCs w:val="28"/>
              </w:rPr>
              <w:t>потребностный</w:t>
            </w:r>
            <w:proofErr w:type="spellEnd"/>
          </w:p>
        </w:tc>
        <w:tc>
          <w:tcPr>
            <w:tcW w:w="2410"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У ребенка есть</w:t>
            </w:r>
          </w:p>
          <w:p w:rsidR="00236F2E" w:rsidRPr="00DD2A06" w:rsidRDefault="00236F2E" w:rsidP="00171036">
            <w:pPr>
              <w:shd w:val="clear" w:color="auto" w:fill="FFFFFF"/>
              <w:jc w:val="both"/>
              <w:rPr>
                <w:rFonts w:ascii="Arial" w:hAnsi="Arial" w:cs="Arial"/>
                <w:sz w:val="24"/>
                <w:szCs w:val="24"/>
              </w:rPr>
            </w:pPr>
            <w:r>
              <w:rPr>
                <w:color w:val="000000"/>
                <w:sz w:val="28"/>
                <w:szCs w:val="28"/>
              </w:rPr>
              <w:t>большое</w:t>
            </w:r>
          </w:p>
          <w:p w:rsidR="00236F2E" w:rsidRPr="00DD2A06" w:rsidRDefault="00236F2E" w:rsidP="00171036">
            <w:pPr>
              <w:shd w:val="clear" w:color="auto" w:fill="FFFFFF"/>
              <w:jc w:val="both"/>
              <w:rPr>
                <w:rFonts w:ascii="Arial" w:hAnsi="Arial" w:cs="Arial"/>
                <w:sz w:val="24"/>
                <w:szCs w:val="24"/>
              </w:rPr>
            </w:pPr>
            <w:r>
              <w:rPr>
                <w:color w:val="000000"/>
                <w:sz w:val="28"/>
                <w:szCs w:val="28"/>
              </w:rPr>
              <w:t>желание и</w:t>
            </w:r>
          </w:p>
          <w:p w:rsidR="00236F2E" w:rsidRPr="00DD2A06" w:rsidRDefault="00236F2E" w:rsidP="00171036">
            <w:pPr>
              <w:shd w:val="clear" w:color="auto" w:fill="FFFFFF"/>
              <w:jc w:val="both"/>
              <w:rPr>
                <w:rFonts w:ascii="Arial" w:hAnsi="Arial" w:cs="Arial"/>
                <w:sz w:val="24"/>
                <w:szCs w:val="24"/>
              </w:rPr>
            </w:pPr>
            <w:r>
              <w:rPr>
                <w:color w:val="000000"/>
                <w:sz w:val="28"/>
                <w:szCs w:val="28"/>
              </w:rPr>
              <w:t>положительная</w:t>
            </w:r>
          </w:p>
          <w:p w:rsidR="00236F2E" w:rsidRPr="00DD2A06" w:rsidRDefault="00236F2E" w:rsidP="00171036">
            <w:pPr>
              <w:shd w:val="clear" w:color="auto" w:fill="FFFFFF"/>
              <w:jc w:val="both"/>
              <w:rPr>
                <w:rFonts w:ascii="Arial" w:hAnsi="Arial" w:cs="Arial"/>
                <w:sz w:val="24"/>
                <w:szCs w:val="24"/>
              </w:rPr>
            </w:pPr>
            <w:r>
              <w:rPr>
                <w:color w:val="000000"/>
                <w:sz w:val="28"/>
                <w:szCs w:val="28"/>
              </w:rPr>
              <w:t>мотивация</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выполнять</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w:t>
            </w:r>
          </w:p>
          <w:p w:rsidR="00236F2E" w:rsidRPr="00DD2A06" w:rsidRDefault="00236F2E" w:rsidP="00171036">
            <w:pPr>
              <w:shd w:val="clear" w:color="auto" w:fill="FFFFFF"/>
              <w:jc w:val="both"/>
              <w:rPr>
                <w:rFonts w:ascii="Arial" w:hAnsi="Arial" w:cs="Arial"/>
                <w:sz w:val="24"/>
                <w:szCs w:val="24"/>
              </w:rPr>
            </w:pPr>
            <w:r>
              <w:rPr>
                <w:color w:val="000000"/>
                <w:sz w:val="28"/>
                <w:szCs w:val="28"/>
              </w:rPr>
              <w:t>правильно,</w:t>
            </w:r>
          </w:p>
          <w:p w:rsidR="00236F2E" w:rsidRPr="00DD2A06" w:rsidRDefault="00236F2E" w:rsidP="00171036">
            <w:pPr>
              <w:shd w:val="clear" w:color="auto" w:fill="FFFFFF"/>
              <w:jc w:val="both"/>
              <w:rPr>
                <w:rFonts w:ascii="Arial" w:hAnsi="Arial" w:cs="Arial"/>
                <w:sz w:val="24"/>
                <w:szCs w:val="24"/>
              </w:rPr>
            </w:pPr>
            <w:r>
              <w:rPr>
                <w:color w:val="000000"/>
                <w:sz w:val="28"/>
                <w:szCs w:val="28"/>
              </w:rPr>
              <w:t>постепенно</w:t>
            </w:r>
          </w:p>
          <w:p w:rsidR="00236F2E" w:rsidRPr="00DD2A06" w:rsidRDefault="00236F2E" w:rsidP="00171036">
            <w:pPr>
              <w:shd w:val="clear" w:color="auto" w:fill="FFFFFF"/>
              <w:jc w:val="both"/>
              <w:rPr>
                <w:rFonts w:ascii="Arial" w:hAnsi="Arial" w:cs="Arial"/>
                <w:sz w:val="24"/>
                <w:szCs w:val="24"/>
              </w:rPr>
            </w:pPr>
            <w:r>
              <w:rPr>
                <w:color w:val="000000"/>
                <w:sz w:val="28"/>
                <w:szCs w:val="28"/>
              </w:rPr>
              <w:t>увеличивая их</w:t>
            </w:r>
          </w:p>
          <w:p w:rsidR="00236F2E" w:rsidRPr="00DD2A06" w:rsidRDefault="00236F2E" w:rsidP="00171036">
            <w:pPr>
              <w:shd w:val="clear" w:color="auto" w:fill="FFFFFF"/>
              <w:jc w:val="both"/>
              <w:rPr>
                <w:rFonts w:ascii="Arial" w:hAnsi="Arial" w:cs="Arial"/>
                <w:sz w:val="24"/>
                <w:szCs w:val="24"/>
              </w:rPr>
            </w:pPr>
            <w:r>
              <w:rPr>
                <w:color w:val="000000"/>
                <w:sz w:val="28"/>
                <w:szCs w:val="28"/>
              </w:rPr>
              <w:t xml:space="preserve">количественные и </w:t>
            </w:r>
          </w:p>
          <w:p w:rsidR="00236F2E" w:rsidRPr="00DD2A06" w:rsidRDefault="00236F2E" w:rsidP="00171036">
            <w:pPr>
              <w:shd w:val="clear" w:color="auto" w:fill="FFFFFF"/>
              <w:jc w:val="both"/>
              <w:rPr>
                <w:rFonts w:ascii="Arial" w:hAnsi="Arial" w:cs="Arial"/>
                <w:sz w:val="24"/>
                <w:szCs w:val="24"/>
              </w:rPr>
            </w:pPr>
            <w:r>
              <w:rPr>
                <w:color w:val="000000"/>
                <w:sz w:val="28"/>
                <w:szCs w:val="28"/>
              </w:rPr>
              <w:t>качественные</w:t>
            </w:r>
          </w:p>
          <w:p w:rsidR="00236F2E" w:rsidRPr="00DD2A06" w:rsidRDefault="00236F2E" w:rsidP="00171036">
            <w:pPr>
              <w:shd w:val="clear" w:color="auto" w:fill="FFFFFF"/>
              <w:jc w:val="both"/>
              <w:rPr>
                <w:rFonts w:ascii="Arial" w:hAnsi="Arial" w:cs="Arial"/>
                <w:sz w:val="24"/>
                <w:szCs w:val="24"/>
              </w:rPr>
            </w:pPr>
            <w:r>
              <w:rPr>
                <w:color w:val="000000"/>
                <w:sz w:val="28"/>
                <w:szCs w:val="28"/>
              </w:rPr>
              <w:t>показатели.</w:t>
            </w:r>
          </w:p>
        </w:tc>
        <w:tc>
          <w:tcPr>
            <w:tcW w:w="2551"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Потребность</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выполнять</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w:t>
            </w:r>
          </w:p>
          <w:p w:rsidR="00236F2E" w:rsidRPr="00DD2A06" w:rsidRDefault="00236F2E" w:rsidP="00171036">
            <w:pPr>
              <w:shd w:val="clear" w:color="auto" w:fill="FFFFFF"/>
              <w:jc w:val="both"/>
              <w:rPr>
                <w:rFonts w:ascii="Arial" w:hAnsi="Arial" w:cs="Arial"/>
                <w:sz w:val="24"/>
                <w:szCs w:val="24"/>
              </w:rPr>
            </w:pPr>
            <w:r>
              <w:rPr>
                <w:color w:val="000000"/>
                <w:sz w:val="28"/>
                <w:szCs w:val="28"/>
              </w:rPr>
              <w:t>правильно,</w:t>
            </w:r>
          </w:p>
          <w:p w:rsidR="00236F2E" w:rsidRPr="00DD2A06" w:rsidRDefault="00236F2E" w:rsidP="00171036">
            <w:pPr>
              <w:shd w:val="clear" w:color="auto" w:fill="FFFFFF"/>
              <w:jc w:val="both"/>
              <w:rPr>
                <w:rFonts w:ascii="Arial" w:hAnsi="Arial" w:cs="Arial"/>
                <w:sz w:val="24"/>
                <w:szCs w:val="24"/>
              </w:rPr>
            </w:pPr>
            <w:r>
              <w:rPr>
                <w:color w:val="000000"/>
                <w:sz w:val="28"/>
                <w:szCs w:val="28"/>
              </w:rPr>
              <w:t>увеличивая их</w:t>
            </w:r>
          </w:p>
          <w:p w:rsidR="00236F2E" w:rsidRPr="00DD2A06" w:rsidRDefault="00236F2E" w:rsidP="00171036">
            <w:pPr>
              <w:shd w:val="clear" w:color="auto" w:fill="FFFFFF"/>
              <w:jc w:val="both"/>
              <w:rPr>
                <w:rFonts w:ascii="Arial" w:hAnsi="Arial" w:cs="Arial"/>
                <w:sz w:val="24"/>
                <w:szCs w:val="24"/>
              </w:rPr>
            </w:pPr>
            <w:r>
              <w:rPr>
                <w:color w:val="000000"/>
                <w:sz w:val="28"/>
                <w:szCs w:val="28"/>
              </w:rPr>
              <w:t>количественные</w:t>
            </w:r>
          </w:p>
          <w:p w:rsidR="00236F2E" w:rsidRPr="00DD2A06" w:rsidRDefault="00236F2E" w:rsidP="00171036">
            <w:pPr>
              <w:shd w:val="clear" w:color="auto" w:fill="FFFFFF"/>
              <w:jc w:val="both"/>
              <w:rPr>
                <w:rFonts w:ascii="Arial" w:hAnsi="Arial" w:cs="Arial"/>
                <w:sz w:val="24"/>
                <w:szCs w:val="24"/>
              </w:rPr>
            </w:pPr>
            <w:r>
              <w:rPr>
                <w:color w:val="000000"/>
                <w:sz w:val="28"/>
                <w:szCs w:val="28"/>
              </w:rPr>
              <w:t>и качественные</w:t>
            </w:r>
          </w:p>
          <w:p w:rsidR="00236F2E" w:rsidRPr="00DD2A06" w:rsidRDefault="00236F2E" w:rsidP="00171036">
            <w:pPr>
              <w:shd w:val="clear" w:color="auto" w:fill="FFFFFF"/>
              <w:jc w:val="both"/>
              <w:rPr>
                <w:rFonts w:ascii="Arial" w:hAnsi="Arial" w:cs="Arial"/>
                <w:sz w:val="24"/>
                <w:szCs w:val="24"/>
              </w:rPr>
            </w:pPr>
            <w:r>
              <w:rPr>
                <w:color w:val="000000"/>
                <w:sz w:val="28"/>
                <w:szCs w:val="28"/>
              </w:rPr>
              <w:t>показатели, у</w:t>
            </w:r>
          </w:p>
          <w:p w:rsidR="00236F2E" w:rsidRPr="00DD2A06" w:rsidRDefault="00236F2E" w:rsidP="00171036">
            <w:pPr>
              <w:shd w:val="clear" w:color="auto" w:fill="FFFFFF"/>
              <w:jc w:val="both"/>
              <w:rPr>
                <w:rFonts w:ascii="Arial" w:hAnsi="Arial" w:cs="Arial"/>
                <w:sz w:val="24"/>
                <w:szCs w:val="24"/>
              </w:rPr>
            </w:pPr>
            <w:r>
              <w:rPr>
                <w:color w:val="000000"/>
                <w:sz w:val="28"/>
                <w:szCs w:val="28"/>
              </w:rPr>
              <w:t>ребенка еще</w:t>
            </w:r>
          </w:p>
          <w:p w:rsidR="00236F2E" w:rsidRPr="00DD2A06" w:rsidRDefault="00236F2E" w:rsidP="00171036">
            <w:pPr>
              <w:shd w:val="clear" w:color="auto" w:fill="FFFFFF"/>
              <w:jc w:val="both"/>
              <w:rPr>
                <w:rFonts w:ascii="Arial" w:hAnsi="Arial" w:cs="Arial"/>
                <w:sz w:val="24"/>
                <w:szCs w:val="24"/>
              </w:rPr>
            </w:pPr>
            <w:r>
              <w:rPr>
                <w:color w:val="000000"/>
                <w:sz w:val="28"/>
                <w:szCs w:val="28"/>
              </w:rPr>
              <w:t>неустойчива и</w:t>
            </w:r>
          </w:p>
          <w:p w:rsidR="00236F2E" w:rsidRPr="00DD2A06" w:rsidRDefault="00236F2E" w:rsidP="00171036">
            <w:pPr>
              <w:shd w:val="clear" w:color="auto" w:fill="FFFFFF"/>
              <w:jc w:val="both"/>
              <w:rPr>
                <w:rFonts w:ascii="Arial" w:hAnsi="Arial" w:cs="Arial"/>
                <w:sz w:val="24"/>
                <w:szCs w:val="24"/>
              </w:rPr>
            </w:pPr>
            <w:r>
              <w:rPr>
                <w:color w:val="000000"/>
                <w:sz w:val="28"/>
                <w:szCs w:val="28"/>
              </w:rPr>
              <w:t>противоречива.</w:t>
            </w:r>
          </w:p>
        </w:tc>
        <w:tc>
          <w:tcPr>
            <w:tcW w:w="2304"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У ребенка нет</w:t>
            </w:r>
          </w:p>
          <w:p w:rsidR="00236F2E" w:rsidRPr="00DD2A06" w:rsidRDefault="00236F2E" w:rsidP="00171036">
            <w:pPr>
              <w:shd w:val="clear" w:color="auto" w:fill="FFFFFF"/>
              <w:jc w:val="both"/>
              <w:rPr>
                <w:rFonts w:ascii="Arial" w:hAnsi="Arial" w:cs="Arial"/>
                <w:sz w:val="24"/>
                <w:szCs w:val="24"/>
              </w:rPr>
            </w:pPr>
            <w:r>
              <w:rPr>
                <w:color w:val="000000"/>
                <w:sz w:val="28"/>
                <w:szCs w:val="28"/>
              </w:rPr>
              <w:t>желания</w:t>
            </w:r>
          </w:p>
          <w:p w:rsidR="00236F2E" w:rsidRPr="00DD2A06" w:rsidRDefault="00236F2E" w:rsidP="00171036">
            <w:pPr>
              <w:shd w:val="clear" w:color="auto" w:fill="FFFFFF"/>
              <w:jc w:val="both"/>
              <w:rPr>
                <w:rFonts w:ascii="Arial" w:hAnsi="Arial" w:cs="Arial"/>
                <w:sz w:val="24"/>
                <w:szCs w:val="24"/>
              </w:rPr>
            </w:pPr>
            <w:r>
              <w:rPr>
                <w:color w:val="000000"/>
                <w:sz w:val="28"/>
                <w:szCs w:val="28"/>
              </w:rPr>
              <w:t>выполнять</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w:t>
            </w:r>
          </w:p>
          <w:p w:rsidR="00236F2E" w:rsidRPr="00DD2A06" w:rsidRDefault="00236F2E" w:rsidP="00171036">
            <w:pPr>
              <w:shd w:val="clear" w:color="auto" w:fill="FFFFFF"/>
              <w:jc w:val="both"/>
              <w:rPr>
                <w:rFonts w:ascii="Arial" w:hAnsi="Arial" w:cs="Arial"/>
                <w:sz w:val="24"/>
                <w:szCs w:val="24"/>
              </w:rPr>
            </w:pPr>
            <w:r>
              <w:rPr>
                <w:color w:val="000000"/>
                <w:sz w:val="28"/>
                <w:szCs w:val="28"/>
              </w:rPr>
              <w:t>правильно,</w:t>
            </w:r>
          </w:p>
          <w:p w:rsidR="00236F2E" w:rsidRPr="00DD2A06" w:rsidRDefault="00236F2E" w:rsidP="00171036">
            <w:pPr>
              <w:shd w:val="clear" w:color="auto" w:fill="FFFFFF"/>
              <w:jc w:val="both"/>
              <w:rPr>
                <w:rFonts w:ascii="Arial" w:hAnsi="Arial" w:cs="Arial"/>
                <w:sz w:val="24"/>
                <w:szCs w:val="24"/>
              </w:rPr>
            </w:pPr>
            <w:r>
              <w:rPr>
                <w:color w:val="000000"/>
                <w:sz w:val="28"/>
                <w:szCs w:val="28"/>
              </w:rPr>
              <w:t>постепенно</w:t>
            </w:r>
          </w:p>
          <w:p w:rsidR="00236F2E" w:rsidRPr="00DD2A06" w:rsidRDefault="00236F2E" w:rsidP="00171036">
            <w:pPr>
              <w:shd w:val="clear" w:color="auto" w:fill="FFFFFF"/>
              <w:jc w:val="both"/>
              <w:rPr>
                <w:rFonts w:ascii="Arial" w:hAnsi="Arial" w:cs="Arial"/>
                <w:sz w:val="24"/>
                <w:szCs w:val="24"/>
              </w:rPr>
            </w:pPr>
            <w:r>
              <w:rPr>
                <w:color w:val="000000"/>
                <w:sz w:val="28"/>
                <w:szCs w:val="28"/>
              </w:rPr>
              <w:t>увеличивая их</w:t>
            </w:r>
          </w:p>
          <w:p w:rsidR="00236F2E" w:rsidRPr="00DD2A06" w:rsidRDefault="00236F2E" w:rsidP="00171036">
            <w:pPr>
              <w:shd w:val="clear" w:color="auto" w:fill="FFFFFF"/>
              <w:jc w:val="both"/>
              <w:rPr>
                <w:rFonts w:ascii="Arial" w:hAnsi="Arial" w:cs="Arial"/>
                <w:sz w:val="24"/>
                <w:szCs w:val="24"/>
              </w:rPr>
            </w:pPr>
            <w:r>
              <w:rPr>
                <w:color w:val="000000"/>
                <w:sz w:val="28"/>
                <w:szCs w:val="28"/>
              </w:rPr>
              <w:t>количественные</w:t>
            </w:r>
          </w:p>
          <w:p w:rsidR="00236F2E" w:rsidRPr="00DD2A06" w:rsidRDefault="00236F2E" w:rsidP="00171036">
            <w:pPr>
              <w:shd w:val="clear" w:color="auto" w:fill="FFFFFF"/>
              <w:jc w:val="both"/>
              <w:rPr>
                <w:rFonts w:ascii="Arial" w:hAnsi="Arial" w:cs="Arial"/>
                <w:sz w:val="24"/>
                <w:szCs w:val="24"/>
              </w:rPr>
            </w:pPr>
            <w:r>
              <w:rPr>
                <w:color w:val="000000"/>
                <w:sz w:val="28"/>
                <w:szCs w:val="28"/>
              </w:rPr>
              <w:t>и качественные</w:t>
            </w:r>
          </w:p>
          <w:p w:rsidR="00236F2E" w:rsidRPr="00DD2A06" w:rsidRDefault="00236F2E" w:rsidP="00171036">
            <w:pPr>
              <w:shd w:val="clear" w:color="auto" w:fill="FFFFFF"/>
              <w:jc w:val="both"/>
              <w:rPr>
                <w:rFonts w:ascii="Arial" w:hAnsi="Arial" w:cs="Arial"/>
                <w:sz w:val="24"/>
                <w:szCs w:val="24"/>
              </w:rPr>
            </w:pPr>
            <w:r>
              <w:rPr>
                <w:color w:val="000000"/>
                <w:sz w:val="28"/>
                <w:szCs w:val="28"/>
              </w:rPr>
              <w:t>показатели.</w:t>
            </w:r>
          </w:p>
        </w:tc>
      </w:tr>
      <w:tr w:rsidR="00236F2E" w:rsidRPr="00DD2A06" w:rsidTr="00171036">
        <w:trPr>
          <w:trHeight w:val="3542"/>
        </w:trPr>
        <w:tc>
          <w:tcPr>
            <w:tcW w:w="2410"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3</w:t>
            </w:r>
            <w:r w:rsidRPr="00DD2A06">
              <w:rPr>
                <w:color w:val="000000"/>
                <w:sz w:val="28"/>
                <w:szCs w:val="28"/>
              </w:rPr>
              <w:t>.</w:t>
            </w:r>
            <w:r>
              <w:rPr>
                <w:color w:val="000000"/>
                <w:sz w:val="28"/>
                <w:szCs w:val="28"/>
              </w:rPr>
              <w:t xml:space="preserve"> </w:t>
            </w:r>
            <w:proofErr w:type="spellStart"/>
            <w:r>
              <w:rPr>
                <w:color w:val="000000"/>
                <w:sz w:val="28"/>
                <w:szCs w:val="28"/>
              </w:rPr>
              <w:t>Деятельностный</w:t>
            </w:r>
            <w:proofErr w:type="spellEnd"/>
          </w:p>
        </w:tc>
        <w:tc>
          <w:tcPr>
            <w:tcW w:w="2410"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Ребенок сам,</w:t>
            </w:r>
          </w:p>
          <w:p w:rsidR="00236F2E" w:rsidRPr="00DD2A06" w:rsidRDefault="00236F2E" w:rsidP="00171036">
            <w:pPr>
              <w:shd w:val="clear" w:color="auto" w:fill="FFFFFF"/>
              <w:jc w:val="both"/>
              <w:rPr>
                <w:rFonts w:ascii="Arial" w:hAnsi="Arial" w:cs="Arial"/>
                <w:sz w:val="24"/>
                <w:szCs w:val="24"/>
              </w:rPr>
            </w:pPr>
            <w:r>
              <w:rPr>
                <w:color w:val="000000"/>
                <w:sz w:val="28"/>
                <w:szCs w:val="28"/>
              </w:rPr>
              <w:t>без</w:t>
            </w:r>
          </w:p>
          <w:p w:rsidR="00236F2E" w:rsidRPr="00DD2A06" w:rsidRDefault="00236F2E" w:rsidP="00171036">
            <w:pPr>
              <w:shd w:val="clear" w:color="auto" w:fill="FFFFFF"/>
              <w:jc w:val="both"/>
              <w:rPr>
                <w:rFonts w:ascii="Arial" w:hAnsi="Arial" w:cs="Arial"/>
                <w:sz w:val="24"/>
                <w:szCs w:val="24"/>
              </w:rPr>
            </w:pPr>
            <w:r>
              <w:rPr>
                <w:color w:val="000000"/>
                <w:sz w:val="28"/>
                <w:szCs w:val="28"/>
              </w:rPr>
              <w:t>напоминания.</w:t>
            </w:r>
          </w:p>
          <w:p w:rsidR="00236F2E" w:rsidRPr="00DD2A06" w:rsidRDefault="00236F2E" w:rsidP="00171036">
            <w:pPr>
              <w:shd w:val="clear" w:color="auto" w:fill="FFFFFF"/>
              <w:jc w:val="both"/>
              <w:rPr>
                <w:rFonts w:ascii="Arial" w:hAnsi="Arial" w:cs="Arial"/>
                <w:sz w:val="24"/>
                <w:szCs w:val="24"/>
              </w:rPr>
            </w:pPr>
            <w:proofErr w:type="spellStart"/>
            <w:r>
              <w:rPr>
                <w:color w:val="000000"/>
                <w:sz w:val="28"/>
                <w:szCs w:val="28"/>
              </w:rPr>
              <w:t>Самостоятельн</w:t>
            </w:r>
            <w:proofErr w:type="spellEnd"/>
          </w:p>
          <w:p w:rsidR="00236F2E" w:rsidRPr="00DD2A06" w:rsidRDefault="00236F2E" w:rsidP="00171036">
            <w:pPr>
              <w:shd w:val="clear" w:color="auto" w:fill="FFFFFF"/>
              <w:jc w:val="both"/>
              <w:rPr>
                <w:rFonts w:ascii="Arial" w:hAnsi="Arial" w:cs="Arial"/>
                <w:sz w:val="24"/>
                <w:szCs w:val="24"/>
              </w:rPr>
            </w:pPr>
            <w:r>
              <w:rPr>
                <w:color w:val="000000"/>
                <w:sz w:val="28"/>
                <w:szCs w:val="28"/>
              </w:rPr>
              <w:t>о использует</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в</w:t>
            </w:r>
          </w:p>
          <w:p w:rsidR="00236F2E" w:rsidRPr="00DD2A06" w:rsidRDefault="00236F2E" w:rsidP="00171036">
            <w:pPr>
              <w:shd w:val="clear" w:color="auto" w:fill="FFFFFF"/>
              <w:jc w:val="both"/>
              <w:rPr>
                <w:rFonts w:ascii="Arial" w:hAnsi="Arial" w:cs="Arial"/>
                <w:sz w:val="24"/>
                <w:szCs w:val="24"/>
              </w:rPr>
            </w:pPr>
            <w:r>
              <w:rPr>
                <w:color w:val="000000"/>
                <w:sz w:val="28"/>
                <w:szCs w:val="28"/>
              </w:rPr>
              <w:t>целях своего</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физического</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развития.</w:t>
            </w:r>
          </w:p>
        </w:tc>
        <w:tc>
          <w:tcPr>
            <w:tcW w:w="2551"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Ребенок</w:t>
            </w:r>
          </w:p>
          <w:p w:rsidR="00236F2E" w:rsidRPr="00DD2A06" w:rsidRDefault="00236F2E" w:rsidP="00171036">
            <w:pPr>
              <w:shd w:val="clear" w:color="auto" w:fill="FFFFFF"/>
              <w:jc w:val="both"/>
              <w:rPr>
                <w:rFonts w:ascii="Arial" w:hAnsi="Arial" w:cs="Arial"/>
                <w:sz w:val="24"/>
                <w:szCs w:val="24"/>
              </w:rPr>
            </w:pPr>
            <w:r>
              <w:rPr>
                <w:color w:val="000000"/>
                <w:sz w:val="28"/>
                <w:szCs w:val="28"/>
              </w:rPr>
              <w:t>периодически</w:t>
            </w:r>
          </w:p>
          <w:p w:rsidR="00236F2E" w:rsidRPr="00DD2A06" w:rsidRDefault="00236F2E" w:rsidP="00171036">
            <w:pPr>
              <w:shd w:val="clear" w:color="auto" w:fill="FFFFFF"/>
              <w:jc w:val="both"/>
              <w:rPr>
                <w:rFonts w:ascii="Arial" w:hAnsi="Arial" w:cs="Arial"/>
                <w:sz w:val="24"/>
                <w:szCs w:val="24"/>
              </w:rPr>
            </w:pPr>
            <w:r>
              <w:rPr>
                <w:color w:val="000000"/>
                <w:sz w:val="28"/>
                <w:szCs w:val="28"/>
              </w:rPr>
              <w:t>использует</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элементы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в</w:t>
            </w:r>
          </w:p>
          <w:p w:rsidR="00236F2E" w:rsidRPr="00DD2A06" w:rsidRDefault="00236F2E" w:rsidP="00171036">
            <w:pPr>
              <w:shd w:val="clear" w:color="auto" w:fill="FFFFFF"/>
              <w:jc w:val="both"/>
              <w:rPr>
                <w:rFonts w:ascii="Arial" w:hAnsi="Arial" w:cs="Arial"/>
                <w:sz w:val="24"/>
                <w:szCs w:val="24"/>
              </w:rPr>
            </w:pPr>
            <w:r>
              <w:rPr>
                <w:color w:val="000000"/>
                <w:sz w:val="28"/>
                <w:szCs w:val="28"/>
              </w:rPr>
              <w:t>целях своего</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физического</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развития.</w:t>
            </w:r>
          </w:p>
          <w:p w:rsidR="00236F2E" w:rsidRPr="00DD2A06" w:rsidRDefault="00236F2E" w:rsidP="00171036">
            <w:pPr>
              <w:shd w:val="clear" w:color="auto" w:fill="FFFFFF"/>
              <w:jc w:val="both"/>
              <w:rPr>
                <w:rFonts w:ascii="Arial" w:hAnsi="Arial" w:cs="Arial"/>
                <w:sz w:val="24"/>
                <w:szCs w:val="24"/>
              </w:rPr>
            </w:pPr>
            <w:r>
              <w:rPr>
                <w:color w:val="000000"/>
                <w:sz w:val="28"/>
                <w:szCs w:val="28"/>
              </w:rPr>
              <w:t>Нуждается в</w:t>
            </w:r>
          </w:p>
          <w:p w:rsidR="00236F2E" w:rsidRPr="00DD2A06" w:rsidRDefault="00236F2E" w:rsidP="00171036">
            <w:pPr>
              <w:shd w:val="clear" w:color="auto" w:fill="FFFFFF"/>
              <w:jc w:val="both"/>
              <w:rPr>
                <w:rFonts w:ascii="Arial" w:hAnsi="Arial" w:cs="Arial"/>
                <w:sz w:val="24"/>
                <w:szCs w:val="24"/>
              </w:rPr>
            </w:pPr>
            <w:proofErr w:type="spellStart"/>
            <w:r>
              <w:rPr>
                <w:color w:val="000000"/>
                <w:sz w:val="28"/>
                <w:szCs w:val="28"/>
              </w:rPr>
              <w:t>стимулировани</w:t>
            </w:r>
            <w:proofErr w:type="spellEnd"/>
            <w:r>
              <w:rPr>
                <w:color w:val="000000"/>
                <w:sz w:val="28"/>
                <w:szCs w:val="28"/>
              </w:rPr>
              <w:t xml:space="preserve"> и.</w:t>
            </w:r>
          </w:p>
        </w:tc>
        <w:tc>
          <w:tcPr>
            <w:tcW w:w="2304" w:type="dxa"/>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Ребенок не</w:t>
            </w:r>
          </w:p>
          <w:p w:rsidR="00236F2E" w:rsidRPr="00DD2A06" w:rsidRDefault="00236F2E" w:rsidP="00171036">
            <w:pPr>
              <w:shd w:val="clear" w:color="auto" w:fill="FFFFFF"/>
              <w:jc w:val="both"/>
              <w:rPr>
                <w:rFonts w:ascii="Arial" w:hAnsi="Arial" w:cs="Arial"/>
                <w:sz w:val="24"/>
                <w:szCs w:val="24"/>
              </w:rPr>
            </w:pPr>
            <w:r>
              <w:rPr>
                <w:color w:val="000000"/>
                <w:sz w:val="28"/>
                <w:szCs w:val="28"/>
              </w:rPr>
              <w:t>обладает</w:t>
            </w:r>
          </w:p>
          <w:p w:rsidR="00236F2E" w:rsidRPr="00DD2A06" w:rsidRDefault="00236F2E" w:rsidP="00171036">
            <w:pPr>
              <w:shd w:val="clear" w:color="auto" w:fill="FFFFFF"/>
              <w:jc w:val="both"/>
              <w:rPr>
                <w:rFonts w:ascii="Arial" w:hAnsi="Arial" w:cs="Arial"/>
                <w:sz w:val="24"/>
                <w:szCs w:val="24"/>
              </w:rPr>
            </w:pPr>
            <w:r>
              <w:rPr>
                <w:color w:val="000000"/>
                <w:sz w:val="28"/>
                <w:szCs w:val="28"/>
              </w:rPr>
              <w:t>умениями и</w:t>
            </w:r>
          </w:p>
          <w:p w:rsidR="00236F2E" w:rsidRPr="00DD2A06" w:rsidRDefault="00236F2E" w:rsidP="00171036">
            <w:pPr>
              <w:shd w:val="clear" w:color="auto" w:fill="FFFFFF"/>
              <w:jc w:val="both"/>
              <w:rPr>
                <w:rFonts w:ascii="Arial" w:hAnsi="Arial" w:cs="Arial"/>
                <w:sz w:val="24"/>
                <w:szCs w:val="24"/>
              </w:rPr>
            </w:pPr>
            <w:r>
              <w:rPr>
                <w:color w:val="000000"/>
                <w:sz w:val="28"/>
                <w:szCs w:val="28"/>
              </w:rPr>
              <w:t>навыками</w:t>
            </w:r>
          </w:p>
          <w:p w:rsidR="00236F2E" w:rsidRPr="00DD2A06" w:rsidRDefault="00236F2E" w:rsidP="00171036">
            <w:pPr>
              <w:shd w:val="clear" w:color="auto" w:fill="FFFFFF"/>
              <w:jc w:val="both"/>
              <w:rPr>
                <w:rFonts w:ascii="Arial" w:hAnsi="Arial" w:cs="Arial"/>
                <w:sz w:val="24"/>
                <w:szCs w:val="24"/>
              </w:rPr>
            </w:pPr>
            <w:proofErr w:type="spellStart"/>
            <w:r>
              <w:rPr>
                <w:color w:val="000000"/>
                <w:sz w:val="28"/>
                <w:szCs w:val="28"/>
              </w:rPr>
              <w:t>самостоятельног</w:t>
            </w:r>
            <w:proofErr w:type="spellEnd"/>
          </w:p>
          <w:p w:rsidR="00236F2E" w:rsidRPr="00DD2A06" w:rsidRDefault="00236F2E" w:rsidP="00171036">
            <w:pPr>
              <w:shd w:val="clear" w:color="auto" w:fill="FFFFFF"/>
              <w:jc w:val="both"/>
              <w:rPr>
                <w:rFonts w:ascii="Arial" w:hAnsi="Arial" w:cs="Arial"/>
                <w:sz w:val="24"/>
                <w:szCs w:val="24"/>
              </w:rPr>
            </w:pPr>
            <w:r>
              <w:rPr>
                <w:color w:val="000000"/>
                <w:sz w:val="28"/>
                <w:szCs w:val="28"/>
              </w:rPr>
              <w:t>о использования</w:t>
            </w:r>
          </w:p>
          <w:p w:rsidR="00236F2E" w:rsidRPr="00DD2A06" w:rsidRDefault="00236F2E" w:rsidP="00171036">
            <w:pPr>
              <w:shd w:val="clear" w:color="auto" w:fill="FFFFFF"/>
              <w:jc w:val="both"/>
              <w:rPr>
                <w:rFonts w:ascii="Arial" w:hAnsi="Arial" w:cs="Arial"/>
                <w:sz w:val="24"/>
                <w:szCs w:val="24"/>
              </w:rPr>
            </w:pPr>
            <w:r>
              <w:rPr>
                <w:color w:val="000000"/>
                <w:sz w:val="28"/>
                <w:szCs w:val="28"/>
              </w:rPr>
              <w:t>элементов игры</w:t>
            </w:r>
          </w:p>
          <w:p w:rsidR="00236F2E" w:rsidRPr="00DD2A06" w:rsidRDefault="00236F2E" w:rsidP="00171036">
            <w:pPr>
              <w:shd w:val="clear" w:color="auto" w:fill="FFFFFF"/>
              <w:jc w:val="both"/>
              <w:rPr>
                <w:rFonts w:ascii="Arial" w:hAnsi="Arial" w:cs="Arial"/>
                <w:sz w:val="24"/>
                <w:szCs w:val="24"/>
              </w:rPr>
            </w:pPr>
            <w:r>
              <w:rPr>
                <w:color w:val="000000"/>
                <w:sz w:val="28"/>
                <w:szCs w:val="28"/>
              </w:rPr>
              <w:t>баскетбол для</w:t>
            </w:r>
          </w:p>
          <w:p w:rsidR="00236F2E" w:rsidRPr="00DD2A06" w:rsidRDefault="00236F2E" w:rsidP="00171036">
            <w:pPr>
              <w:shd w:val="clear" w:color="auto" w:fill="FFFFFF"/>
              <w:jc w:val="both"/>
              <w:rPr>
                <w:rFonts w:ascii="Arial" w:hAnsi="Arial" w:cs="Arial"/>
                <w:sz w:val="24"/>
                <w:szCs w:val="24"/>
              </w:rPr>
            </w:pPr>
            <w:r>
              <w:rPr>
                <w:color w:val="000000"/>
                <w:sz w:val="28"/>
                <w:szCs w:val="28"/>
              </w:rPr>
              <w:t>физического</w:t>
            </w:r>
          </w:p>
          <w:p w:rsidR="00236F2E" w:rsidRPr="00DD2A06" w:rsidRDefault="00236F2E" w:rsidP="00171036">
            <w:pPr>
              <w:shd w:val="clear" w:color="auto" w:fill="FFFFFF"/>
              <w:jc w:val="both"/>
              <w:rPr>
                <w:rFonts w:ascii="Arial" w:hAnsi="Arial" w:cs="Arial"/>
                <w:sz w:val="24"/>
                <w:szCs w:val="24"/>
              </w:rPr>
            </w:pPr>
            <w:r>
              <w:rPr>
                <w:color w:val="000000"/>
                <w:sz w:val="28"/>
                <w:szCs w:val="28"/>
              </w:rPr>
              <w:t>развития.</w:t>
            </w:r>
          </w:p>
        </w:tc>
      </w:tr>
    </w:tbl>
    <w:p w:rsidR="00236F2E" w:rsidRDefault="00236F2E" w:rsidP="00236F2E">
      <w:pPr>
        <w:shd w:val="clear" w:color="auto" w:fill="FFFFFF"/>
        <w:jc w:val="both"/>
        <w:rPr>
          <w:rFonts w:ascii="Arial" w:hAnsi="Arial" w:cs="Arial"/>
          <w:sz w:val="24"/>
          <w:szCs w:val="24"/>
        </w:rPr>
      </w:pP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приемы борьбы за овладение мячом;</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выбивание мяча из рук соперника;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выбивание мяча при ведении;</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перехват мяча;</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накрывание мяча при броске;</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отбивание мяча при броске в прыжке;</w:t>
      </w:r>
    </w:p>
    <w:p w:rsidR="00236F2E" w:rsidRDefault="00236F2E" w:rsidP="00236F2E">
      <w:pPr>
        <w:numPr>
          <w:ilvl w:val="0"/>
          <w:numId w:val="1"/>
        </w:numPr>
        <w:shd w:val="clear" w:color="auto" w:fill="FFFFFF"/>
        <w:spacing w:line="360" w:lineRule="auto"/>
        <w:jc w:val="both"/>
        <w:rPr>
          <w:rFonts w:ascii="Arial" w:hAnsi="Arial" w:cs="Arial"/>
          <w:sz w:val="24"/>
          <w:szCs w:val="24"/>
        </w:rPr>
      </w:pPr>
      <w:r>
        <w:rPr>
          <w:color w:val="000000"/>
          <w:sz w:val="28"/>
          <w:szCs w:val="28"/>
        </w:rPr>
        <w:t>овладение мячом в борьбе за отскок у своего щита</w:t>
      </w:r>
      <w:r w:rsidRPr="002A1EE5">
        <w:rPr>
          <w:color w:val="000000"/>
          <w:sz w:val="28"/>
          <w:szCs w:val="28"/>
        </w:rPr>
        <w:t xml:space="preserve"> [32]</w:t>
      </w:r>
      <w:r>
        <w:rPr>
          <w:color w:val="000000"/>
          <w:sz w:val="28"/>
          <w:szCs w:val="28"/>
        </w:rPr>
        <w:t>.</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Нами использовались такие методы диагностирования как: наблюдение за физической активностью детей, тестовые пробы.</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Наблюдение – это преднамеренное и целенаправленное восприятие, обусловленное задачей деятельности. Основополагающим условием педагогического наблюдения является выработка критериев развития тех или иных показателей двигательной деятельности ребенка. Предлагаемая нами система наблюдения имеет максимум информации, проста и удобна в оформлении, может быть использована не только студентами, но и воспитателями.</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Среди всех рассмотренных методик мы остановили свое внимание на использовании в ходе констатирующего эксперимента методик таких авторов: Ю.Д. Железняка, Ю.М. Портнова, А.Я. Гомельский [6,108].</w:t>
      </w:r>
    </w:p>
    <w:p w:rsidR="00236F2E" w:rsidRDefault="00236F2E" w:rsidP="00236F2E">
      <w:pPr>
        <w:shd w:val="clear" w:color="auto" w:fill="FFFFFF"/>
        <w:spacing w:line="360" w:lineRule="auto"/>
        <w:ind w:firstLine="720"/>
        <w:jc w:val="both"/>
        <w:rPr>
          <w:rFonts w:ascii="Arial" w:hAnsi="Arial" w:cs="Arial"/>
          <w:sz w:val="24"/>
          <w:szCs w:val="24"/>
        </w:rPr>
      </w:pPr>
      <w:proofErr w:type="spellStart"/>
      <w:r>
        <w:rPr>
          <w:color w:val="000000"/>
          <w:sz w:val="28"/>
          <w:szCs w:val="28"/>
        </w:rPr>
        <w:t>Сформированность</w:t>
      </w:r>
      <w:proofErr w:type="spellEnd"/>
      <w:r>
        <w:rPr>
          <w:color w:val="000000"/>
          <w:sz w:val="28"/>
          <w:szCs w:val="28"/>
        </w:rPr>
        <w:t xml:space="preserve"> навыков выполнения элементов игры баскетбол у детей старшего дошкольного возраста мы проверяем следующими тестами.</w:t>
      </w:r>
    </w:p>
    <w:p w:rsidR="00236F2E" w:rsidRDefault="00236F2E" w:rsidP="00236F2E">
      <w:pPr>
        <w:shd w:val="clear" w:color="auto" w:fill="FFFFFF"/>
        <w:spacing w:line="360" w:lineRule="auto"/>
        <w:ind w:firstLine="720"/>
        <w:jc w:val="both"/>
        <w:rPr>
          <w:rFonts w:ascii="Arial" w:hAnsi="Arial" w:cs="Arial"/>
          <w:sz w:val="24"/>
          <w:szCs w:val="24"/>
        </w:rPr>
      </w:pPr>
      <w:r>
        <w:rPr>
          <w:color w:val="000000"/>
          <w:sz w:val="28"/>
          <w:szCs w:val="28"/>
        </w:rPr>
        <w:t xml:space="preserve">Контрольные упражнения для выявления </w:t>
      </w:r>
      <w:proofErr w:type="spellStart"/>
      <w:r>
        <w:rPr>
          <w:color w:val="000000"/>
          <w:sz w:val="28"/>
          <w:szCs w:val="28"/>
        </w:rPr>
        <w:t>сформированности</w:t>
      </w:r>
      <w:proofErr w:type="spellEnd"/>
      <w:r>
        <w:rPr>
          <w:color w:val="000000"/>
          <w:sz w:val="28"/>
          <w:szCs w:val="28"/>
        </w:rPr>
        <w:t xml:space="preserve"> навыков элементов игры баскетбол.</w:t>
      </w:r>
    </w:p>
    <w:p w:rsidR="00236F2E" w:rsidRDefault="00236F2E" w:rsidP="00236F2E">
      <w:pPr>
        <w:numPr>
          <w:ilvl w:val="0"/>
          <w:numId w:val="2"/>
        </w:numPr>
        <w:shd w:val="clear" w:color="auto" w:fill="FFFFFF"/>
        <w:spacing w:line="360" w:lineRule="auto"/>
        <w:jc w:val="both"/>
        <w:rPr>
          <w:rFonts w:ascii="Arial" w:hAnsi="Arial" w:cs="Arial"/>
          <w:sz w:val="24"/>
          <w:szCs w:val="24"/>
        </w:rPr>
      </w:pPr>
      <w:r>
        <w:rPr>
          <w:color w:val="000000"/>
          <w:sz w:val="28"/>
          <w:szCs w:val="28"/>
        </w:rPr>
        <w:t>Бег с ведением, змейкой. Испытуемый стоит на старте, по сигналу руководителя начинает ведение до флажка, на расстоянии 10м., делает поворот, возвращается к линии старта. У линии старта делает поворот и возвращается к флажку, финиширует.</w:t>
      </w:r>
    </w:p>
    <w:p w:rsidR="00236F2E" w:rsidRDefault="00236F2E" w:rsidP="00236F2E">
      <w:pPr>
        <w:numPr>
          <w:ilvl w:val="0"/>
          <w:numId w:val="2"/>
        </w:numPr>
        <w:shd w:val="clear" w:color="auto" w:fill="FFFFFF"/>
        <w:spacing w:line="360" w:lineRule="auto"/>
        <w:jc w:val="both"/>
        <w:rPr>
          <w:rFonts w:ascii="Arial" w:hAnsi="Arial" w:cs="Arial"/>
          <w:sz w:val="24"/>
          <w:szCs w:val="24"/>
        </w:rPr>
      </w:pPr>
      <w:r>
        <w:rPr>
          <w:color w:val="000000"/>
          <w:sz w:val="28"/>
          <w:szCs w:val="28"/>
        </w:rPr>
        <w:t>Передача мяча в парах, тремя видами: из-за головы, от груди, одной рукой.</w:t>
      </w:r>
    </w:p>
    <w:p w:rsidR="00236F2E" w:rsidRDefault="00236F2E" w:rsidP="00236F2E">
      <w:pPr>
        <w:numPr>
          <w:ilvl w:val="0"/>
          <w:numId w:val="2"/>
        </w:numPr>
        <w:shd w:val="clear" w:color="auto" w:fill="FFFFFF"/>
        <w:spacing w:line="360" w:lineRule="auto"/>
        <w:jc w:val="both"/>
        <w:rPr>
          <w:rFonts w:ascii="Arial" w:hAnsi="Arial" w:cs="Arial"/>
          <w:sz w:val="24"/>
          <w:szCs w:val="24"/>
        </w:rPr>
      </w:pPr>
      <w:r>
        <w:rPr>
          <w:color w:val="000000"/>
          <w:sz w:val="28"/>
          <w:szCs w:val="28"/>
        </w:rPr>
        <w:t>Бросание мяча в корзину. Руководитель выбирает 3 позиции, из которых выполняется по 3 броска.</w:t>
      </w:r>
    </w:p>
    <w:p w:rsidR="00236F2E" w:rsidRDefault="00236F2E" w:rsidP="00236F2E">
      <w:pPr>
        <w:numPr>
          <w:ilvl w:val="0"/>
          <w:numId w:val="2"/>
        </w:numPr>
        <w:shd w:val="clear" w:color="auto" w:fill="FFFFFF"/>
        <w:spacing w:line="360" w:lineRule="auto"/>
        <w:jc w:val="both"/>
        <w:rPr>
          <w:rFonts w:ascii="Arial" w:hAnsi="Arial" w:cs="Arial"/>
          <w:sz w:val="24"/>
          <w:szCs w:val="24"/>
        </w:rPr>
      </w:pPr>
      <w:r>
        <w:rPr>
          <w:color w:val="000000"/>
          <w:sz w:val="28"/>
          <w:szCs w:val="28"/>
        </w:rPr>
        <w:t>Ловля мяча стоя на месте, находясь в движении, принимать его на различной высоте от земли одной и двумя руками.</w:t>
      </w:r>
    </w:p>
    <w:p w:rsidR="00236F2E" w:rsidRPr="00AE6CAF" w:rsidRDefault="00236F2E" w:rsidP="00236F2E">
      <w:pPr>
        <w:numPr>
          <w:ilvl w:val="0"/>
          <w:numId w:val="2"/>
        </w:numPr>
        <w:shd w:val="clear" w:color="auto" w:fill="FFFFFF"/>
        <w:spacing w:line="360" w:lineRule="auto"/>
        <w:jc w:val="both"/>
        <w:rPr>
          <w:rFonts w:ascii="Arial" w:hAnsi="Arial" w:cs="Arial"/>
          <w:sz w:val="24"/>
          <w:szCs w:val="24"/>
        </w:rPr>
      </w:pPr>
      <w:r>
        <w:rPr>
          <w:color w:val="000000"/>
          <w:sz w:val="28"/>
          <w:szCs w:val="28"/>
        </w:rPr>
        <w:t>Ведение мяча по кругу, 20 м.</w:t>
      </w:r>
    </w:p>
    <w:tbl>
      <w:tblPr>
        <w:tblW w:w="0" w:type="auto"/>
        <w:tblInd w:w="40" w:type="dxa"/>
        <w:tblLayout w:type="fixed"/>
        <w:tblCellMar>
          <w:left w:w="40" w:type="dxa"/>
          <w:right w:w="40" w:type="dxa"/>
        </w:tblCellMar>
        <w:tblLook w:val="0000" w:firstRow="0" w:lastRow="0" w:firstColumn="0" w:lastColumn="0" w:noHBand="0" w:noVBand="0"/>
      </w:tblPr>
      <w:tblGrid>
        <w:gridCol w:w="4800"/>
        <w:gridCol w:w="4839"/>
      </w:tblGrid>
      <w:tr w:rsidR="00236F2E" w:rsidRPr="00AE6CAF" w:rsidTr="00171036">
        <w:trPr>
          <w:trHeight w:val="499"/>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Контрольные упражнения</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Элементы игры баскетбол</w:t>
            </w:r>
          </w:p>
        </w:tc>
      </w:tr>
      <w:tr w:rsidR="00236F2E" w:rsidRPr="00AE6CAF" w:rsidTr="00171036">
        <w:trPr>
          <w:trHeight w:val="499"/>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Pr>
                <w:color w:val="000000"/>
                <w:sz w:val="28"/>
                <w:szCs w:val="28"/>
              </w:rPr>
              <w:t>1</w:t>
            </w:r>
            <w:r w:rsidRPr="00AE6CAF">
              <w:rPr>
                <w:color w:val="000000"/>
                <w:sz w:val="28"/>
                <w:szCs w:val="28"/>
              </w:rPr>
              <w:t>.</w:t>
            </w:r>
            <w:r>
              <w:rPr>
                <w:color w:val="000000"/>
                <w:sz w:val="28"/>
                <w:szCs w:val="28"/>
              </w:rPr>
              <w:t xml:space="preserve"> </w:t>
            </w:r>
            <w:r w:rsidRPr="00AE6CAF">
              <w:rPr>
                <w:color w:val="000000"/>
                <w:sz w:val="28"/>
                <w:szCs w:val="28"/>
              </w:rPr>
              <w:t>Бег с ведением, змейкой.</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Ведение.</w:t>
            </w:r>
          </w:p>
        </w:tc>
      </w:tr>
      <w:tr w:rsidR="00236F2E" w:rsidRPr="00AE6CAF" w:rsidTr="00171036">
        <w:trPr>
          <w:trHeight w:val="490"/>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2.</w:t>
            </w:r>
            <w:r>
              <w:rPr>
                <w:color w:val="000000"/>
                <w:sz w:val="28"/>
                <w:szCs w:val="28"/>
              </w:rPr>
              <w:t xml:space="preserve"> </w:t>
            </w:r>
            <w:r w:rsidRPr="00AE6CAF">
              <w:rPr>
                <w:color w:val="000000"/>
                <w:sz w:val="28"/>
                <w:szCs w:val="28"/>
              </w:rPr>
              <w:t>Передача в парах, тремя видами.</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Передача.</w:t>
            </w:r>
          </w:p>
        </w:tc>
      </w:tr>
      <w:tr w:rsidR="00236F2E" w:rsidRPr="00AE6CAF" w:rsidTr="00171036">
        <w:trPr>
          <w:trHeight w:val="490"/>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3.</w:t>
            </w:r>
            <w:r>
              <w:rPr>
                <w:color w:val="000000"/>
                <w:sz w:val="28"/>
                <w:szCs w:val="28"/>
              </w:rPr>
              <w:t xml:space="preserve"> </w:t>
            </w:r>
            <w:r w:rsidRPr="00AE6CAF">
              <w:rPr>
                <w:color w:val="000000"/>
                <w:sz w:val="28"/>
                <w:szCs w:val="28"/>
              </w:rPr>
              <w:t>Бросание мяча в корзину.</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Бросок.</w:t>
            </w:r>
          </w:p>
        </w:tc>
      </w:tr>
      <w:tr w:rsidR="00236F2E" w:rsidRPr="00AE6CAF" w:rsidTr="00171036">
        <w:trPr>
          <w:trHeight w:val="490"/>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4.</w:t>
            </w:r>
            <w:r>
              <w:rPr>
                <w:color w:val="000000"/>
                <w:sz w:val="28"/>
                <w:szCs w:val="28"/>
              </w:rPr>
              <w:t xml:space="preserve"> </w:t>
            </w:r>
            <w:r w:rsidRPr="00AE6CAF">
              <w:rPr>
                <w:color w:val="000000"/>
                <w:sz w:val="28"/>
                <w:szCs w:val="28"/>
              </w:rPr>
              <w:t>Ловля мяча.</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Ловля.</w:t>
            </w:r>
          </w:p>
        </w:tc>
      </w:tr>
      <w:tr w:rsidR="00236F2E" w:rsidRPr="00AE6CAF" w:rsidTr="00171036">
        <w:trPr>
          <w:trHeight w:val="518"/>
        </w:trPr>
        <w:tc>
          <w:tcPr>
            <w:tcW w:w="4800"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5.</w:t>
            </w:r>
            <w:r>
              <w:rPr>
                <w:color w:val="000000"/>
                <w:sz w:val="28"/>
                <w:szCs w:val="28"/>
              </w:rPr>
              <w:t xml:space="preserve"> </w:t>
            </w:r>
            <w:r w:rsidRPr="00AE6CAF">
              <w:rPr>
                <w:color w:val="000000"/>
                <w:sz w:val="28"/>
                <w:szCs w:val="28"/>
              </w:rPr>
              <w:t>Ведение мяча по кругу.</w:t>
            </w:r>
          </w:p>
        </w:tc>
        <w:tc>
          <w:tcPr>
            <w:tcW w:w="4839" w:type="dxa"/>
            <w:tcBorders>
              <w:top w:val="single" w:sz="6" w:space="0" w:color="auto"/>
              <w:left w:val="single" w:sz="6" w:space="0" w:color="auto"/>
              <w:bottom w:val="single" w:sz="6" w:space="0" w:color="auto"/>
              <w:right w:val="single" w:sz="6" w:space="0" w:color="auto"/>
            </w:tcBorders>
            <w:shd w:val="clear" w:color="auto" w:fill="FFFFFF"/>
          </w:tcPr>
          <w:p w:rsidR="00236F2E" w:rsidRPr="00AE6CAF" w:rsidRDefault="00236F2E" w:rsidP="00171036">
            <w:pPr>
              <w:shd w:val="clear" w:color="auto" w:fill="FFFFFF"/>
              <w:jc w:val="both"/>
              <w:rPr>
                <w:rFonts w:ascii="Arial" w:hAnsi="Arial" w:cs="Arial"/>
                <w:sz w:val="24"/>
                <w:szCs w:val="24"/>
              </w:rPr>
            </w:pPr>
            <w:r w:rsidRPr="00AE6CAF">
              <w:rPr>
                <w:color w:val="000000"/>
                <w:sz w:val="28"/>
                <w:szCs w:val="28"/>
              </w:rPr>
              <w:t>Перемещение.</w:t>
            </w:r>
          </w:p>
        </w:tc>
      </w:tr>
    </w:tbl>
    <w:p w:rsidR="00236F2E" w:rsidRDefault="00236F2E" w:rsidP="00236F2E">
      <w:pPr>
        <w:shd w:val="clear" w:color="auto" w:fill="FFFFFF"/>
        <w:jc w:val="both"/>
        <w:rPr>
          <w:b/>
          <w:bCs/>
          <w:color w:val="000000"/>
          <w:sz w:val="28"/>
          <w:szCs w:val="28"/>
        </w:rPr>
      </w:pPr>
    </w:p>
    <w:p w:rsidR="00236F2E" w:rsidRDefault="00236F2E" w:rsidP="00236F2E">
      <w:pPr>
        <w:shd w:val="clear" w:color="auto" w:fill="FFFFFF"/>
        <w:jc w:val="right"/>
        <w:rPr>
          <w:b/>
          <w:bCs/>
          <w:color w:val="000000"/>
          <w:sz w:val="28"/>
          <w:szCs w:val="28"/>
        </w:rPr>
      </w:pPr>
      <w:r w:rsidRPr="00AE6CAF">
        <w:rPr>
          <w:bCs/>
          <w:color w:val="000000"/>
          <w:sz w:val="28"/>
          <w:szCs w:val="28"/>
        </w:rPr>
        <w:t>Таблица 2</w:t>
      </w:r>
    </w:p>
    <w:p w:rsidR="00236F2E" w:rsidRPr="00AE6CAF" w:rsidRDefault="00236F2E" w:rsidP="00236F2E">
      <w:pPr>
        <w:shd w:val="clear" w:color="auto" w:fill="FFFFFF"/>
        <w:jc w:val="center"/>
        <w:rPr>
          <w:rFonts w:ascii="Arial" w:hAnsi="Arial" w:cs="Arial"/>
          <w:sz w:val="24"/>
          <w:szCs w:val="24"/>
        </w:rPr>
      </w:pPr>
      <w:r>
        <w:rPr>
          <w:bCs/>
          <w:color w:val="000000"/>
          <w:sz w:val="28"/>
          <w:szCs w:val="28"/>
        </w:rPr>
        <w:t>Тесты для</w:t>
      </w:r>
      <w:r w:rsidRPr="00AE6CAF">
        <w:rPr>
          <w:bCs/>
          <w:color w:val="000000"/>
          <w:sz w:val="28"/>
          <w:szCs w:val="28"/>
        </w:rPr>
        <w:t xml:space="preserve"> выявления</w:t>
      </w:r>
      <w:r>
        <w:rPr>
          <w:bCs/>
          <w:color w:val="000000"/>
          <w:sz w:val="28"/>
          <w:szCs w:val="28"/>
        </w:rPr>
        <w:t xml:space="preserve"> уровня </w:t>
      </w:r>
      <w:proofErr w:type="spellStart"/>
      <w:r>
        <w:rPr>
          <w:bCs/>
          <w:color w:val="000000"/>
          <w:sz w:val="28"/>
          <w:szCs w:val="28"/>
        </w:rPr>
        <w:t>сформированности</w:t>
      </w:r>
      <w:proofErr w:type="spellEnd"/>
      <w:r>
        <w:rPr>
          <w:bCs/>
          <w:color w:val="000000"/>
          <w:sz w:val="28"/>
          <w:szCs w:val="28"/>
        </w:rPr>
        <w:t xml:space="preserve"> элементов игры в баскетбол</w:t>
      </w:r>
    </w:p>
    <w:p w:rsidR="00236F2E" w:rsidRPr="00AE6CAF" w:rsidRDefault="00236F2E" w:rsidP="00236F2E">
      <w:pPr>
        <w:shd w:val="clear" w:color="auto" w:fill="FFFFFF"/>
        <w:tabs>
          <w:tab w:val="left" w:pos="7728"/>
        </w:tabs>
        <w:jc w:val="both"/>
        <w:rPr>
          <w:rFonts w:ascii="Arial" w:hAnsi="Arial" w:cs="Arial"/>
          <w:sz w:val="24"/>
          <w:szCs w:val="24"/>
        </w:rPr>
      </w:pPr>
      <w:r w:rsidRPr="00AE6CAF">
        <w:rPr>
          <w:bCs/>
          <w:color w:val="000000"/>
          <w:sz w:val="28"/>
          <w:szCs w:val="28"/>
        </w:rPr>
        <w:tab/>
      </w:r>
    </w:p>
    <w:tbl>
      <w:tblPr>
        <w:tblW w:w="0" w:type="auto"/>
        <w:tblInd w:w="40" w:type="dxa"/>
        <w:tblLayout w:type="fixed"/>
        <w:tblCellMar>
          <w:left w:w="40" w:type="dxa"/>
          <w:right w:w="40" w:type="dxa"/>
        </w:tblCellMar>
        <w:tblLook w:val="0000" w:firstRow="0" w:lastRow="0" w:firstColumn="0" w:lastColumn="0" w:noHBand="0" w:noVBand="0"/>
      </w:tblPr>
      <w:tblGrid>
        <w:gridCol w:w="3261"/>
        <w:gridCol w:w="1795"/>
        <w:gridCol w:w="1978"/>
        <w:gridCol w:w="2605"/>
      </w:tblGrid>
      <w:tr w:rsidR="00236F2E" w:rsidRPr="00AE6CAF" w:rsidTr="00171036">
        <w:trPr>
          <w:trHeight w:val="509"/>
        </w:trPr>
        <w:tc>
          <w:tcPr>
            <w:tcW w:w="3261" w:type="dxa"/>
            <w:vMerge w:val="restart"/>
            <w:tcBorders>
              <w:top w:val="single" w:sz="6" w:space="0" w:color="auto"/>
              <w:left w:val="single" w:sz="6" w:space="0" w:color="auto"/>
              <w:right w:val="single" w:sz="6" w:space="0" w:color="auto"/>
            </w:tcBorders>
            <w:shd w:val="clear" w:color="auto" w:fill="FFFFFF"/>
            <w:vAlign w:val="center"/>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Элементы игры баскетбол</w:t>
            </w:r>
          </w:p>
          <w:p w:rsidR="00236F2E" w:rsidRPr="00AE6CAF" w:rsidRDefault="00236F2E" w:rsidP="00171036">
            <w:pPr>
              <w:jc w:val="center"/>
              <w:rPr>
                <w:rFonts w:ascii="Arial" w:hAnsi="Arial" w:cs="Arial"/>
                <w:sz w:val="24"/>
                <w:szCs w:val="24"/>
              </w:rPr>
            </w:pPr>
          </w:p>
          <w:p w:rsidR="00236F2E" w:rsidRPr="00AE6CAF" w:rsidRDefault="00236F2E" w:rsidP="00171036">
            <w:pPr>
              <w:jc w:val="center"/>
              <w:rPr>
                <w:rFonts w:ascii="Arial" w:hAnsi="Arial" w:cs="Arial"/>
                <w:sz w:val="24"/>
                <w:szCs w:val="24"/>
              </w:rPr>
            </w:pPr>
          </w:p>
        </w:tc>
        <w:tc>
          <w:tcPr>
            <w:tcW w:w="6378"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Уровни</w:t>
            </w:r>
          </w:p>
        </w:tc>
      </w:tr>
      <w:tr w:rsidR="00236F2E" w:rsidRPr="00AE6CAF" w:rsidTr="00171036">
        <w:trPr>
          <w:trHeight w:val="490"/>
        </w:trPr>
        <w:tc>
          <w:tcPr>
            <w:tcW w:w="3261" w:type="dxa"/>
            <w:vMerge/>
            <w:tcBorders>
              <w:left w:val="single" w:sz="6" w:space="0" w:color="auto"/>
              <w:bottom w:val="single" w:sz="6" w:space="0" w:color="auto"/>
              <w:right w:val="single" w:sz="6" w:space="0" w:color="auto"/>
            </w:tcBorders>
            <w:shd w:val="clear" w:color="auto" w:fill="FFFFFF"/>
            <w:vAlign w:val="center"/>
          </w:tcPr>
          <w:p w:rsidR="00236F2E" w:rsidRPr="00AE6CAF" w:rsidRDefault="00236F2E" w:rsidP="00171036">
            <w:pPr>
              <w:jc w:val="center"/>
              <w:rPr>
                <w:rFonts w:ascii="Arial" w:hAnsi="Arial" w:cs="Arial"/>
                <w:sz w:val="24"/>
                <w:szCs w:val="24"/>
              </w:rPr>
            </w:pPr>
          </w:p>
        </w:tc>
        <w:tc>
          <w:tcPr>
            <w:tcW w:w="1795" w:type="dxa"/>
            <w:tcBorders>
              <w:top w:val="single" w:sz="6" w:space="0" w:color="auto"/>
              <w:left w:val="single" w:sz="6" w:space="0" w:color="auto"/>
              <w:bottom w:val="single" w:sz="6" w:space="0" w:color="auto"/>
              <w:right w:val="single" w:sz="6" w:space="0" w:color="auto"/>
            </w:tcBorders>
            <w:shd w:val="clear" w:color="auto" w:fill="FFFFFF"/>
            <w:vAlign w:val="center"/>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высокий</w:t>
            </w:r>
          </w:p>
        </w:tc>
        <w:tc>
          <w:tcPr>
            <w:tcW w:w="1978" w:type="dxa"/>
            <w:tcBorders>
              <w:top w:val="single" w:sz="6" w:space="0" w:color="auto"/>
              <w:left w:val="single" w:sz="6" w:space="0" w:color="auto"/>
              <w:bottom w:val="single" w:sz="6" w:space="0" w:color="auto"/>
              <w:right w:val="single" w:sz="6" w:space="0" w:color="auto"/>
            </w:tcBorders>
            <w:shd w:val="clear" w:color="auto" w:fill="FFFFFF"/>
            <w:vAlign w:val="center"/>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средний</w:t>
            </w:r>
          </w:p>
        </w:tc>
        <w:tc>
          <w:tcPr>
            <w:tcW w:w="2605" w:type="dxa"/>
            <w:tcBorders>
              <w:top w:val="single" w:sz="6" w:space="0" w:color="auto"/>
              <w:left w:val="single" w:sz="6" w:space="0" w:color="auto"/>
              <w:bottom w:val="single" w:sz="6" w:space="0" w:color="auto"/>
              <w:right w:val="single" w:sz="6" w:space="0" w:color="auto"/>
            </w:tcBorders>
            <w:shd w:val="clear" w:color="auto" w:fill="FFFFFF"/>
            <w:vAlign w:val="center"/>
          </w:tcPr>
          <w:p w:rsidR="00236F2E" w:rsidRPr="00AE6CAF" w:rsidRDefault="00236F2E" w:rsidP="00171036">
            <w:pPr>
              <w:shd w:val="clear" w:color="auto" w:fill="FFFFFF"/>
              <w:jc w:val="center"/>
              <w:rPr>
                <w:rFonts w:ascii="Arial" w:hAnsi="Arial" w:cs="Arial"/>
                <w:sz w:val="24"/>
                <w:szCs w:val="24"/>
              </w:rPr>
            </w:pPr>
            <w:r w:rsidRPr="00AE6CAF">
              <w:rPr>
                <w:bCs/>
                <w:color w:val="000000"/>
                <w:sz w:val="28"/>
                <w:szCs w:val="28"/>
              </w:rPr>
              <w:t>низкий</w:t>
            </w:r>
          </w:p>
        </w:tc>
      </w:tr>
      <w:tr w:rsidR="00236F2E" w:rsidRPr="00DD2A06" w:rsidTr="00171036">
        <w:trPr>
          <w:trHeight w:val="490"/>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Ведение</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center"/>
              <w:rPr>
                <w:rFonts w:ascii="Arial" w:hAnsi="Arial" w:cs="Arial"/>
                <w:sz w:val="24"/>
                <w:szCs w:val="24"/>
              </w:rPr>
            </w:pPr>
            <w:r w:rsidRPr="00DD2A06">
              <w:rPr>
                <w:color w:val="000000"/>
                <w:sz w:val="28"/>
                <w:szCs w:val="28"/>
              </w:rPr>
              <w:t>6.8</w:t>
            </w:r>
            <w:r>
              <w:rPr>
                <w:color w:val="000000"/>
                <w:sz w:val="28"/>
                <w:szCs w:val="28"/>
              </w:rPr>
              <w:t>с</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center"/>
              <w:rPr>
                <w:rFonts w:ascii="Arial" w:hAnsi="Arial" w:cs="Arial"/>
                <w:sz w:val="24"/>
                <w:szCs w:val="24"/>
              </w:rPr>
            </w:pPr>
            <w:r w:rsidRPr="00DD2A06">
              <w:rPr>
                <w:color w:val="000000"/>
                <w:sz w:val="28"/>
                <w:szCs w:val="28"/>
              </w:rPr>
              <w:t>8.2</w:t>
            </w:r>
            <w:r>
              <w:rPr>
                <w:color w:val="000000"/>
                <w:sz w:val="28"/>
                <w:szCs w:val="28"/>
              </w:rPr>
              <w:t>с</w:t>
            </w:r>
          </w:p>
        </w:tc>
        <w:tc>
          <w:tcPr>
            <w:tcW w:w="2605"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center"/>
              <w:rPr>
                <w:rFonts w:ascii="Arial" w:hAnsi="Arial" w:cs="Arial"/>
                <w:sz w:val="24"/>
                <w:szCs w:val="24"/>
              </w:rPr>
            </w:pPr>
            <w:r w:rsidRPr="00DD2A06">
              <w:rPr>
                <w:color w:val="000000"/>
                <w:sz w:val="28"/>
                <w:szCs w:val="28"/>
              </w:rPr>
              <w:t>10.5</w:t>
            </w:r>
            <w:r>
              <w:rPr>
                <w:color w:val="000000"/>
                <w:sz w:val="28"/>
                <w:szCs w:val="28"/>
              </w:rPr>
              <w:t>с</w:t>
            </w:r>
          </w:p>
        </w:tc>
      </w:tr>
      <w:tr w:rsidR="00236F2E" w:rsidRPr="00DD2A06" w:rsidTr="00171036">
        <w:trPr>
          <w:trHeight w:val="499"/>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Передача</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8</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6</w:t>
            </w:r>
          </w:p>
        </w:tc>
        <w:tc>
          <w:tcPr>
            <w:tcW w:w="260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color w:val="000000"/>
                <w:sz w:val="28"/>
                <w:szCs w:val="28"/>
              </w:rPr>
              <w:t>4</w:t>
            </w:r>
          </w:p>
        </w:tc>
      </w:tr>
      <w:tr w:rsidR="00236F2E" w:rsidRPr="00DD2A06" w:rsidTr="00171036">
        <w:trPr>
          <w:trHeight w:val="474"/>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Бросок в корзину</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7</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4</w:t>
            </w:r>
          </w:p>
        </w:tc>
        <w:tc>
          <w:tcPr>
            <w:tcW w:w="260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color w:val="000000"/>
                <w:sz w:val="30"/>
                <w:szCs w:val="30"/>
              </w:rPr>
              <w:t>2</w:t>
            </w:r>
          </w:p>
        </w:tc>
      </w:tr>
      <w:tr w:rsidR="00236F2E" w:rsidRPr="00DD2A06" w:rsidTr="00171036">
        <w:trPr>
          <w:trHeight w:val="499"/>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Ловля</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10</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6</w:t>
            </w:r>
          </w:p>
        </w:tc>
        <w:tc>
          <w:tcPr>
            <w:tcW w:w="260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color w:val="000000"/>
                <w:sz w:val="28"/>
                <w:szCs w:val="28"/>
              </w:rPr>
              <w:t>3</w:t>
            </w:r>
          </w:p>
        </w:tc>
      </w:tr>
      <w:tr w:rsidR="00236F2E" w:rsidRPr="00DD2A06" w:rsidTr="00171036">
        <w:trPr>
          <w:trHeight w:val="509"/>
        </w:trPr>
        <w:tc>
          <w:tcPr>
            <w:tcW w:w="3261" w:type="dxa"/>
            <w:tcBorders>
              <w:top w:val="single" w:sz="6" w:space="0" w:color="auto"/>
              <w:left w:val="single" w:sz="6" w:space="0" w:color="auto"/>
              <w:bottom w:val="single" w:sz="6" w:space="0" w:color="auto"/>
              <w:right w:val="single" w:sz="6" w:space="0" w:color="auto"/>
            </w:tcBorders>
            <w:shd w:val="clear" w:color="auto" w:fill="FFFFFF"/>
          </w:tcPr>
          <w:p w:rsidR="00236F2E" w:rsidRPr="00DD2A06" w:rsidRDefault="00236F2E" w:rsidP="00171036">
            <w:pPr>
              <w:shd w:val="clear" w:color="auto" w:fill="FFFFFF"/>
              <w:jc w:val="both"/>
              <w:rPr>
                <w:rFonts w:ascii="Arial" w:hAnsi="Arial" w:cs="Arial"/>
                <w:sz w:val="24"/>
                <w:szCs w:val="24"/>
              </w:rPr>
            </w:pPr>
            <w:r>
              <w:rPr>
                <w:color w:val="000000"/>
                <w:sz w:val="28"/>
                <w:szCs w:val="28"/>
              </w:rPr>
              <w:t>Перемещение</w:t>
            </w:r>
          </w:p>
        </w:tc>
        <w:tc>
          <w:tcPr>
            <w:tcW w:w="179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bCs/>
                <w:color w:val="000000"/>
                <w:sz w:val="28"/>
                <w:szCs w:val="28"/>
              </w:rPr>
              <w:t>6.41</w:t>
            </w:r>
            <w:r>
              <w:rPr>
                <w:bCs/>
                <w:color w:val="000000"/>
                <w:sz w:val="28"/>
                <w:szCs w:val="28"/>
              </w:rPr>
              <w:t>с</w:t>
            </w:r>
          </w:p>
        </w:tc>
        <w:tc>
          <w:tcPr>
            <w:tcW w:w="1978"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color w:val="000000"/>
                <w:sz w:val="28"/>
                <w:szCs w:val="28"/>
              </w:rPr>
              <w:t>7.42</w:t>
            </w:r>
            <w:r>
              <w:rPr>
                <w:color w:val="000000"/>
                <w:sz w:val="28"/>
                <w:szCs w:val="28"/>
              </w:rPr>
              <w:t>с</w:t>
            </w:r>
          </w:p>
        </w:tc>
        <w:tc>
          <w:tcPr>
            <w:tcW w:w="2605" w:type="dxa"/>
            <w:tcBorders>
              <w:top w:val="single" w:sz="6" w:space="0" w:color="auto"/>
              <w:left w:val="single" w:sz="6" w:space="0" w:color="auto"/>
              <w:bottom w:val="single" w:sz="6" w:space="0" w:color="auto"/>
              <w:right w:val="single" w:sz="6" w:space="0" w:color="auto"/>
            </w:tcBorders>
            <w:shd w:val="clear" w:color="auto" w:fill="FFFFFF"/>
          </w:tcPr>
          <w:p w:rsidR="00236F2E" w:rsidRPr="004A0C86" w:rsidRDefault="00236F2E" w:rsidP="00171036">
            <w:pPr>
              <w:shd w:val="clear" w:color="auto" w:fill="FFFFFF"/>
              <w:jc w:val="center"/>
              <w:rPr>
                <w:rFonts w:ascii="Arial" w:hAnsi="Arial" w:cs="Arial"/>
                <w:sz w:val="24"/>
                <w:szCs w:val="24"/>
              </w:rPr>
            </w:pPr>
            <w:r w:rsidRPr="004A0C86">
              <w:rPr>
                <w:color w:val="000000"/>
                <w:sz w:val="28"/>
                <w:szCs w:val="28"/>
              </w:rPr>
              <w:t>8.12</w:t>
            </w:r>
            <w:r>
              <w:rPr>
                <w:color w:val="000000"/>
                <w:sz w:val="28"/>
                <w:szCs w:val="28"/>
              </w:rPr>
              <w:t>с</w:t>
            </w:r>
          </w:p>
        </w:tc>
      </w:tr>
    </w:tbl>
    <w:p w:rsidR="008A2F67" w:rsidRDefault="008A2F67"/>
    <w:sectPr w:rsidR="008A2F67" w:rsidSect="00A635C4">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13F6A"/>
    <w:multiLevelType w:val="hybridMultilevel"/>
    <w:tmpl w:val="2A0A0A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5E714ED1"/>
    <w:multiLevelType w:val="hybridMultilevel"/>
    <w:tmpl w:val="997A4B7C"/>
    <w:lvl w:ilvl="0" w:tplc="C388E360">
      <w:start w:val="1"/>
      <w:numFmt w:val="decimal"/>
      <w:lvlText w:val="%1."/>
      <w:lvlJc w:val="left"/>
      <w:pPr>
        <w:ind w:left="1860" w:hanging="1065"/>
      </w:pPr>
      <w:rPr>
        <w:rFonts w:ascii="Times New Roman" w:hAnsi="Times New Roman" w:cs="Times New Roman" w:hint="default"/>
        <w:color w:val="000000"/>
        <w:sz w:val="28"/>
      </w:rPr>
    </w:lvl>
    <w:lvl w:ilvl="1" w:tplc="04190019" w:tentative="1">
      <w:start w:val="1"/>
      <w:numFmt w:val="lowerLetter"/>
      <w:lvlText w:val="%2."/>
      <w:lvlJc w:val="left"/>
      <w:pPr>
        <w:ind w:left="1875" w:hanging="360"/>
      </w:pPr>
      <w:rPr>
        <w:rFonts w:cs="Times New Roman"/>
      </w:rPr>
    </w:lvl>
    <w:lvl w:ilvl="2" w:tplc="0419001B" w:tentative="1">
      <w:start w:val="1"/>
      <w:numFmt w:val="lowerRoman"/>
      <w:lvlText w:val="%3."/>
      <w:lvlJc w:val="right"/>
      <w:pPr>
        <w:ind w:left="2595" w:hanging="180"/>
      </w:pPr>
      <w:rPr>
        <w:rFonts w:cs="Times New Roman"/>
      </w:rPr>
    </w:lvl>
    <w:lvl w:ilvl="3" w:tplc="0419000F" w:tentative="1">
      <w:start w:val="1"/>
      <w:numFmt w:val="decimal"/>
      <w:lvlText w:val="%4."/>
      <w:lvlJc w:val="left"/>
      <w:pPr>
        <w:ind w:left="3315" w:hanging="360"/>
      </w:pPr>
      <w:rPr>
        <w:rFonts w:cs="Times New Roman"/>
      </w:rPr>
    </w:lvl>
    <w:lvl w:ilvl="4" w:tplc="04190019" w:tentative="1">
      <w:start w:val="1"/>
      <w:numFmt w:val="lowerLetter"/>
      <w:lvlText w:val="%5."/>
      <w:lvlJc w:val="left"/>
      <w:pPr>
        <w:ind w:left="4035" w:hanging="360"/>
      </w:pPr>
      <w:rPr>
        <w:rFonts w:cs="Times New Roman"/>
      </w:rPr>
    </w:lvl>
    <w:lvl w:ilvl="5" w:tplc="0419001B" w:tentative="1">
      <w:start w:val="1"/>
      <w:numFmt w:val="lowerRoman"/>
      <w:lvlText w:val="%6."/>
      <w:lvlJc w:val="right"/>
      <w:pPr>
        <w:ind w:left="4755" w:hanging="180"/>
      </w:pPr>
      <w:rPr>
        <w:rFonts w:cs="Times New Roman"/>
      </w:rPr>
    </w:lvl>
    <w:lvl w:ilvl="6" w:tplc="0419000F" w:tentative="1">
      <w:start w:val="1"/>
      <w:numFmt w:val="decimal"/>
      <w:lvlText w:val="%7."/>
      <w:lvlJc w:val="left"/>
      <w:pPr>
        <w:ind w:left="5475" w:hanging="360"/>
      </w:pPr>
      <w:rPr>
        <w:rFonts w:cs="Times New Roman"/>
      </w:rPr>
    </w:lvl>
    <w:lvl w:ilvl="7" w:tplc="04190019" w:tentative="1">
      <w:start w:val="1"/>
      <w:numFmt w:val="lowerLetter"/>
      <w:lvlText w:val="%8."/>
      <w:lvlJc w:val="left"/>
      <w:pPr>
        <w:ind w:left="6195" w:hanging="360"/>
      </w:pPr>
      <w:rPr>
        <w:rFonts w:cs="Times New Roman"/>
      </w:rPr>
    </w:lvl>
    <w:lvl w:ilvl="8" w:tplc="0419001B" w:tentative="1">
      <w:start w:val="1"/>
      <w:numFmt w:val="lowerRoman"/>
      <w:lvlText w:val="%9."/>
      <w:lvlJc w:val="right"/>
      <w:pPr>
        <w:ind w:left="691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F2E"/>
    <w:rsid w:val="00236F2E"/>
    <w:rsid w:val="008A2F67"/>
    <w:rsid w:val="00A635C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E8BA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F2E"/>
    <w:pPr>
      <w:widowControl w:val="0"/>
      <w:autoSpaceDE w:val="0"/>
      <w:autoSpaceDN w:val="0"/>
      <w:adjustRightInd w:val="0"/>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F2E"/>
    <w:pPr>
      <w:widowControl w:val="0"/>
      <w:autoSpaceDE w:val="0"/>
      <w:autoSpaceDN w:val="0"/>
      <w:adjustRightInd w:val="0"/>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1168</Words>
  <Characters>6659</Characters>
  <Application>Microsoft Macintosh Word</Application>
  <DocSecurity>0</DocSecurity>
  <Lines>55</Lines>
  <Paragraphs>15</Paragraphs>
  <ScaleCrop>false</ScaleCrop>
  <Company/>
  <LinksUpToDate>false</LinksUpToDate>
  <CharactersWithSpaces>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intertext@bk.ru</dc:creator>
  <cp:keywords/>
  <dc:description/>
  <cp:lastModifiedBy>intertext@bk.ru</cp:lastModifiedBy>
  <cp:revision>1</cp:revision>
  <dcterms:created xsi:type="dcterms:W3CDTF">2020-01-29T13:16:00Z</dcterms:created>
  <dcterms:modified xsi:type="dcterms:W3CDTF">2020-01-29T13:18:00Z</dcterms:modified>
</cp:coreProperties>
</file>