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1FA" w:rsidRPr="00CE61FA" w:rsidRDefault="00CE61FA" w:rsidP="00CE61F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урока физкультуры в 4 классе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Баскетбол.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Образовательно-тренировочная направленность.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Обучение бросков  мяча в кольцо двумя руками от груди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Педагогические задачи:</w:t>
      </w:r>
      <w:r w:rsidRPr="00CE61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Оздоровительные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-укрепление здоровья.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быстроты, ловкости, координация.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шкалой движений.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ведение мяча правой и левой рукой на месте и в движении с обводкой и изменением высоты отскока.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технику передачи мяча двумя руками от груди,  ловля и передача мяча на месте и в движении.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Обучение бросков мяча в кольцо с места двумя руками от груди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  <w:r w:rsidRPr="00CE61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дисциплинированности на уроке,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доброжелательного отношения к товарищам,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бережного отношения к школьному имуществу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 УУД на данном уроке: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Личностные: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положительного отношения к занятиям двигательной деятельностью для удовлетворения индивидуальных интересов и потребностей;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достижения личностно значимых результатов в физическом совершенстве.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Регулятивные: 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правильность выполнения учебной задачи,  собственные возможности её решения;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Calibri" w:eastAsia="Times New Roman" w:hAnsi="Calibri" w:cs="Arial"/>
          <w:color w:val="000000"/>
          <w:lang w:eastAsia="ru-RU"/>
        </w:rPr>
        <w:t> -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Познавательные:</w:t>
      </w:r>
      <w:r w:rsidRPr="00CE6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владения знаниями об индивидуальных особенностях физического развития и физической подготовки в соответствии с возрастным нормативом;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знаниями об особенностях индивидуального здоровья и о функциональных возможностях организма, способах профилактики перенапряжения средствами физической культуры.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Коммуникативные: 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-владение умением оценивать ситуацию и оперативно принимать решения;</w:t>
      </w:r>
    </w:p>
    <w:p w:rsidR="00CE61FA" w:rsidRPr="00CE61FA" w:rsidRDefault="00CE61FA" w:rsidP="00CE61F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находить адекватные способы поведения и взаимодействия с партнерами во время игровой деятельности.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Время проведения: февраль 2016г.</w:t>
      </w:r>
    </w:p>
    <w:p w:rsidR="00CE61FA" w:rsidRPr="00CE61FA" w:rsidRDefault="00CE61FA" w:rsidP="00CE61F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Место проведения: спортивный зал.</w:t>
      </w:r>
    </w:p>
    <w:p w:rsidR="00CE61FA" w:rsidRPr="00CE61FA" w:rsidRDefault="00CE61FA" w:rsidP="00CE61FA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CE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Инвентарь:  Баскетбольные мячи  на каждого занимающегося,  жетоны,  свисток.</w:t>
      </w:r>
    </w:p>
    <w:tbl>
      <w:tblPr>
        <w:tblW w:w="12000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"/>
        <w:gridCol w:w="2883"/>
        <w:gridCol w:w="3086"/>
        <w:gridCol w:w="2240"/>
        <w:gridCol w:w="2859"/>
      </w:tblGrid>
      <w:tr w:rsidR="00CE61FA" w:rsidRPr="00CE61FA" w:rsidTr="00CE61FA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Частная задача этапа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CE61FA" w:rsidRPr="00CE61FA" w:rsidTr="00CE61FA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этап урока</w:t>
            </w:r>
          </w:p>
        </w:tc>
      </w:tr>
      <w:tr w:rsidR="00CE61FA" w:rsidRPr="00CE61FA" w:rsidTr="00CE61FA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мин.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учащихся.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готовности учащихся к уроку.</w:t>
            </w:r>
          </w:p>
          <w:p w:rsidR="00CE61FA" w:rsidRPr="00CE61FA" w:rsidRDefault="00CE61FA" w:rsidP="00CE61FA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Обратить внимание на внешний вид. 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Мотивация учащихся на   изучение данной темы, внутренняя готовность, психологическая организация внимания.  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Загадки о баскетболе: (тематические рамки)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61F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этом спорте игроки все ловки и высоки. Любят в мяч они играть, и в кольцо его кидать. Мячик звонко бьет об пол, значит, это ... </w:t>
            </w:r>
            <w:r w:rsidRPr="00CE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(баскетбол)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 кольце! Команде гол! Мы играем в... </w:t>
            </w:r>
            <w:r w:rsidRPr="00CE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(баскетбол).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E61FA" w:rsidRPr="00CE61FA" w:rsidRDefault="00CE61FA" w:rsidP="00CE61FA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«Скажите, ребята,  о чём пойдёт сегодня речь?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домашнего задания: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Родина  баскетбола?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2.Входит ли баскетбол в состав     Олимпийских игр?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3.Где и когда проходили последние летние Олимпийские игры?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4.Какое место завоевали наши баскетболисты на Олимпиаде?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технику безопасности на занятиях  баскетболом.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Приветствие учителя.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планом,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отгадывают загадки,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принимают участие в беседе,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формулируют задачи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Игра появилась в 1891 году в США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Входит.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 Лондоне 2012 г. С 27.07 по 12.08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Сборная мужская -3место, женская- 4 место.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технику безопасности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Мотивация деятельности учащихся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Взаимодействуют с учителем во время 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беседы, осуществляемой во фронтальном режиме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Готовность к уроку.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Выраженная волевая направленность уч-ся к восприятию материала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Активность познавательной деятельности на последующих этапах, вариативность восприятия и осмысление нового материала.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Отвечать 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четко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перебивая друг друга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правильный ответ дети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получают жетон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коротко и ясно.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наизусть</w:t>
            </w:r>
          </w:p>
        </w:tc>
      </w:tr>
      <w:tr w:rsidR="00CE61FA" w:rsidRPr="00CE61FA" w:rsidTr="00CE61FA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Подготовительная часть урока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CE61FA" w:rsidRPr="00CE61FA" w:rsidTr="00CE61FA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5 минут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Встали ровно, спинки прямо,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 смотрим мы вперёд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теперь, прыжком  «</w:t>
            </w:r>
            <w:proofErr w:type="spellStart"/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</w:t>
            </w:r>
            <w:proofErr w:type="spell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                Начинаем наш урок.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Разновидности ходьбы: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на носках, растирать ладони;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на пятках, ладони вместе – наклонять пальцы к тыльной 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стороне кистей;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на внешней стороне стопы, сжимать – разжимать пальцы в кулак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на внутренней стороне стопы, пальцы в замок – вытягивать вперёд ладонями;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Бег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диагонали в колонне  по одному;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 высоким подниманием бедра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2.С </w:t>
            </w:r>
            <w:proofErr w:type="spell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захлестом</w:t>
            </w:r>
            <w:proofErr w:type="spell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голени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Правым боком приставными шагами в стойке баскетболиста.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Левым боком приставными шагами в стойке баскетболиста.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Спиной вперед, смотреть через левое плечо.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Спортивным шагом с переходом на шаг.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Руки через стороны вверх-вдох-вниз-выдох.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Двигаясь по периметру зала в колонне по одному взять мяч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Перестроиться из колонны по одному в колонну по два.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упражнения за учителем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бег  по диагонали с соблюдением дистанции 2-3шага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формированию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правильной осанки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организм детей к работе в основной части урока.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Следят за правильной осанкой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выполнения движения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дистанции,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техники безопасности, правильное выполнение. Выполняют правильное дыхание при беге.</w:t>
            </w:r>
          </w:p>
        </w:tc>
      </w:tr>
      <w:tr w:rsidR="00CE61FA" w:rsidRPr="00CE61FA" w:rsidTr="00CE61FA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113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Специальная подготовка</w:t>
            </w:r>
          </w:p>
        </w:tc>
      </w:tr>
      <w:tr w:rsidR="00CE61FA" w:rsidRPr="00CE61FA" w:rsidTr="00CE61FA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 внимание, чтобы во время обучения мячом не играли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Показывает ученик.  Вращения:</w:t>
            </w:r>
          </w:p>
          <w:p w:rsidR="00CE61FA" w:rsidRPr="00CE61FA" w:rsidRDefault="00CE61FA" w:rsidP="00CE61F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головы</w:t>
            </w:r>
          </w:p>
          <w:p w:rsidR="00CE61FA" w:rsidRPr="00CE61FA" w:rsidRDefault="00CE61FA" w:rsidP="00CE61F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спины</w:t>
            </w:r>
          </w:p>
          <w:p w:rsidR="00CE61FA" w:rsidRPr="00CE61FA" w:rsidRDefault="00CE61FA" w:rsidP="00CE61F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колен</w:t>
            </w:r>
          </w:p>
          <w:p w:rsidR="00CE61FA" w:rsidRPr="00CE61FA" w:rsidRDefault="00CE61FA" w:rsidP="00CE61F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коленями, поднимая ноги (правой рукой под левую ногу)</w:t>
            </w:r>
          </w:p>
          <w:p w:rsidR="00CE61FA" w:rsidRPr="00CE61FA" w:rsidRDefault="00CE61FA" w:rsidP="00CE61FA">
            <w:pPr>
              <w:numPr>
                <w:ilvl w:val="0"/>
                <w:numId w:val="1"/>
              </w:numPr>
              <w:spacing w:after="0" w:line="60" w:lineRule="atLeast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ног восьмеркой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Достичь среднего уровня физической нагрузки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 выполнение задания</w:t>
            </w:r>
          </w:p>
          <w:p w:rsidR="00CE61FA" w:rsidRPr="00CE61FA" w:rsidRDefault="00CE61FA" w:rsidP="00CE61FA">
            <w:pPr>
              <w:spacing w:after="0" w:line="6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не касается туловища, ног и пола.</w:t>
            </w:r>
          </w:p>
        </w:tc>
      </w:tr>
      <w:tr w:rsidR="00CE61FA" w:rsidRPr="00CE61FA" w:rsidTr="00CE61FA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часть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CE61FA" w:rsidRPr="00CE61FA" w:rsidTr="00CE61FA">
        <w:trPr>
          <w:trHeight w:val="370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25мин.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учителем материала урока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кисть руки, при ведении мяч выше пояса не поднимать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выполнением стойки баскетболиста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Вопрос: «Почему надо смотреть вперед, а не на мяч?».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Нога, на которой 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находится вес тела не сдвигается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места, локти прижаты  и при броске законченное движение руками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учителя, обратить внимание на стойку баскетболиста 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не было пробежек.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учителя. Обратить внимание на законченное движение рук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броска мяча в кольцо двумя руками. Целью в данном случае является середина верхней стороны прямоугольника, изображенного на щите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Эстафеты. Объясняет правила эстафеты.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Дриблинг: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1.Ведение мяча на месте,  с выставленной вперед ногой - левой и правой рукой  с изменением высоты отскока.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2.Ведение мяча на месте попеременно правой и левой рукой.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Ведение мяча в движении: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1шеренга – ведёт мяч на месте.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шеренг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ведение мяча правой рукой по прямой до вторых, обводка второго номера справа и ведение в обратном направлении левой рукой и ведение на месте.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должны осмыслить и аргументировать ответ на данный вопрос.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Вторые складывают мячи, построение в две шеренги лицом друг к другу на расстоянии 3-4 м.  мяч у первых.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Передачи мяча в парах: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 Передача мяча двумя руками от груди по воздуху.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Двумя руками от груди с шагом вперед,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прием - шаг назад.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ловле руки вытянуть вперед, затем согнуть в локтях.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1. Ведение мяча правой рукой по прямой до вторых, обводка второго номера справа и ведение в обратном направлении левой рукой, остановка шагом поворот кругом, передача  с отскоком от пола.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Сочетание приёмов: ловля на месте – ведение мяча – остановка – повороты – передача).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. Перемещение </w:t>
            </w: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приставными шагами в паре, с одновременной передачей мяча двумя руками от груди, обратно возвращаются по боковым линиям. Сложить мячи.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в колонны по одному напротив 2 щитов (два шага от штрафной линии по направлению к щиту) у каждой команды по одному мячу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Бросок мяча в кольцо двумя руками от груди, с места (бросок - подбор - передача мяча партнеру, уходит в конец колонны)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Эстафеты:</w:t>
            </w:r>
          </w:p>
          <w:p w:rsidR="00CE61FA" w:rsidRPr="00CE61FA" w:rsidRDefault="00CE61FA" w:rsidP="00CE61F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до кегли и обратно.</w:t>
            </w:r>
          </w:p>
          <w:p w:rsidR="00CE61FA" w:rsidRPr="00CE61FA" w:rsidRDefault="00CE61FA" w:rsidP="00CE61F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змейкой.</w:t>
            </w:r>
          </w:p>
          <w:p w:rsidR="00CE61FA" w:rsidRPr="00CE61FA" w:rsidRDefault="00CE61FA" w:rsidP="00CE61F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змейкой, бросок в кольцо.</w:t>
            </w:r>
          </w:p>
          <w:p w:rsidR="00CE61FA" w:rsidRPr="00CE61FA" w:rsidRDefault="00CE61FA" w:rsidP="00CE61F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Передал – садись.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Достичь среднего уровня физической нагрузки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почему надо смотреть вперед, а не на мяч.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технику передач мяча</w:t>
            </w:r>
          </w:p>
          <w:p w:rsidR="00CE61FA" w:rsidRPr="00CE61FA" w:rsidRDefault="00CE61FA" w:rsidP="00CE61F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выполнения бросков мяча в корзину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Правильная постановка кисти на мяч, мяч не поднимать выше пояса</w:t>
            </w:r>
          </w:p>
          <w:p w:rsidR="00CE61FA" w:rsidRPr="00CE61FA" w:rsidRDefault="00CE61FA" w:rsidP="00CE61F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Сохраняют стойку баскетболиста.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сигналу низкое ведение, без зрительного контроля.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Законченное движение руками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выпускается захлестывающим движением кистей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средней стойке баскетболиста. Мяч толкать сверху вперёд, вести чуть сбоку. Не шлёпать! (По сигналу низкое ведение без зрительного контроля)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Выполнять упражнение по свистку. Бросок мяча точно партнеру.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- середина верхней стороны прямоугольника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Соблюдают правила техники безопасности.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Выигрывает 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набравшая больше количество очков.</w:t>
            </w:r>
          </w:p>
        </w:tc>
      </w:tr>
      <w:tr w:rsidR="00CE61FA" w:rsidRPr="00CE61FA" w:rsidTr="00CE61FA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6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Заключительная часть. Рефлексия.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CE61FA" w:rsidRPr="00CE61FA" w:rsidTr="00CE61FA">
        <w:trPr>
          <w:trHeight w:val="184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специальных знаний.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самый умный»</w:t>
            </w:r>
          </w:p>
          <w:p w:rsidR="00CE61FA" w:rsidRPr="00CE61FA" w:rsidRDefault="00CE61FA" w:rsidP="00CE61FA">
            <w:pPr>
              <w:numPr>
                <w:ilvl w:val="0"/>
                <w:numId w:val="3"/>
              </w:numPr>
              <w:spacing w:after="0" w:line="240" w:lineRule="auto"/>
              <w:ind w:left="108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таймов в игре?</w:t>
            </w:r>
          </w:p>
          <w:p w:rsidR="00CE61FA" w:rsidRPr="00CE61FA" w:rsidRDefault="00CE61FA" w:rsidP="00CE61FA">
            <w:pPr>
              <w:numPr>
                <w:ilvl w:val="0"/>
                <w:numId w:val="3"/>
              </w:numPr>
              <w:spacing w:after="0" w:line="240" w:lineRule="auto"/>
              <w:ind w:left="108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игроков в команде?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Размер баскетбольной площадки?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Количество очков за заброшенный мяч?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Сколько минут длится тайм?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Количество очков за заброшенный штрафной бросок?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Бывает ли «ничья» в баскетболе?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Дополнительное время?</w:t>
            </w:r>
          </w:p>
          <w:p w:rsidR="00CE61FA" w:rsidRPr="00CE61FA" w:rsidRDefault="00CE61FA" w:rsidP="00CE61FA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 За сколько фолов игрок удаляется с поля?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Где и когда проходили 22 зимние Олимпийские игры?</w:t>
            </w:r>
          </w:p>
          <w:p w:rsidR="00CE61FA" w:rsidRPr="00CE61FA" w:rsidRDefault="00CE61FA" w:rsidP="00CE61F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1.Подведение итогов.</w:t>
            </w:r>
          </w:p>
          <w:p w:rsidR="00CE61FA" w:rsidRPr="00CE61FA" w:rsidRDefault="00CE61FA" w:rsidP="00CE61F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Предлагает определить уровень своих достижений.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Оценки за урок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3.Домашнее задание 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оставить комплекс общеразвивающих упражнений  с мячом. Какие  физические качества развиваются при занятиях баскетболом?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Построение в одну шеренгу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Отвечают на поставленные вопросы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14х26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XXII зимние Олимпийские игры проходили в г. Сочи с </w:t>
            </w:r>
            <w:hyperlink r:id="rId6" w:history="1">
              <w:r w:rsidRPr="00CE61F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7</w:t>
              </w:r>
            </w:hyperlink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 </w:t>
            </w:r>
            <w:hyperlink r:id="rId7" w:history="1">
              <w:r w:rsidRPr="00CE61F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23 февраля</w:t>
              </w:r>
            </w:hyperlink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8" w:history="1">
              <w:r w:rsidRPr="00CE61F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2014г</w:t>
              </w:r>
            </w:hyperlink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уровень  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  <w:proofErr w:type="gramEnd"/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эмоционального состояния на уроке.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выбирают уровень для выполнения домашнего задания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взаимоконтроль процесса выполнения заданий, прослушивают ответы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Планируют свои действия в соответствии с самооценкой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коротко и четко.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ответивший обучающийся получает жетон.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осуществлять самооценку.</w:t>
            </w:r>
          </w:p>
          <w:p w:rsidR="00CE61FA" w:rsidRPr="00CE61FA" w:rsidRDefault="00CE61FA" w:rsidP="00CE61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Назвать более </w:t>
            </w:r>
            <w:proofErr w:type="gramStart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активных</w:t>
            </w:r>
            <w:proofErr w:type="gramEnd"/>
            <w:r w:rsidRPr="00CE6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обучающихся, указать на ошибки</w:t>
            </w:r>
          </w:p>
        </w:tc>
      </w:tr>
    </w:tbl>
    <w:p w:rsidR="007C176D" w:rsidRPr="00CE61FA" w:rsidRDefault="007C176D" w:rsidP="00CE61FA">
      <w:pPr>
        <w:pBdr>
          <w:bottom w:val="single" w:sz="6" w:space="5" w:color="D6DDB9"/>
        </w:pBdr>
        <w:shd w:val="clear" w:color="auto" w:fill="94CE18"/>
        <w:spacing w:after="240" w:line="240" w:lineRule="auto"/>
        <w:ind w:right="-120"/>
        <w:outlineLvl w:val="1"/>
        <w:rPr>
          <w:rFonts w:ascii="Trebuchet MS" w:eastAsia="Times New Roman" w:hAnsi="Trebuchet MS" w:cs="Arial"/>
          <w:b/>
          <w:bCs/>
          <w:color w:val="FFFFFF"/>
          <w:sz w:val="36"/>
          <w:szCs w:val="36"/>
          <w:lang w:eastAsia="ru-RU"/>
        </w:rPr>
      </w:pPr>
      <w:bookmarkStart w:id="0" w:name="_GoBack"/>
      <w:bookmarkEnd w:id="0"/>
    </w:p>
    <w:sectPr w:rsidR="007C176D" w:rsidRPr="00CE6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10949"/>
    <w:multiLevelType w:val="multilevel"/>
    <w:tmpl w:val="CA70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2A0F7D"/>
    <w:multiLevelType w:val="multilevel"/>
    <w:tmpl w:val="CC0A4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D51891"/>
    <w:multiLevelType w:val="multilevel"/>
    <w:tmpl w:val="7024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55D"/>
    <w:rsid w:val="001E255D"/>
    <w:rsid w:val="007C176D"/>
    <w:rsid w:val="00CE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61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61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2">
    <w:name w:val="c32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E61FA"/>
  </w:style>
  <w:style w:type="paragraph" w:customStyle="1" w:styleId="c1">
    <w:name w:val="c1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E61FA"/>
  </w:style>
  <w:style w:type="paragraph" w:customStyle="1" w:styleId="c6">
    <w:name w:val="c6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E61FA"/>
  </w:style>
  <w:style w:type="character" w:customStyle="1" w:styleId="c2">
    <w:name w:val="c2"/>
    <w:basedOn w:val="a0"/>
    <w:rsid w:val="00CE61FA"/>
  </w:style>
  <w:style w:type="paragraph" w:customStyle="1" w:styleId="c40">
    <w:name w:val="c40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CE61FA"/>
  </w:style>
  <w:style w:type="character" w:customStyle="1" w:styleId="c19">
    <w:name w:val="c19"/>
    <w:basedOn w:val="a0"/>
    <w:rsid w:val="00CE61FA"/>
  </w:style>
  <w:style w:type="character" w:customStyle="1" w:styleId="c43">
    <w:name w:val="c43"/>
    <w:basedOn w:val="a0"/>
    <w:rsid w:val="00CE61FA"/>
  </w:style>
  <w:style w:type="paragraph" w:customStyle="1" w:styleId="c29">
    <w:name w:val="c29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E61FA"/>
  </w:style>
  <w:style w:type="character" w:customStyle="1" w:styleId="c22">
    <w:name w:val="c22"/>
    <w:basedOn w:val="a0"/>
    <w:rsid w:val="00CE61FA"/>
  </w:style>
  <w:style w:type="paragraph" w:customStyle="1" w:styleId="c33">
    <w:name w:val="c33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E61FA"/>
  </w:style>
  <w:style w:type="paragraph" w:customStyle="1" w:styleId="c38">
    <w:name w:val="c38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CE61FA"/>
  </w:style>
  <w:style w:type="character" w:styleId="a3">
    <w:name w:val="Hyperlink"/>
    <w:basedOn w:val="a0"/>
    <w:uiPriority w:val="99"/>
    <w:semiHidden/>
    <w:unhideWhenUsed/>
    <w:rsid w:val="00CE61FA"/>
    <w:rPr>
      <w:color w:val="0000FF"/>
      <w:u w:val="single"/>
    </w:rPr>
  </w:style>
  <w:style w:type="character" w:styleId="a4">
    <w:name w:val="Strong"/>
    <w:basedOn w:val="a0"/>
    <w:uiPriority w:val="22"/>
    <w:qFormat/>
    <w:rsid w:val="00CE61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61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61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2">
    <w:name w:val="c32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E61FA"/>
  </w:style>
  <w:style w:type="paragraph" w:customStyle="1" w:styleId="c1">
    <w:name w:val="c1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E61FA"/>
  </w:style>
  <w:style w:type="paragraph" w:customStyle="1" w:styleId="c6">
    <w:name w:val="c6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E61FA"/>
  </w:style>
  <w:style w:type="character" w:customStyle="1" w:styleId="c2">
    <w:name w:val="c2"/>
    <w:basedOn w:val="a0"/>
    <w:rsid w:val="00CE61FA"/>
  </w:style>
  <w:style w:type="paragraph" w:customStyle="1" w:styleId="c40">
    <w:name w:val="c40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CE61FA"/>
  </w:style>
  <w:style w:type="character" w:customStyle="1" w:styleId="c19">
    <w:name w:val="c19"/>
    <w:basedOn w:val="a0"/>
    <w:rsid w:val="00CE61FA"/>
  </w:style>
  <w:style w:type="character" w:customStyle="1" w:styleId="c43">
    <w:name w:val="c43"/>
    <w:basedOn w:val="a0"/>
    <w:rsid w:val="00CE61FA"/>
  </w:style>
  <w:style w:type="paragraph" w:customStyle="1" w:styleId="c29">
    <w:name w:val="c29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E61FA"/>
  </w:style>
  <w:style w:type="character" w:customStyle="1" w:styleId="c22">
    <w:name w:val="c22"/>
    <w:basedOn w:val="a0"/>
    <w:rsid w:val="00CE61FA"/>
  </w:style>
  <w:style w:type="paragraph" w:customStyle="1" w:styleId="c33">
    <w:name w:val="c33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E61FA"/>
  </w:style>
  <w:style w:type="paragraph" w:customStyle="1" w:styleId="c38">
    <w:name w:val="c38"/>
    <w:basedOn w:val="a"/>
    <w:rsid w:val="00CE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CE61FA"/>
  </w:style>
  <w:style w:type="character" w:styleId="a3">
    <w:name w:val="Hyperlink"/>
    <w:basedOn w:val="a0"/>
    <w:uiPriority w:val="99"/>
    <w:semiHidden/>
    <w:unhideWhenUsed/>
    <w:rsid w:val="00CE61FA"/>
    <w:rPr>
      <w:color w:val="0000FF"/>
      <w:u w:val="single"/>
    </w:rPr>
  </w:style>
  <w:style w:type="character" w:styleId="a4">
    <w:name w:val="Strong"/>
    <w:basedOn w:val="a0"/>
    <w:uiPriority w:val="22"/>
    <w:qFormat/>
    <w:rsid w:val="00CE61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68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9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2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7254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8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%D0%B3%D0%BE%D0%B4&amp;sa=D&amp;ust=1489771309429000&amp;usg=AFQjCNHsn_bysp3kHrmeiE1UZEvPthoMd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://%D1%84%D0%B5%D0%B2%D1%80%D0%B0%D0%BB%D1%8F&amp;sa=D&amp;ust=1489771309428000&amp;usg=AFQjCNEBwiWGh3tXQGF-tILhGfcMiXyYq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%D1%84%D0%B5%D0%B2%D1%80%D0%B0%D0%BB%D1%8F&amp;sa=D&amp;ust=1489771309428000&amp;usg=AFQjCNEBwiWGh3tXQGF-tILhGfcMiXyYqw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1474</Words>
  <Characters>8403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2</cp:revision>
  <dcterms:created xsi:type="dcterms:W3CDTF">2020-03-11T09:17:00Z</dcterms:created>
  <dcterms:modified xsi:type="dcterms:W3CDTF">2020-03-11T09:18:00Z</dcterms:modified>
</cp:coreProperties>
</file>