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056" w:rsidRDefault="002A3056" w:rsidP="002A3056">
      <w:pPr>
        <w:pStyle w:val="2"/>
        <w:rPr>
          <w:rFonts w:ascii="Times New Roman" w:eastAsia="Times New Roman" w:hAnsi="Times New Roman" w:cs="Helvetica"/>
          <w:color w:val="333333"/>
          <w:sz w:val="35"/>
          <w:szCs w:val="35"/>
        </w:rPr>
      </w:pPr>
      <w:r>
        <w:rPr>
          <w:rFonts w:ascii="Times New Roman" w:eastAsia="Times New Roman" w:hAnsi="Times New Roman" w:cs="Helvetica"/>
          <w:color w:val="333333"/>
          <w:sz w:val="28"/>
          <w:szCs w:val="28"/>
        </w:rPr>
        <w:t>КОУВО «</w:t>
      </w:r>
      <w:proofErr w:type="spell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Бутурлиновская</w:t>
      </w:r>
      <w:proofErr w:type="spell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школа-интернат для </w:t>
      </w:r>
      <w:proofErr w:type="gram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с ОВЗ»</w:t>
      </w:r>
    </w:p>
    <w:p w:rsidR="002A3056" w:rsidRDefault="002A3056" w:rsidP="002A3056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2A3056" w:rsidRDefault="002A3056" w:rsidP="002A3056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Calibri" w:hAnsi="Calibri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Calibri" w:hAnsi="Calibri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</w:pPr>
      <w:r w:rsidRPr="002A3056"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  <w:t xml:space="preserve">конспект занятия по </w:t>
      </w:r>
      <w:r w:rsidRPr="002A3056">
        <w:rPr>
          <w:rFonts w:ascii="Times New Roman" w:eastAsia="Times New Roman" w:hAnsi="Times New Roman"/>
          <w:sz w:val="40"/>
          <w:szCs w:val="40"/>
        </w:rPr>
        <w:t>формирование элементарных количественных представлений</w:t>
      </w:r>
      <w:r>
        <w:rPr>
          <w:rFonts w:ascii="Times New Roman" w:hAnsi="Times New Roman"/>
          <w:sz w:val="40"/>
          <w:szCs w:val="40"/>
        </w:rPr>
        <w:t xml:space="preserve"> </w:t>
      </w:r>
      <w:r w:rsidRPr="002A3056"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  <w:t xml:space="preserve"> в средней группе</w:t>
      </w:r>
    </w:p>
    <w:p w:rsidR="002A3056" w:rsidRPr="002A3056" w:rsidRDefault="002A3056" w:rsidP="002A3056">
      <w:pPr>
        <w:spacing w:before="300" w:after="300" w:line="600" w:lineRule="atLeast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  <w:t xml:space="preserve">              на тему:   </w:t>
      </w:r>
      <w:r w:rsidRPr="002A3056">
        <w:rPr>
          <w:rFonts w:ascii="Helvetica" w:eastAsia="Times New Roman" w:hAnsi="Helvetica" w:cs="Helvetica"/>
          <w:kern w:val="36"/>
          <w:sz w:val="36"/>
          <w:szCs w:val="36"/>
          <w:lang w:eastAsia="ru-RU"/>
        </w:rPr>
        <w:t>"Счет до 2. Цифра 2"</w:t>
      </w:r>
      <w:r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  <w:t xml:space="preserve">   </w:t>
      </w: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  </w:t>
      </w:r>
      <w:r>
        <w:rPr>
          <w:rFonts w:ascii="Times New Roman" w:hAnsi="Times New Roman" w:cs="Helvetica"/>
          <w:color w:val="333333"/>
          <w:sz w:val="28"/>
          <w:szCs w:val="28"/>
        </w:rPr>
        <w:t xml:space="preserve">                </w:t>
      </w: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A3056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A3056" w:rsidRPr="00010E1E" w:rsidRDefault="002A3056" w:rsidP="002A305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  <w:r>
        <w:rPr>
          <w:rFonts w:ascii="Times New Roman" w:hAnsi="Times New Roman" w:cs="Helvetica"/>
          <w:color w:val="333333"/>
          <w:sz w:val="28"/>
          <w:szCs w:val="28"/>
        </w:rPr>
        <w:t xml:space="preserve">                                               </w:t>
      </w:r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Воспитатель: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Хайруллина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Альфина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Наильевна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>.</w:t>
      </w:r>
      <w:r>
        <w:rPr>
          <w:rFonts w:ascii="Times New Roman" w:eastAsia="Calibri" w:hAnsi="Times New Roman" w:cs="Helvetica"/>
          <w:color w:val="333333"/>
        </w:rPr>
        <w:t xml:space="preserve"> </w:t>
      </w:r>
      <w:r>
        <w:rPr>
          <w:rFonts w:ascii="Times New Roman" w:hAnsi="Times New Roman" w:cs="Helvetica"/>
          <w:color w:val="333333"/>
        </w:rPr>
        <w:t xml:space="preserve">              </w:t>
      </w:r>
    </w:p>
    <w:p w:rsidR="002A3056" w:rsidRPr="00010E1E" w:rsidRDefault="002A3056" w:rsidP="002A3056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</w:pPr>
      <w:r>
        <w:rPr>
          <w:rFonts w:ascii="Times New Roman" w:hAnsi="Times New Roman" w:cs="Helvetica"/>
          <w:color w:val="333333"/>
        </w:rPr>
        <w:t xml:space="preserve">                                                        </w:t>
      </w:r>
      <w:r>
        <w:rPr>
          <w:rFonts w:ascii="Times New Roman" w:eastAsia="Calibri" w:hAnsi="Times New Roman" w:cs="Helvetica"/>
          <w:color w:val="333333"/>
          <w:sz w:val="28"/>
          <w:szCs w:val="28"/>
        </w:rPr>
        <w:t>г</w:t>
      </w:r>
      <w:proofErr w:type="gramStart"/>
      <w:r>
        <w:rPr>
          <w:rFonts w:ascii="Times New Roman" w:eastAsia="Calibri" w:hAnsi="Times New Roman" w:cs="Helvetica"/>
          <w:color w:val="333333"/>
          <w:sz w:val="28"/>
          <w:szCs w:val="28"/>
        </w:rPr>
        <w:t>.Б</w:t>
      </w:r>
      <w:proofErr w:type="gramEnd"/>
      <w:r>
        <w:rPr>
          <w:rFonts w:ascii="Times New Roman" w:eastAsia="Calibri" w:hAnsi="Times New Roman" w:cs="Helvetica"/>
          <w:color w:val="333333"/>
          <w:sz w:val="28"/>
          <w:szCs w:val="28"/>
        </w:rPr>
        <w:t>утурлиновка 2020г.</w:t>
      </w:r>
    </w:p>
    <w:p w:rsidR="002A3056" w:rsidRDefault="002A3056" w:rsidP="002A3056">
      <w:pPr>
        <w:spacing w:before="300" w:after="300" w:line="600" w:lineRule="atLeast"/>
        <w:outlineLvl w:val="0"/>
      </w:pPr>
    </w:p>
    <w:p w:rsidR="002A3056" w:rsidRDefault="002A3056" w:rsidP="002A3056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2A3056" w:rsidRDefault="002A3056" w:rsidP="002A3056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2A3056" w:rsidRPr="002A3056" w:rsidRDefault="002A3056" w:rsidP="002A3056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kern w:val="36"/>
          <w:sz w:val="36"/>
          <w:szCs w:val="36"/>
          <w:lang w:eastAsia="ru-RU"/>
        </w:rPr>
      </w:pPr>
      <w:r w:rsidRPr="002A3056">
        <w:rPr>
          <w:rFonts w:ascii="Helvetica" w:eastAsia="Times New Roman" w:hAnsi="Helvetica" w:cs="Helvetica"/>
          <w:kern w:val="36"/>
          <w:sz w:val="36"/>
          <w:szCs w:val="36"/>
          <w:lang w:eastAsia="ru-RU"/>
        </w:rPr>
        <w:t>Непосредственная образовательная деятельность  "Счет до 2. Цифра 2"</w:t>
      </w:r>
    </w:p>
    <w:p w:rsidR="002A3056" w:rsidRPr="002A3056" w:rsidRDefault="002A3056" w:rsidP="002A3056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05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Цель данной деятельности: </w:t>
      </w: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познакомить детей с цифрой 2, закрепить счет до двух.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Принцип составления данного вида деятельности: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Доступность:</w:t>
      </w:r>
    </w:p>
    <w:p w:rsidR="002A3056" w:rsidRPr="002A3056" w:rsidRDefault="002A3056" w:rsidP="002A30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Учет возрастных особенностей детей;</w:t>
      </w:r>
    </w:p>
    <w:p w:rsidR="002A3056" w:rsidRPr="002A3056" w:rsidRDefault="002A3056" w:rsidP="002A30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Адаптивность материала к возрасту.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Систематичность и последовательность:</w:t>
      </w:r>
    </w:p>
    <w:p w:rsidR="002A3056" w:rsidRPr="002A3056" w:rsidRDefault="002A3056" w:rsidP="002A30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Подача материала от простого к </w:t>
      </w:r>
      <w:proofErr w:type="gramStart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сложному</w:t>
      </w:r>
      <w:proofErr w:type="gramEnd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2A3056" w:rsidRPr="002A3056" w:rsidRDefault="002A3056" w:rsidP="002A30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Частое повторение усвоенного материала.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Наглядность:</w:t>
      </w:r>
    </w:p>
    <w:p w:rsidR="002A3056" w:rsidRPr="002A3056" w:rsidRDefault="002A3056" w:rsidP="002A30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Учет особенностей мышления.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Динамичность:</w:t>
      </w:r>
    </w:p>
    <w:p w:rsidR="002A3056" w:rsidRPr="002A3056" w:rsidRDefault="002A3056" w:rsidP="002A305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Интеграция различных видов деятельности.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Дифференцированность</w:t>
      </w:r>
      <w:proofErr w:type="spellEnd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2A3056" w:rsidRPr="002A3056" w:rsidRDefault="002A3056" w:rsidP="002A3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Учет возрастных особенностей;</w:t>
      </w:r>
    </w:p>
    <w:p w:rsidR="002A3056" w:rsidRPr="002A3056" w:rsidRDefault="002A3056" w:rsidP="002A3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Создание благоприятной среды для усвоения материала каждым ребенком.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Задачи данной деятельности:</w:t>
      </w:r>
    </w:p>
    <w:p w:rsidR="002A3056" w:rsidRPr="002A3056" w:rsidRDefault="002A3056" w:rsidP="002A305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 выкладывать счетный материал на полоске слева направо;</w:t>
      </w:r>
    </w:p>
    <w:p w:rsidR="002A3056" w:rsidRPr="002A3056" w:rsidRDefault="002A3056" w:rsidP="002A305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 сравнивать совокупности предметов, путем составления пар;</w:t>
      </w:r>
    </w:p>
    <w:p w:rsidR="002A3056" w:rsidRPr="002A3056" w:rsidRDefault="002A3056" w:rsidP="002A305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Закрепить понятия “поровну”, “одинаковое количество”;</w:t>
      </w:r>
    </w:p>
    <w:p w:rsidR="002A3056" w:rsidRPr="002A3056" w:rsidRDefault="002A3056" w:rsidP="002A305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Закрепить умение определять правую и левую руку;</w:t>
      </w:r>
    </w:p>
    <w:p w:rsidR="002A3056" w:rsidRPr="002A3056" w:rsidRDefault="002A3056" w:rsidP="002A305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 чередовать предметы.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Планируемый результат: </w:t>
      </w: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результате освоения детьми данным видом деятельности формируются такие интегративные качества как:</w:t>
      </w:r>
    </w:p>
    <w:p w:rsidR="002A3056" w:rsidRPr="002A3056" w:rsidRDefault="002A3056" w:rsidP="002A30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Любознательный</w:t>
      </w:r>
      <w:proofErr w:type="gramEnd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активный; интересуется новым, неизвестным в мире предметов, задает вопросы взрослому, любит экспериментировать, способен самостоятельно действовать, в случаях затруднений обращается за помощью к взрослому. Принимает живое, заинтересованное участие в образовательном процессе.</w:t>
      </w:r>
    </w:p>
    <w:p w:rsidR="002A3056" w:rsidRPr="002A3056" w:rsidRDefault="002A3056" w:rsidP="002A30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Способный решать интеллектуальные задачи (проблемы), адекватные возрасту; ребенок может применять самостоятельно усвоенные знания и способы деятельности для решения задач, поставленных взрослым.</w:t>
      </w:r>
    </w:p>
    <w:p w:rsidR="002A3056" w:rsidRPr="002A3056" w:rsidRDefault="002A3056" w:rsidP="002A30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Овладевший универсальными предпосылками учебной деятельности – умениями работать по правилу и по образцу, слушать взрослого и выполнять его инструкции.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Материалы:</w:t>
      </w: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коробки с цифрами один, два; изображения котят, щенят,4 рыбок.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Раздаточный материал: </w:t>
      </w: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бантики для выкладывания и карточки с двумя котятами. Бантики для игры “Бантики” каждому ребенку красного и синего цвета. Цветные карандаши, рабочие листы.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Тема:</w:t>
      </w: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Счет до двух. Цифра 2.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1. Загадка про котенка.</w:t>
      </w:r>
    </w:p>
    <w:p w:rsidR="002A3056" w:rsidRPr="002A3056" w:rsidRDefault="002A3056" w:rsidP="002A305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Мордочка усатая,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Шубка полосатая,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Часто умывается,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с водой не знается.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доску прикрепить 1 котенка.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Прибежал еще 1 котенок. Сколько теперь котят? Двое.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2. Знакомство с цифрой 2.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Бабушка прислала котятам угощение. У воспитателя 2 коробки. На одной стоит цифра 1, на другой – 2. В одной коробке 1 рыбка, в другой – две. Один котенок плачет. Почему? Ему обидно, что у него 1 рыбка.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сделать, чтобы было поровну? Добавим 1 рыбку. Теперь поровну? Сосчитаем 2 у одного котенка, 2 у другого. 2 и 2 – поровну.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Взрослые придумали специальные значки – цифры. На них можно посмотреть и узнать, сколько рыбок в коробке. Вы уже знаете эту цифру. Как она называется? А это цифра - два.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3. Пальчиковая гимнастика.</w:t>
      </w:r>
    </w:p>
    <w:p w:rsidR="002A3056" w:rsidRPr="002A3056" w:rsidRDefault="002A3056" w:rsidP="002A305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Покажи ладошку, расскажу про кошку.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Будем пальчики считать: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Один, два, три, четыре, пять.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кулак, а вот – ладошка.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дорожку села кошка</w:t>
      </w:r>
      <w:proofErr w:type="gramStart"/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</w:t>
      </w:r>
      <w:proofErr w:type="gramEnd"/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крадется потихоньку,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Может мышка там живет?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Кошка мышку стережет. Мяу!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4. Закрепление понятия “столько же”.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Посмотрите на картинку. Сколько котят? Котята любят играть. Положите столько же бантиков, сколько котят. Сколько бантиков положили?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 xml:space="preserve">5. </w:t>
      </w:r>
      <w:proofErr w:type="spellStart"/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Физминутка</w:t>
      </w:r>
      <w:proofErr w:type="spellEnd"/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.</w:t>
      </w:r>
    </w:p>
    <w:p w:rsidR="002A3056" w:rsidRPr="002A3056" w:rsidRDefault="002A3056" w:rsidP="002A305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Эта ручка правая, эта ручка – левая.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 на мячик нажимаю, я зарядку делаю.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gramStart"/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Будет сильной правая, будет сильной левая,</w:t>
      </w:r>
      <w:r w:rsidRPr="002A30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Будут ручки у меня сильными, умелыми.</w:t>
      </w:r>
      <w:proofErr w:type="gramEnd"/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i/>
          <w:iCs/>
          <w:color w:val="333333"/>
          <w:sz w:val="21"/>
          <w:lang w:eastAsia="ru-RU"/>
        </w:rPr>
        <w:t>6. Игра “Бантики”.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Возьмите бантик красного цвета в правую руку, а синий – в левую.</w:t>
      </w:r>
      <w:proofErr w:type="gramEnd"/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Поднимите бантики вверх, спрячьте за спину, протяните вперед.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Сколько бантиков в правой руке? Один. Сколько в левой руке? Один. Возьмите бантики в одну руку. Сколько бантиков всего? Один и один – два. Сколько у тебя бантиков? Два. Спрячьте 1 бантик. Сколько бантиков осталось? Один. Снова покажите бантики. Сколько у тебя бантиков?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Итог занятия:</w:t>
      </w:r>
    </w:p>
    <w:p w:rsidR="002A3056" w:rsidRPr="002A3056" w:rsidRDefault="002A3056" w:rsidP="002A30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A30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Какую новую цифру узнали? В какие игры играли? Кака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 игра больше всего понравилась</w:t>
      </w:r>
    </w:p>
    <w:sectPr w:rsidR="002A3056" w:rsidRPr="002A3056" w:rsidSect="003E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layfair_display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482"/>
    <w:multiLevelType w:val="multilevel"/>
    <w:tmpl w:val="B5CC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27531"/>
    <w:multiLevelType w:val="multilevel"/>
    <w:tmpl w:val="34FE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CF5A61"/>
    <w:multiLevelType w:val="multilevel"/>
    <w:tmpl w:val="0D1E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9E49E6"/>
    <w:multiLevelType w:val="multilevel"/>
    <w:tmpl w:val="1C4C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7D6AF7"/>
    <w:multiLevelType w:val="multilevel"/>
    <w:tmpl w:val="AF9C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BB39C5"/>
    <w:multiLevelType w:val="multilevel"/>
    <w:tmpl w:val="EDA6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BA5B29"/>
    <w:multiLevelType w:val="multilevel"/>
    <w:tmpl w:val="E918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DE26DA"/>
    <w:multiLevelType w:val="multilevel"/>
    <w:tmpl w:val="455C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3A5D18"/>
    <w:multiLevelType w:val="multilevel"/>
    <w:tmpl w:val="3620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056"/>
    <w:rsid w:val="002A3056"/>
    <w:rsid w:val="003E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64"/>
  </w:style>
  <w:style w:type="paragraph" w:styleId="1">
    <w:name w:val="heading 1"/>
    <w:basedOn w:val="a"/>
    <w:link w:val="10"/>
    <w:uiPriority w:val="9"/>
    <w:qFormat/>
    <w:rsid w:val="002A30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0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0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A3056"/>
    <w:rPr>
      <w:color w:val="0000FF"/>
      <w:u w:val="single"/>
    </w:rPr>
  </w:style>
  <w:style w:type="character" w:styleId="a4">
    <w:name w:val="Emphasis"/>
    <w:basedOn w:val="a0"/>
    <w:uiPriority w:val="20"/>
    <w:qFormat/>
    <w:rsid w:val="002A3056"/>
    <w:rPr>
      <w:i/>
      <w:iCs/>
    </w:rPr>
  </w:style>
  <w:style w:type="paragraph" w:styleId="a5">
    <w:name w:val="Normal (Web)"/>
    <w:basedOn w:val="a"/>
    <w:uiPriority w:val="99"/>
    <w:semiHidden/>
    <w:unhideWhenUsed/>
    <w:rsid w:val="002A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A305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A30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3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1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2533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700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7972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620</Words>
  <Characters>3538</Characters>
  <Application>Microsoft Office Word</Application>
  <DocSecurity>0</DocSecurity>
  <Lines>29</Lines>
  <Paragraphs>8</Paragraphs>
  <ScaleCrop>false</ScaleCrop>
  <Company>Krokoz™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2020-03-15T09:22:00Z</dcterms:created>
  <dcterms:modified xsi:type="dcterms:W3CDTF">2020-03-15T09:31:00Z</dcterms:modified>
</cp:coreProperties>
</file>