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CC2" w:rsidRPr="000E6CC2" w:rsidRDefault="000E6CC2" w:rsidP="000E6CC2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0E6CC2">
        <w:rPr>
          <w:rFonts w:ascii="Times New Roman" w:hAnsi="Times New Roman"/>
          <w:sz w:val="28"/>
          <w:szCs w:val="28"/>
        </w:rPr>
        <w:t>ФОРМИРОВАНИЕ РОССИЙСКОЙ ИДЕНТИЧНОСТИ ЧЕРЕЗ РАЗВИТИЕ ПОИСКОВОЙ ДЕЯТЕЛЬНОСТИ НА ПРИМЕРЕ ОБЪЕДИНЕНИЯ «ПОИСКОВЫЙ ОТРЯД «СЛАВЯНЕ»</w:t>
      </w:r>
    </w:p>
    <w:bookmarkEnd w:id="0"/>
    <w:p w:rsidR="000E6CC2" w:rsidRPr="000E6CC2" w:rsidRDefault="000E6CC2" w:rsidP="000E6CC2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0E6CC2" w:rsidRPr="000E6CC2" w:rsidRDefault="000E6CC2" w:rsidP="000E6CC2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0E6CC2" w:rsidRPr="000E6CC2" w:rsidRDefault="000E6CC2" w:rsidP="000E6CC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E6CC2">
        <w:rPr>
          <w:rFonts w:ascii="Times New Roman" w:hAnsi="Times New Roman"/>
          <w:sz w:val="28"/>
          <w:szCs w:val="28"/>
        </w:rPr>
        <w:t xml:space="preserve">В «Стратегии развития воспитания в Российской Федерации на период до 2025 года» делается акцент на обновление воспитательного процесса с учетом современных достижений науки и на основе отечественных традиций». Патриотическое воспитание и формирование российской идентичности предполагает формирование у детей патриотизма, чувства гордости за свою Родину, готовности к защите интересов Отечества, ответственности за будущее России на основе развития программ патриотического воспитания детей, в том числе военно-патриотического воспитания; развитие поисковой и краеведческой деятельности. </w:t>
      </w:r>
    </w:p>
    <w:p w:rsidR="000E6CC2" w:rsidRPr="000E6CC2" w:rsidRDefault="000E6CC2" w:rsidP="000E6CC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E6CC2">
        <w:rPr>
          <w:rFonts w:ascii="Times New Roman" w:hAnsi="Times New Roman"/>
          <w:sz w:val="28"/>
          <w:szCs w:val="28"/>
        </w:rPr>
        <w:t xml:space="preserve">Актуальность поисковых объединений и организаций, существующих и действующих в рамках поискового движения, бесспорно, не вызывает сомнений. </w:t>
      </w:r>
      <w:proofErr w:type="gramStart"/>
      <w:r w:rsidRPr="000E6CC2">
        <w:rPr>
          <w:rFonts w:ascii="Times New Roman" w:hAnsi="Times New Roman"/>
          <w:sz w:val="28"/>
          <w:szCs w:val="28"/>
        </w:rPr>
        <w:t xml:space="preserve">Важно помнить, что их прямое назначение это, во-первых,  сохранение памяти и «мест памяти», что составляет предмет исследований современных направлений исторической науки и историографии, во-вторых, специальная, целенаправленная деятельность, связанная с поиском в целях выявления неизвестных воинских захоронений и погребенных останков, установления имен погибших или имен пропавших без вести, и, в-третьих,  военно-патриотическое и историко-культурное воспитание молодежи. </w:t>
      </w:r>
      <w:proofErr w:type="gramEnd"/>
    </w:p>
    <w:p w:rsidR="000E6CC2" w:rsidRPr="000E6CC2" w:rsidRDefault="000E6CC2" w:rsidP="000E6CC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E6CC2">
        <w:rPr>
          <w:rFonts w:ascii="Times New Roman" w:hAnsi="Times New Roman"/>
          <w:sz w:val="28"/>
          <w:szCs w:val="28"/>
        </w:rPr>
        <w:t xml:space="preserve">Создание военно-поискового отряда на базе учреждения дополнительного образования дает возможность включить в поисковую работу ребят разного возраста и разного уровня исторических и других специальных знаний, объединенных  общими интересами и  стремлением. Воспитательная эффективность поисковой работы проверена временем: традиция поисковых экспедиций «Вахта Памяти», зародившихся в 80-е годы </w:t>
      </w:r>
      <w:r w:rsidRPr="000E6CC2">
        <w:rPr>
          <w:rFonts w:ascii="Times New Roman" w:hAnsi="Times New Roman"/>
          <w:sz w:val="28"/>
          <w:szCs w:val="28"/>
          <w:lang w:val="en-US"/>
        </w:rPr>
        <w:t>XX</w:t>
      </w:r>
      <w:r w:rsidRPr="000E6CC2">
        <w:rPr>
          <w:rFonts w:ascii="Times New Roman" w:hAnsi="Times New Roman"/>
          <w:sz w:val="28"/>
          <w:szCs w:val="28"/>
        </w:rPr>
        <w:t xml:space="preserve"> века, продолжается поныне. </w:t>
      </w:r>
    </w:p>
    <w:p w:rsidR="000E6CC2" w:rsidRPr="000E6CC2" w:rsidRDefault="000E6CC2" w:rsidP="000E6CC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E6CC2">
        <w:rPr>
          <w:rFonts w:ascii="Times New Roman" w:hAnsi="Times New Roman"/>
          <w:sz w:val="28"/>
          <w:szCs w:val="28"/>
        </w:rPr>
        <w:t xml:space="preserve">Поисковый отряд «Славяне» создан в 1994 году. За это время сотни детей прошли школу  практического знакомства с историей Великой Отечественной войны: побывали на местах сражений, приняли участие в раскопках боевых, санитарных, смешанных захоронений, испытали трудности проживания в полевых условиях при отсутствии бытовых и социальных благ, провели исследовательскую работу обстоятельств боевых действий в 1941-1943 годах. Все это позволило ребятам иначе взглянуть на ветеранов Великой Отечественной </w:t>
      </w:r>
      <w:r w:rsidRPr="000E6CC2">
        <w:rPr>
          <w:rFonts w:ascii="Times New Roman" w:hAnsi="Times New Roman"/>
          <w:sz w:val="28"/>
          <w:szCs w:val="28"/>
        </w:rPr>
        <w:lastRenderedPageBreak/>
        <w:t xml:space="preserve">войны. Когда мы говорим о ветеранах, то сразу стереотипы рисуют в воображении стариков в орденах, с беспомощными улыбками и совершенно растерянным взглядом. На парадах они держатся по-боевому, а после торжественной части и вручения гвоздик они сидят по скверам и оглядываются на мирную жизнь, которая течет совсем не так, как представлялось им. За это ли они воевали? </w:t>
      </w:r>
    </w:p>
    <w:p w:rsidR="000E6CC2" w:rsidRPr="000E6CC2" w:rsidRDefault="000E6CC2" w:rsidP="000E6CC2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E6CC2">
        <w:rPr>
          <w:rFonts w:ascii="Times New Roman" w:hAnsi="Times New Roman"/>
          <w:sz w:val="28"/>
          <w:szCs w:val="28"/>
        </w:rPr>
        <w:t>После участия в поисковых экспедициях подростки видят в ветеранах своих «ровесников», на долю которых выпала война: они тоже учились, влюблялись, танцевали и покупали платья, а потом вдруг на их руках начали умирать люди; дома, в которых они жили, обращались в пыль, а им самим пришлось учиться стрелять и, желательно, попадать во врага.</w:t>
      </w:r>
      <w:proofErr w:type="gramEnd"/>
      <w:r w:rsidRPr="000E6CC2">
        <w:rPr>
          <w:rFonts w:ascii="Times New Roman" w:hAnsi="Times New Roman"/>
          <w:sz w:val="28"/>
          <w:szCs w:val="28"/>
        </w:rPr>
        <w:t xml:space="preserve"> Ни одна страна не заплатила такую высокую цену в виде миллионов жизней за славную ПОБЕДУ. В ситуации разрастания военных конфликтов в мире и агрессивного отношения ряда стран по отношению к нашей стране, дети должны осознавать возрастающую реальную угрозу. </w:t>
      </w:r>
    </w:p>
    <w:p w:rsidR="000E6CC2" w:rsidRPr="000E6CC2" w:rsidRDefault="000E6CC2" w:rsidP="000E6CC2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E6CC2">
        <w:rPr>
          <w:rFonts w:ascii="Times New Roman" w:hAnsi="Times New Roman"/>
          <w:sz w:val="28"/>
          <w:szCs w:val="28"/>
        </w:rPr>
        <w:t xml:space="preserve">Занимаясь поисковой работой в составе отряда «Славяне», подростки, прикасаясь своими руками к тому, что остались от былых сражений, реалистично знакомятся с подробностями произошедшего в военные годы:    внимательно изучают виды смертоносного металла, с которым, увы, до настоящего времени можно встретиться на Курской земле, исследуют судьбы тысяч погибших, останки которых по сей день не захоронены и не опознаны. </w:t>
      </w:r>
      <w:proofErr w:type="gramEnd"/>
    </w:p>
    <w:p w:rsidR="000E6CC2" w:rsidRPr="000E6CC2" w:rsidRDefault="000E6CC2" w:rsidP="00774410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6CC2">
        <w:rPr>
          <w:rFonts w:ascii="Times New Roman" w:hAnsi="Times New Roman"/>
          <w:sz w:val="28"/>
          <w:szCs w:val="28"/>
        </w:rPr>
        <w:t>Программа поискового отряда «Славяне», рассчитанная на 2 года обучения, ставит перед собой задачи:</w:t>
      </w:r>
    </w:p>
    <w:p w:rsidR="000E6CC2" w:rsidRPr="000E6CC2" w:rsidRDefault="000E6CC2" w:rsidP="00774410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6CC2">
        <w:rPr>
          <w:rFonts w:ascii="Times New Roman" w:hAnsi="Times New Roman"/>
          <w:sz w:val="28"/>
          <w:szCs w:val="28"/>
        </w:rPr>
        <w:t xml:space="preserve">- </w:t>
      </w:r>
      <w:r w:rsidRPr="000E6CC2">
        <w:rPr>
          <w:rFonts w:ascii="Times New Roman" w:hAnsi="Times New Roman"/>
          <w:sz w:val="28"/>
          <w:szCs w:val="28"/>
        </w:rPr>
        <w:t xml:space="preserve"> приобретение новых знаний по истории Отечества в годы Великой Отечественной войны; обучение методике и технологии поиска; </w:t>
      </w:r>
    </w:p>
    <w:p w:rsidR="000E6CC2" w:rsidRPr="000E6CC2" w:rsidRDefault="000E6CC2" w:rsidP="00774410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6CC2">
        <w:rPr>
          <w:rFonts w:ascii="Times New Roman" w:hAnsi="Times New Roman"/>
          <w:sz w:val="28"/>
          <w:szCs w:val="28"/>
        </w:rPr>
        <w:t xml:space="preserve">- </w:t>
      </w:r>
      <w:r w:rsidRPr="000E6CC2">
        <w:rPr>
          <w:rFonts w:ascii="Times New Roman" w:hAnsi="Times New Roman"/>
          <w:sz w:val="28"/>
          <w:szCs w:val="28"/>
        </w:rPr>
        <w:t>обучение начальной туристической подготовки и способам выживания в сложных жизненных условиях;</w:t>
      </w:r>
    </w:p>
    <w:p w:rsidR="000E6CC2" w:rsidRPr="000E6CC2" w:rsidRDefault="000E6CC2" w:rsidP="00774410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6CC2">
        <w:rPr>
          <w:rFonts w:ascii="Times New Roman" w:hAnsi="Times New Roman"/>
          <w:sz w:val="28"/>
          <w:szCs w:val="28"/>
        </w:rPr>
        <w:t xml:space="preserve">- </w:t>
      </w:r>
      <w:r w:rsidRPr="000E6CC2">
        <w:rPr>
          <w:rFonts w:ascii="Times New Roman" w:hAnsi="Times New Roman"/>
          <w:sz w:val="28"/>
          <w:szCs w:val="28"/>
        </w:rPr>
        <w:t xml:space="preserve"> повышения  уровня знаний, умений и навыков по ОБЖ и физической подготовке; </w:t>
      </w:r>
    </w:p>
    <w:p w:rsidR="000E6CC2" w:rsidRPr="000E6CC2" w:rsidRDefault="000E6CC2" w:rsidP="00774410">
      <w:pPr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0E6CC2">
        <w:rPr>
          <w:rFonts w:ascii="Times New Roman" w:hAnsi="Times New Roman"/>
          <w:sz w:val="28"/>
          <w:szCs w:val="28"/>
        </w:rPr>
        <w:t xml:space="preserve">- </w:t>
      </w:r>
      <w:r w:rsidRPr="000E6CC2">
        <w:rPr>
          <w:rFonts w:ascii="Times New Roman" w:hAnsi="Times New Roman"/>
          <w:sz w:val="28"/>
          <w:szCs w:val="28"/>
        </w:rPr>
        <w:t>обучение основам выживания перед  возрастающими социальными рисками;</w:t>
      </w:r>
      <w:r w:rsidRPr="000E6CC2">
        <w:rPr>
          <w:rFonts w:ascii="Times New Roman" w:hAnsi="Times New Roman"/>
          <w:b/>
          <w:sz w:val="28"/>
          <w:szCs w:val="28"/>
        </w:rPr>
        <w:t xml:space="preserve"> </w:t>
      </w:r>
    </w:p>
    <w:p w:rsidR="000E6CC2" w:rsidRPr="000E6CC2" w:rsidRDefault="000E6CC2" w:rsidP="00774410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6CC2">
        <w:rPr>
          <w:rFonts w:ascii="Times New Roman" w:hAnsi="Times New Roman"/>
          <w:b/>
          <w:sz w:val="28"/>
          <w:szCs w:val="28"/>
        </w:rPr>
        <w:t xml:space="preserve">- </w:t>
      </w:r>
      <w:r w:rsidRPr="000E6CC2">
        <w:rPr>
          <w:rFonts w:ascii="Times New Roman" w:hAnsi="Times New Roman"/>
          <w:sz w:val="28"/>
          <w:szCs w:val="28"/>
        </w:rPr>
        <w:t>обучение основам начальной военной подготовки.</w:t>
      </w:r>
    </w:p>
    <w:p w:rsidR="000E6CC2" w:rsidRPr="000E6CC2" w:rsidRDefault="000E6CC2" w:rsidP="000E6CC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E6CC2">
        <w:rPr>
          <w:rFonts w:ascii="Times New Roman" w:hAnsi="Times New Roman"/>
          <w:sz w:val="28"/>
          <w:szCs w:val="28"/>
        </w:rPr>
        <w:t xml:space="preserve"> Практические занятия способствуют развитию наблюдательности, памяти, логического мышления, культуры речи, самостоятельности и активности ребят, психологической подготовке обучающихся  к выполнению специфической работы поисковика, развитию навыков использования различных источников информации и умения их применять в практической деятельности. </w:t>
      </w:r>
    </w:p>
    <w:p w:rsidR="000E6CC2" w:rsidRPr="000E6CC2" w:rsidRDefault="000E6CC2" w:rsidP="000E6CC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E6CC2">
        <w:rPr>
          <w:rFonts w:ascii="Times New Roman" w:hAnsi="Times New Roman"/>
          <w:sz w:val="28"/>
          <w:szCs w:val="28"/>
        </w:rPr>
        <w:lastRenderedPageBreak/>
        <w:t xml:space="preserve">Многие из родителей стараются до совершеннолетия оградить детей от всего, что связано с оружием и воинским долгом. И тогда, попадая в армию или ситуации, связанные с боевыми действиями, молодые люди оказываются в состоянии тяжелейшего шока. </w:t>
      </w:r>
    </w:p>
    <w:p w:rsidR="000E6CC2" w:rsidRPr="000E6CC2" w:rsidRDefault="000E6CC2" w:rsidP="000E6CC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E6CC2">
        <w:rPr>
          <w:rFonts w:ascii="Times New Roman" w:hAnsi="Times New Roman"/>
          <w:sz w:val="28"/>
          <w:szCs w:val="28"/>
        </w:rPr>
        <w:t xml:space="preserve">Работа в полевых условиях приближает детей к </w:t>
      </w:r>
      <w:proofErr w:type="gramStart"/>
      <w:r w:rsidRPr="000E6CC2">
        <w:rPr>
          <w:rFonts w:ascii="Times New Roman" w:hAnsi="Times New Roman"/>
          <w:sz w:val="28"/>
          <w:szCs w:val="28"/>
        </w:rPr>
        <w:t>чувство-знанию</w:t>
      </w:r>
      <w:proofErr w:type="gramEnd"/>
      <w:r w:rsidRPr="000E6CC2">
        <w:rPr>
          <w:rFonts w:ascii="Times New Roman" w:hAnsi="Times New Roman"/>
          <w:sz w:val="28"/>
          <w:szCs w:val="28"/>
        </w:rPr>
        <w:t xml:space="preserve"> условий, в которых сражались их деды и прадеды: сырые промерзшие окопы и продуваемые всеми ветрами дороги. Немецкие генералы удивлялись способности наших солдат выживать  в ледяных бескрайних просторах России. Если бы не было столько закаленных жизнью сибиряков и многих других  граждан страны, выросших в суровых условиях революционного периода, то могло и не произойти это Чудо ПОБЕДЫ!  «В то время как протяженность советско-германского фронта составляла от 3000 до 6200 км, протяженность североамериканского и итальянского фронтов не превышала 300 – 350 км, западного 800 км.  </w:t>
      </w:r>
    </w:p>
    <w:p w:rsidR="000E6CC2" w:rsidRPr="000E6CC2" w:rsidRDefault="000E6CC2" w:rsidP="000E6CC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E6CC2">
        <w:rPr>
          <w:rFonts w:ascii="Times New Roman" w:hAnsi="Times New Roman"/>
          <w:sz w:val="28"/>
          <w:szCs w:val="28"/>
        </w:rPr>
        <w:t xml:space="preserve">Из 1418 дней и ночей существования советско-германского фронта активные боевые действия здесь продолжались 1320  суток, тогда как на </w:t>
      </w:r>
      <w:proofErr w:type="gramStart"/>
      <w:r w:rsidRPr="000E6CC2">
        <w:rPr>
          <w:rFonts w:ascii="Times New Roman" w:hAnsi="Times New Roman"/>
          <w:sz w:val="28"/>
          <w:szCs w:val="28"/>
        </w:rPr>
        <w:t>западноевропейском</w:t>
      </w:r>
      <w:proofErr w:type="gramEnd"/>
      <w:r w:rsidRPr="000E6CC2">
        <w:rPr>
          <w:rFonts w:ascii="Times New Roman" w:hAnsi="Times New Roman"/>
          <w:sz w:val="28"/>
          <w:szCs w:val="28"/>
        </w:rPr>
        <w:t xml:space="preserve"> – 293, на североафриканском – 309, на итальянском – 492.  Из общего числа людских потерь, которые понес вермахт, 73 процента приходится на Восточный фронт.  Здесь Германия и её союзники  потеряли 75 процентов своей авиации, 75 </w:t>
      </w:r>
      <w:proofErr w:type="spellStart"/>
      <w:r w:rsidRPr="000E6CC2">
        <w:rPr>
          <w:rFonts w:ascii="Times New Roman" w:hAnsi="Times New Roman"/>
          <w:sz w:val="28"/>
          <w:szCs w:val="28"/>
        </w:rPr>
        <w:t>поцентов</w:t>
      </w:r>
      <w:proofErr w:type="spellEnd"/>
      <w:r w:rsidRPr="000E6CC2">
        <w:rPr>
          <w:rFonts w:ascii="Times New Roman" w:hAnsi="Times New Roman"/>
          <w:sz w:val="28"/>
          <w:szCs w:val="28"/>
        </w:rPr>
        <w:t xml:space="preserve"> танков и штурмовых орудий, 74 процента артиллерии» (из книги Г. </w:t>
      </w:r>
      <w:proofErr w:type="spellStart"/>
      <w:r w:rsidRPr="000E6CC2">
        <w:rPr>
          <w:rFonts w:ascii="Times New Roman" w:hAnsi="Times New Roman"/>
          <w:sz w:val="28"/>
          <w:szCs w:val="28"/>
        </w:rPr>
        <w:t>Куманева</w:t>
      </w:r>
      <w:proofErr w:type="spellEnd"/>
      <w:r w:rsidRPr="000E6CC2">
        <w:rPr>
          <w:rFonts w:ascii="Times New Roman" w:hAnsi="Times New Roman"/>
          <w:sz w:val="28"/>
          <w:szCs w:val="28"/>
        </w:rPr>
        <w:t xml:space="preserve"> «Подвиг и подлог»).</w:t>
      </w:r>
    </w:p>
    <w:p w:rsidR="000E6CC2" w:rsidRPr="000E6CC2" w:rsidRDefault="000E6CC2" w:rsidP="000E6CC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E6CC2">
        <w:rPr>
          <w:rFonts w:ascii="Times New Roman" w:hAnsi="Times New Roman"/>
          <w:sz w:val="28"/>
          <w:szCs w:val="28"/>
        </w:rPr>
        <w:t xml:space="preserve">Геббельс, посмотрев документальный фильм «Сражающийся Ленинград», был вынужден признать, что ничего похожего на подвиг Ленинградцев в Германии нет. Гитлер, при всей его власти не смог ни убедить,  ни принудить немцев принять даже малую долю тягот, выпавших  Советскому народу. </w:t>
      </w:r>
    </w:p>
    <w:p w:rsidR="000E6CC2" w:rsidRPr="000E6CC2" w:rsidRDefault="000E6CC2" w:rsidP="000E6CC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E6CC2">
        <w:rPr>
          <w:rFonts w:ascii="Times New Roman" w:hAnsi="Times New Roman"/>
          <w:sz w:val="28"/>
          <w:szCs w:val="28"/>
        </w:rPr>
        <w:t xml:space="preserve">Сегодня всё чаще приходиться слышать: «Непомерно высокую цену заплатил наш народ за Победу». Что рождает </w:t>
      </w:r>
      <w:proofErr w:type="gramStart"/>
      <w:r w:rsidRPr="000E6CC2">
        <w:rPr>
          <w:rFonts w:ascii="Times New Roman" w:hAnsi="Times New Roman"/>
          <w:sz w:val="28"/>
          <w:szCs w:val="28"/>
        </w:rPr>
        <w:t>вопрос</w:t>
      </w:r>
      <w:proofErr w:type="gramEnd"/>
      <w:r w:rsidRPr="000E6CC2">
        <w:rPr>
          <w:rFonts w:ascii="Times New Roman" w:hAnsi="Times New Roman"/>
          <w:sz w:val="28"/>
          <w:szCs w:val="28"/>
        </w:rPr>
        <w:t xml:space="preserve">: а по </w:t>
      </w:r>
      <w:proofErr w:type="gramStart"/>
      <w:r w:rsidRPr="000E6CC2">
        <w:rPr>
          <w:rFonts w:ascii="Times New Roman" w:hAnsi="Times New Roman"/>
          <w:sz w:val="28"/>
          <w:szCs w:val="28"/>
        </w:rPr>
        <w:t>каким</w:t>
      </w:r>
      <w:proofErr w:type="gramEnd"/>
      <w:r w:rsidRPr="000E6CC2">
        <w:rPr>
          <w:rFonts w:ascii="Times New Roman" w:hAnsi="Times New Roman"/>
          <w:sz w:val="28"/>
          <w:szCs w:val="28"/>
        </w:rPr>
        <w:t xml:space="preserve"> меркам? Если по </w:t>
      </w:r>
      <w:proofErr w:type="gramStart"/>
      <w:r w:rsidRPr="000E6CC2">
        <w:rPr>
          <w:rFonts w:ascii="Times New Roman" w:hAnsi="Times New Roman"/>
          <w:sz w:val="28"/>
          <w:szCs w:val="28"/>
        </w:rPr>
        <w:t>немецким</w:t>
      </w:r>
      <w:proofErr w:type="gramEnd"/>
      <w:r w:rsidRPr="000E6CC2">
        <w:rPr>
          <w:rFonts w:ascii="Times New Roman" w:hAnsi="Times New Roman"/>
          <w:sz w:val="28"/>
          <w:szCs w:val="28"/>
        </w:rPr>
        <w:t xml:space="preserve">, то не годится уже потому, что на германских заводах и фермах с начала войны работало столько рабов и рабынь, что это дало возможность освободить от труда полмиллиона немецких женщин. Ещё полтора миллиона немцев составляла домашняя прислуга. </w:t>
      </w:r>
    </w:p>
    <w:p w:rsidR="000E6CC2" w:rsidRPr="000E6CC2" w:rsidRDefault="000E6CC2" w:rsidP="000E6CC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E6CC2">
        <w:rPr>
          <w:rFonts w:ascii="Times New Roman" w:hAnsi="Times New Roman"/>
          <w:sz w:val="28"/>
          <w:szCs w:val="28"/>
        </w:rPr>
        <w:t xml:space="preserve">Словом, всё было у них. Кроме чуда. Его надо выстрадать, заслужить. Потому в поисковом отряде «Славяне» много  внимания уделяется закаливанию. Тем более что в ледяной воде наши предки веками укрепляли свое здоровье. И это стало и православной традицией. А теперь все любыми способами избегают так любимых дедами православных купелей. Поисковая работа помогает подростку в самосознании себя как личности в социальном самораскрытии. Подростку не менее важно себя формировать - </w:t>
      </w:r>
      <w:proofErr w:type="gramStart"/>
      <w:r w:rsidRPr="000E6CC2">
        <w:rPr>
          <w:rFonts w:ascii="Times New Roman" w:hAnsi="Times New Roman"/>
          <w:sz w:val="28"/>
          <w:szCs w:val="28"/>
        </w:rPr>
        <w:t xml:space="preserve">осознавая кем и каким он становится </w:t>
      </w:r>
      <w:r w:rsidRPr="000E6CC2">
        <w:rPr>
          <w:rFonts w:ascii="Times New Roman" w:hAnsi="Times New Roman"/>
          <w:sz w:val="28"/>
          <w:szCs w:val="28"/>
        </w:rPr>
        <w:lastRenderedPageBreak/>
        <w:t>человеком</w:t>
      </w:r>
      <w:proofErr w:type="gramEnd"/>
      <w:r w:rsidRPr="000E6CC2">
        <w:rPr>
          <w:rFonts w:ascii="Times New Roman" w:hAnsi="Times New Roman"/>
          <w:sz w:val="28"/>
          <w:szCs w:val="28"/>
        </w:rPr>
        <w:t>!?!   Ведь даже высокий профессионал, если он по-настоящему не будет любить Родной край, не пожелает его защищать, легко променяет на более удобный и уютный  уголок планеты.</w:t>
      </w:r>
    </w:p>
    <w:p w:rsidR="000E6CC2" w:rsidRPr="000E6CC2" w:rsidRDefault="000E6CC2" w:rsidP="000E6CC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E6CC2">
        <w:rPr>
          <w:rFonts w:ascii="Times New Roman" w:hAnsi="Times New Roman"/>
          <w:sz w:val="28"/>
          <w:szCs w:val="28"/>
        </w:rPr>
        <w:t xml:space="preserve"> В последние десятилетия нам так настойчиво навязывают евро-американские  стандарты поведения, а наши славянские традиции все растворяются в глубинах прошлого. </w:t>
      </w:r>
    </w:p>
    <w:p w:rsidR="000E6CC2" w:rsidRPr="000E6CC2" w:rsidRDefault="000E6CC2" w:rsidP="000E6CC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E6CC2">
        <w:rPr>
          <w:rFonts w:ascii="Times New Roman" w:hAnsi="Times New Roman"/>
          <w:sz w:val="28"/>
          <w:szCs w:val="28"/>
        </w:rPr>
        <w:t xml:space="preserve"> Это стирание наших традиционных этнических особенностей России. Поэтому  в составе отряда мы посещаем святые места и православные храмы. Находки поискового отряда становятся учебным материалом по подготовке молодых поисковиков. Именно  эти снаряды и осколки были направлены  в сердца и души наших дедов и отцов. - Как сражались и выживали тогда, чем громили фашизм?!? Эти уроки мы познаем для того, чтобы завтра этого не повторилось!  Увы, у России нет соседей,  которые бы на неё не нападали! </w:t>
      </w:r>
    </w:p>
    <w:p w:rsidR="000E6CC2" w:rsidRPr="000E6CC2" w:rsidRDefault="000E6CC2" w:rsidP="000E6CC2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E6CC2" w:rsidRPr="000E6CC2" w:rsidRDefault="000E6CC2" w:rsidP="000E6CC2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E6CC2">
        <w:rPr>
          <w:rFonts w:ascii="Times New Roman" w:hAnsi="Times New Roman"/>
          <w:b/>
          <w:sz w:val="28"/>
          <w:szCs w:val="28"/>
        </w:rPr>
        <w:t>Литература</w:t>
      </w:r>
    </w:p>
    <w:p w:rsidR="000E6CC2" w:rsidRPr="000E6CC2" w:rsidRDefault="000E6CC2" w:rsidP="000E6CC2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E6CC2">
        <w:rPr>
          <w:rFonts w:ascii="Times New Roman" w:hAnsi="Times New Roman"/>
          <w:sz w:val="28"/>
          <w:szCs w:val="28"/>
          <w:shd w:val="clear" w:color="auto" w:fill="FFFFFF"/>
        </w:rPr>
        <w:t>Большая Курская энциклопедия</w:t>
      </w:r>
      <w:proofErr w:type="gramStart"/>
      <w:r w:rsidRPr="000E6CC2">
        <w:rPr>
          <w:rFonts w:ascii="Times New Roman" w:hAnsi="Times New Roman"/>
          <w:sz w:val="28"/>
          <w:szCs w:val="28"/>
          <w:shd w:val="clear" w:color="auto" w:fill="FFFFFF"/>
        </w:rPr>
        <w:t xml:space="preserve"> / Г</w:t>
      </w:r>
      <w:proofErr w:type="gramEnd"/>
      <w:r w:rsidRPr="000E6CC2">
        <w:rPr>
          <w:rFonts w:ascii="Times New Roman" w:hAnsi="Times New Roman"/>
          <w:sz w:val="28"/>
          <w:szCs w:val="28"/>
          <w:shd w:val="clear" w:color="auto" w:fill="FFFFFF"/>
        </w:rPr>
        <w:t>л. ред. Ю.А. Бугров. Т.1. Персоналии. Кн.1. Курск: Курская гор</w:t>
      </w:r>
      <w:proofErr w:type="gramStart"/>
      <w:r w:rsidRPr="000E6CC2">
        <w:rPr>
          <w:rFonts w:ascii="Times New Roman" w:hAnsi="Times New Roman"/>
          <w:sz w:val="28"/>
          <w:szCs w:val="28"/>
          <w:shd w:val="clear" w:color="auto" w:fill="FFFFFF"/>
        </w:rPr>
        <w:t>.</w:t>
      </w:r>
      <w:proofErr w:type="gramEnd"/>
      <w:r w:rsidRPr="000E6CC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0E6CC2">
        <w:rPr>
          <w:rFonts w:ascii="Times New Roman" w:hAnsi="Times New Roman"/>
          <w:sz w:val="28"/>
          <w:szCs w:val="28"/>
          <w:shd w:val="clear" w:color="auto" w:fill="FFFFFF"/>
        </w:rPr>
        <w:t>т</w:t>
      </w:r>
      <w:proofErr w:type="gramEnd"/>
      <w:r w:rsidRPr="000E6CC2">
        <w:rPr>
          <w:rFonts w:ascii="Times New Roman" w:hAnsi="Times New Roman"/>
          <w:sz w:val="28"/>
          <w:szCs w:val="28"/>
          <w:shd w:val="clear" w:color="auto" w:fill="FFFFFF"/>
        </w:rPr>
        <w:t>ипография, 2004 - 416с.; Кн.2, 2005. - 240с.; Кн.3,2005. - 280с.; Кн.4, 2006. - 91с.</w:t>
      </w:r>
    </w:p>
    <w:p w:rsidR="000E6CC2" w:rsidRPr="000E6CC2" w:rsidRDefault="000E6CC2" w:rsidP="000E6CC2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E6CC2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Pr="000E6CC2">
        <w:rPr>
          <w:rFonts w:ascii="Times New Roman" w:hAnsi="Times New Roman"/>
          <w:sz w:val="28"/>
          <w:szCs w:val="28"/>
          <w:shd w:val="clear" w:color="auto" w:fill="FFFFFF"/>
        </w:rPr>
        <w:t xml:space="preserve">ас помнит мир спасенный / Науч. ред. А.Ю. </w:t>
      </w:r>
      <w:proofErr w:type="spellStart"/>
      <w:r w:rsidRPr="000E6CC2">
        <w:rPr>
          <w:rFonts w:ascii="Times New Roman" w:hAnsi="Times New Roman"/>
          <w:sz w:val="28"/>
          <w:szCs w:val="28"/>
          <w:shd w:val="clear" w:color="auto" w:fill="FFFFFF"/>
        </w:rPr>
        <w:t>Друговская</w:t>
      </w:r>
      <w:proofErr w:type="spellEnd"/>
      <w:r w:rsidRPr="000E6CC2">
        <w:rPr>
          <w:rFonts w:ascii="Times New Roman" w:hAnsi="Times New Roman"/>
          <w:sz w:val="28"/>
          <w:szCs w:val="28"/>
          <w:shd w:val="clear" w:color="auto" w:fill="FFFFFF"/>
        </w:rPr>
        <w:t xml:space="preserve">. Т.1. Курск: </w:t>
      </w:r>
      <w:proofErr w:type="gramStart"/>
      <w:r w:rsidRPr="000E6CC2">
        <w:rPr>
          <w:rFonts w:ascii="Times New Roman" w:hAnsi="Times New Roman"/>
          <w:sz w:val="28"/>
          <w:szCs w:val="28"/>
          <w:shd w:val="clear" w:color="auto" w:fill="FFFFFF"/>
        </w:rPr>
        <w:t>Курская</w:t>
      </w:r>
      <w:proofErr w:type="gramEnd"/>
      <w:r w:rsidRPr="000E6CC2">
        <w:rPr>
          <w:rFonts w:ascii="Times New Roman" w:hAnsi="Times New Roman"/>
          <w:sz w:val="28"/>
          <w:szCs w:val="28"/>
          <w:shd w:val="clear" w:color="auto" w:fill="FFFFFF"/>
        </w:rPr>
        <w:t xml:space="preserve"> правда, 1988.-504с.; Т.2.- Курск: </w:t>
      </w:r>
      <w:proofErr w:type="gramStart"/>
      <w:r w:rsidRPr="000E6CC2">
        <w:rPr>
          <w:rFonts w:ascii="Times New Roman" w:hAnsi="Times New Roman"/>
          <w:sz w:val="28"/>
          <w:szCs w:val="28"/>
          <w:shd w:val="clear" w:color="auto" w:fill="FFFFFF"/>
        </w:rPr>
        <w:t>Курская</w:t>
      </w:r>
      <w:proofErr w:type="gramEnd"/>
      <w:r w:rsidRPr="000E6CC2">
        <w:rPr>
          <w:rFonts w:ascii="Times New Roman" w:hAnsi="Times New Roman"/>
          <w:sz w:val="28"/>
          <w:szCs w:val="28"/>
          <w:shd w:val="clear" w:color="auto" w:fill="FFFFFF"/>
        </w:rPr>
        <w:t xml:space="preserve"> правда, 1990.- 680с.</w:t>
      </w:r>
    </w:p>
    <w:p w:rsidR="000E6CC2" w:rsidRPr="000E6CC2" w:rsidRDefault="000E6CC2" w:rsidP="000E6CC2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E6CC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E6CC2">
        <w:rPr>
          <w:rFonts w:ascii="Times New Roman" w:hAnsi="Times New Roman"/>
          <w:sz w:val="28"/>
          <w:szCs w:val="28"/>
          <w:shd w:val="clear" w:color="auto" w:fill="FFFFFF"/>
        </w:rPr>
        <w:t xml:space="preserve">Детство, опаленное войной. Материалы межрегиональной научно-практической конференции. Кн. 3. / Под ред. А.Ю. </w:t>
      </w:r>
      <w:proofErr w:type="spellStart"/>
      <w:r w:rsidRPr="000E6CC2">
        <w:rPr>
          <w:rFonts w:ascii="Times New Roman" w:hAnsi="Times New Roman"/>
          <w:sz w:val="28"/>
          <w:szCs w:val="28"/>
          <w:shd w:val="clear" w:color="auto" w:fill="FFFFFF"/>
        </w:rPr>
        <w:t>Друговской</w:t>
      </w:r>
      <w:proofErr w:type="spellEnd"/>
      <w:r w:rsidRPr="000E6CC2">
        <w:rPr>
          <w:rFonts w:ascii="Times New Roman" w:hAnsi="Times New Roman"/>
          <w:sz w:val="28"/>
          <w:szCs w:val="28"/>
          <w:shd w:val="clear" w:color="auto" w:fill="FFFFFF"/>
        </w:rPr>
        <w:t>. Курск: Курская гор</w:t>
      </w:r>
      <w:proofErr w:type="gramStart"/>
      <w:r w:rsidRPr="000E6CC2">
        <w:rPr>
          <w:rFonts w:ascii="Times New Roman" w:hAnsi="Times New Roman"/>
          <w:sz w:val="28"/>
          <w:szCs w:val="28"/>
          <w:shd w:val="clear" w:color="auto" w:fill="FFFFFF"/>
        </w:rPr>
        <w:t>.</w:t>
      </w:r>
      <w:proofErr w:type="gramEnd"/>
      <w:r w:rsidRPr="000E6CC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0E6CC2">
        <w:rPr>
          <w:rFonts w:ascii="Times New Roman" w:hAnsi="Times New Roman"/>
          <w:sz w:val="28"/>
          <w:szCs w:val="28"/>
          <w:shd w:val="clear" w:color="auto" w:fill="FFFFFF"/>
        </w:rPr>
        <w:t>т</w:t>
      </w:r>
      <w:proofErr w:type="gramEnd"/>
      <w:r w:rsidRPr="000E6CC2">
        <w:rPr>
          <w:rFonts w:ascii="Times New Roman" w:hAnsi="Times New Roman"/>
          <w:sz w:val="28"/>
          <w:szCs w:val="28"/>
          <w:shd w:val="clear" w:color="auto" w:fill="FFFFFF"/>
        </w:rPr>
        <w:t>ипография, 2005. - 484с.</w:t>
      </w:r>
    </w:p>
    <w:p w:rsidR="000E6CC2" w:rsidRPr="000E6CC2" w:rsidRDefault="000E6CC2" w:rsidP="000E6CC2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E6CC2">
        <w:rPr>
          <w:rFonts w:ascii="Times New Roman" w:hAnsi="Times New Roman"/>
          <w:sz w:val="28"/>
          <w:szCs w:val="28"/>
        </w:rPr>
        <w:t>Курская область в период Великой Отечественной войны Советского Союза 1941-1945г.г. (Сборник документов и материалов) / Пред</w:t>
      </w:r>
      <w:proofErr w:type="gramStart"/>
      <w:r w:rsidRPr="000E6CC2">
        <w:rPr>
          <w:rFonts w:ascii="Times New Roman" w:hAnsi="Times New Roman"/>
          <w:sz w:val="28"/>
          <w:szCs w:val="28"/>
        </w:rPr>
        <w:t>.</w:t>
      </w:r>
      <w:proofErr w:type="gramEnd"/>
      <w:r w:rsidRPr="000E6CC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E6CC2">
        <w:rPr>
          <w:rFonts w:ascii="Times New Roman" w:hAnsi="Times New Roman"/>
          <w:sz w:val="28"/>
          <w:szCs w:val="28"/>
        </w:rPr>
        <w:t>р</w:t>
      </w:r>
      <w:proofErr w:type="gramEnd"/>
      <w:r w:rsidRPr="000E6CC2">
        <w:rPr>
          <w:rFonts w:ascii="Times New Roman" w:hAnsi="Times New Roman"/>
          <w:sz w:val="28"/>
          <w:szCs w:val="28"/>
        </w:rPr>
        <w:t>ед. кол. Т.И. Архипова. Т. 1.-Курск: Курское кн. изд-во, 1960. 487с.</w:t>
      </w:r>
    </w:p>
    <w:p w:rsidR="000E6CC2" w:rsidRPr="000E6CC2" w:rsidRDefault="000E6CC2" w:rsidP="000E6CC2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E6CC2">
        <w:rPr>
          <w:rFonts w:ascii="Times New Roman" w:hAnsi="Times New Roman"/>
          <w:sz w:val="28"/>
          <w:szCs w:val="28"/>
        </w:rPr>
        <w:t xml:space="preserve"> </w:t>
      </w:r>
      <w:r w:rsidRPr="000E6CC2">
        <w:rPr>
          <w:rFonts w:ascii="Times New Roman" w:hAnsi="Times New Roman"/>
          <w:sz w:val="28"/>
          <w:szCs w:val="28"/>
        </w:rPr>
        <w:t>Курск. Краеведческий словарь-справочник</w:t>
      </w:r>
      <w:proofErr w:type="gramStart"/>
      <w:r w:rsidRPr="000E6CC2">
        <w:rPr>
          <w:rFonts w:ascii="Times New Roman" w:hAnsi="Times New Roman"/>
          <w:sz w:val="28"/>
          <w:szCs w:val="28"/>
        </w:rPr>
        <w:t xml:space="preserve"> / П</w:t>
      </w:r>
      <w:proofErr w:type="gramEnd"/>
      <w:r w:rsidRPr="000E6CC2">
        <w:rPr>
          <w:rFonts w:ascii="Times New Roman" w:hAnsi="Times New Roman"/>
          <w:sz w:val="28"/>
          <w:szCs w:val="28"/>
        </w:rPr>
        <w:t xml:space="preserve">од ред. </w:t>
      </w:r>
      <w:proofErr w:type="spellStart"/>
      <w:r w:rsidRPr="000E6CC2">
        <w:rPr>
          <w:rFonts w:ascii="Times New Roman" w:hAnsi="Times New Roman"/>
          <w:sz w:val="28"/>
          <w:szCs w:val="28"/>
        </w:rPr>
        <w:t>Ю.А.Бугрова</w:t>
      </w:r>
      <w:proofErr w:type="spellEnd"/>
      <w:r w:rsidRPr="000E6CC2">
        <w:rPr>
          <w:rFonts w:ascii="Times New Roman" w:hAnsi="Times New Roman"/>
          <w:sz w:val="28"/>
          <w:szCs w:val="28"/>
        </w:rPr>
        <w:t>. Курск: ГУИПП «Курск», 1997. -495с.</w:t>
      </w:r>
    </w:p>
    <w:p w:rsidR="000E6CC2" w:rsidRPr="000E6CC2" w:rsidRDefault="000E6CC2" w:rsidP="000E6CC2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E6CC2">
        <w:rPr>
          <w:rFonts w:ascii="Times New Roman" w:hAnsi="Times New Roman"/>
          <w:sz w:val="28"/>
          <w:szCs w:val="28"/>
        </w:rPr>
        <w:t xml:space="preserve"> </w:t>
      </w:r>
      <w:r w:rsidRPr="000E6CC2">
        <w:rPr>
          <w:rFonts w:ascii="Times New Roman" w:hAnsi="Times New Roman"/>
          <w:sz w:val="28"/>
          <w:szCs w:val="28"/>
        </w:rPr>
        <w:t>Куряне-герои Великой Отечественной войны</w:t>
      </w:r>
      <w:proofErr w:type="gramStart"/>
      <w:r w:rsidRPr="000E6CC2">
        <w:rPr>
          <w:rFonts w:ascii="Times New Roman" w:hAnsi="Times New Roman"/>
          <w:sz w:val="28"/>
          <w:szCs w:val="28"/>
        </w:rPr>
        <w:t xml:space="preserve"> / Р</w:t>
      </w:r>
      <w:proofErr w:type="gramEnd"/>
      <w:r w:rsidRPr="000E6CC2">
        <w:rPr>
          <w:rFonts w:ascii="Times New Roman" w:hAnsi="Times New Roman"/>
          <w:sz w:val="28"/>
          <w:szCs w:val="28"/>
        </w:rPr>
        <w:t xml:space="preserve">ед. Н.А. Просеков. Курск: </w:t>
      </w:r>
      <w:proofErr w:type="gramStart"/>
      <w:r w:rsidRPr="000E6CC2">
        <w:rPr>
          <w:rFonts w:ascii="Times New Roman" w:hAnsi="Times New Roman"/>
          <w:sz w:val="28"/>
          <w:szCs w:val="28"/>
        </w:rPr>
        <w:t>Курская</w:t>
      </w:r>
      <w:proofErr w:type="gramEnd"/>
      <w:r w:rsidRPr="000E6CC2">
        <w:rPr>
          <w:rFonts w:ascii="Times New Roman" w:hAnsi="Times New Roman"/>
          <w:sz w:val="28"/>
          <w:szCs w:val="28"/>
        </w:rPr>
        <w:t xml:space="preserve"> правда, 1946.-68с.</w:t>
      </w:r>
    </w:p>
    <w:p w:rsidR="000E6CC2" w:rsidRPr="000E6CC2" w:rsidRDefault="000E6CC2" w:rsidP="000E6CC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6CC2" w:rsidRPr="000E6CC2" w:rsidRDefault="000E6CC2" w:rsidP="000E6CC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0E6CC2" w:rsidRPr="000E6CC2" w:rsidSect="00844E3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F7862"/>
    <w:multiLevelType w:val="hybridMultilevel"/>
    <w:tmpl w:val="3CBC5ABA"/>
    <w:lvl w:ilvl="0" w:tplc="0419000F">
      <w:start w:val="1"/>
      <w:numFmt w:val="decimal"/>
      <w:lvlText w:val="%1."/>
      <w:lvlJc w:val="left"/>
      <w:pPr>
        <w:ind w:left="2062" w:hanging="360"/>
      </w:p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37"/>
    <w:rsid w:val="00045637"/>
    <w:rsid w:val="000E6CC2"/>
    <w:rsid w:val="00774410"/>
    <w:rsid w:val="00844E32"/>
    <w:rsid w:val="00DE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CC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6C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0E6C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CC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6C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0E6C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1311</Words>
  <Characters>7477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2020-03-19T12:16:00Z</dcterms:created>
  <dcterms:modified xsi:type="dcterms:W3CDTF">2020-03-19T12:27:00Z</dcterms:modified>
</cp:coreProperties>
</file>