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0490" w:rsidRPr="00AD7292" w:rsidRDefault="004C0490" w:rsidP="004C0490">
      <w:pPr>
        <w:spacing w:before="150" w:after="300" w:line="390" w:lineRule="atLeast"/>
        <w:jc w:val="center"/>
        <w:outlineLvl w:val="0"/>
        <w:rPr>
          <w:rFonts w:ascii="Helvetica" w:eastAsia="Times New Roman" w:hAnsi="Helvetica" w:cs="Helvetica"/>
          <w:b/>
          <w:bCs/>
          <w:color w:val="333333"/>
          <w:kern w:val="36"/>
          <w:sz w:val="24"/>
          <w:szCs w:val="24"/>
          <w:lang w:eastAsia="ru-RU"/>
        </w:rPr>
      </w:pPr>
      <w:r w:rsidRPr="00AD7292">
        <w:rPr>
          <w:rFonts w:ascii="Helvetica" w:eastAsia="Times New Roman" w:hAnsi="Helvetica" w:cs="Helvetica"/>
          <w:b/>
          <w:bCs/>
          <w:color w:val="333333"/>
          <w:kern w:val="36"/>
          <w:sz w:val="24"/>
          <w:szCs w:val="24"/>
          <w:lang w:eastAsia="ru-RU"/>
        </w:rPr>
        <w:t>Технологическая карта урока физической культуры по теме "Баскетбол"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Раздел: </w:t>
      </w: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«Баскетбол»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Тема урока:</w:t>
      </w: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bookmarkStart w:id="0" w:name="_GoBack"/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«Бросок мяча одной рукой в кольцо с места и в движении».</w:t>
      </w:r>
      <w:bookmarkEnd w:id="0"/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аудитория:</w:t>
      </w: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</w:t>
      </w: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щиеся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-го класса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Тип урока:</w:t>
      </w: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 комбинированный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 и инвентарь: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1. Секундомер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Свисток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3. Баскетбольные мячи по количеству занимающихся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4. Баскетбольные кольца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урока: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Обеспечить предупреждение травматизма во время занятий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Повторить ранее изученные элементы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– Изучить бросок мяча одной рукой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– Развивать координацию движений</w:t>
      </w:r>
    </w:p>
    <w:p w:rsidR="004C0490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292">
        <w:rPr>
          <w:rFonts w:ascii="Times New Roman" w:eastAsia="Times New Roman" w:hAnsi="Times New Roman" w:cs="Times New Roman"/>
          <w:sz w:val="24"/>
          <w:szCs w:val="24"/>
          <w:lang w:eastAsia="ru-RU"/>
        </w:rPr>
        <w:t>– Формировать основы взаимодействия в команде.</w:t>
      </w:r>
    </w:p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37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325"/>
        <w:gridCol w:w="2520"/>
        <w:gridCol w:w="9525"/>
      </w:tblGrid>
      <w:tr w:rsidR="004C0490" w:rsidRPr="00AD7292" w:rsidTr="00663AB6"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урока: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планируемых</w:t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>учебных действий</w:t>
            </w:r>
          </w:p>
        </w:tc>
        <w:tc>
          <w:tcPr>
            <w:tcW w:w="9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Учебные действия</w:t>
            </w:r>
          </w:p>
        </w:tc>
      </w:tr>
      <w:tr w:rsidR="004C0490" w:rsidRPr="00AD7292" w:rsidTr="00663AB6"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Образовательные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Предметные</w:t>
            </w:r>
          </w:p>
        </w:tc>
        <w:tc>
          <w:tcPr>
            <w:tcW w:w="9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Иметь первоначальное представление о технике выполнения броска одной рукой; организовывать </w:t>
            </w:r>
            <w:proofErr w:type="spellStart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здоровьесберегающую</w:t>
            </w:r>
            <w:proofErr w:type="spellEnd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деятельность с помощью комплекса упражнений с мячом и учебной игры в баскетбол.</w:t>
            </w:r>
          </w:p>
        </w:tc>
      </w:tr>
      <w:tr w:rsidR="004C0490" w:rsidRPr="00AD7292" w:rsidTr="00663AB6"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Развивающие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</w:t>
            </w:r>
          </w:p>
        </w:tc>
        <w:tc>
          <w:tcPr>
            <w:tcW w:w="9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потребности и умение выполнять упражнения игровой деятельности в баскетбол</w:t>
            </w:r>
          </w:p>
        </w:tc>
      </w:tr>
      <w:tr w:rsidR="004C0490" w:rsidRPr="00AD7292" w:rsidTr="00663AB6"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</w:t>
            </w:r>
          </w:p>
        </w:tc>
        <w:tc>
          <w:tcPr>
            <w:tcW w:w="9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мыслительные операции по каждому из разучиваемых элементов баскетбола.</w:t>
            </w:r>
          </w:p>
        </w:tc>
      </w:tr>
      <w:tr w:rsidR="004C0490" w:rsidRPr="00AD7292" w:rsidTr="00663AB6"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</w:tc>
        <w:tc>
          <w:tcPr>
            <w:tcW w:w="9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Формировать собственное мнение и позицию, договариваться, приходить к общему решению в совместной деятельности</w:t>
            </w:r>
          </w:p>
        </w:tc>
      </w:tr>
      <w:tr w:rsidR="004C0490" w:rsidRPr="00AD7292" w:rsidTr="00663AB6">
        <w:tc>
          <w:tcPr>
            <w:tcW w:w="23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Воспитательные</w:t>
            </w:r>
          </w:p>
        </w:tc>
        <w:tc>
          <w:tcPr>
            <w:tcW w:w="25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</w:p>
        </w:tc>
        <w:tc>
          <w:tcPr>
            <w:tcW w:w="95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</w:t>
            </w:r>
            <w:proofErr w:type="gramEnd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положительного отношения учащихся к занятиям физкультурной деятельностью; накопление необходимых знаний, умений в использование ценностей физической культуры для достижения личностно значимых результатов в физическом совершенстве</w:t>
            </w:r>
          </w:p>
        </w:tc>
      </w:tr>
    </w:tbl>
    <w:p w:rsidR="004C0490" w:rsidRPr="00AD7292" w:rsidRDefault="004C0490" w:rsidP="004C0490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446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45"/>
        <w:gridCol w:w="2205"/>
        <w:gridCol w:w="2554"/>
        <w:gridCol w:w="3994"/>
        <w:gridCol w:w="3662"/>
      </w:tblGrid>
      <w:tr w:rsidR="004C0490" w:rsidRPr="00AD7292" w:rsidTr="00663AB6"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Основные этапы организации учебной деятельности</w:t>
            </w:r>
          </w:p>
        </w:tc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 этапа</w:t>
            </w:r>
          </w:p>
        </w:tc>
        <w:tc>
          <w:tcPr>
            <w:tcW w:w="1063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 педагогического взаимодействия</w:t>
            </w:r>
          </w:p>
        </w:tc>
      </w:tr>
      <w:tr w:rsidR="004C0490" w:rsidRPr="00AD7292" w:rsidTr="00663AB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C0490" w:rsidRPr="00AD7292" w:rsidRDefault="004C0490" w:rsidP="0066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C0490" w:rsidRPr="00AD7292" w:rsidRDefault="004C0490" w:rsidP="0066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Деятельность обучающихся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4C0490" w:rsidRPr="00AD7292" w:rsidTr="00663AB6">
        <w:tc>
          <w:tcPr>
            <w:tcW w:w="156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      Этап актуализации и мотивации.</w:t>
            </w:r>
          </w:p>
        </w:tc>
        <w:tc>
          <w:tcPr>
            <w:tcW w:w="226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настроения учащихся, создание рабочей обстановки.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Организовать актуализацию изученных способов действий в подготовительной части урока, достаточных для проблемного усвоения нового материала</w:t>
            </w:r>
          </w:p>
        </w:tc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Приветствует, проверяет присутствие и готовность учащихся, постановка целей и 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задач урока.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Задает вопросы: Для чего нужна разминка? Какие мышцы учувствуют при выполнение броска </w:t>
            </w:r>
            <w:proofErr w:type="gramStart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мяча?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Подает</w:t>
            </w:r>
            <w:proofErr w:type="gramEnd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команды, следит за правильностью выполнения упражнений, исправляет ошибки.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Чем отличается передача от броска?</w:t>
            </w:r>
          </w:p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Подает команду.</w:t>
            </w:r>
          </w:p>
        </w:tc>
        <w:tc>
          <w:tcPr>
            <w:tcW w:w="411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Построение в одну шеренгу. Сдача рапорта.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  <w:t>Отвечают на вопросы учителя.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Медленный бег на носках.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Прыжки приставными шагами правым и левым боком.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Движение по диагонали в стойке защитника правым и левым боком, спиной вперед.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528CE02" wp14:editId="2973F334">
                  <wp:extent cx="1885950" cy="1562100"/>
                  <wp:effectExtent l="0" t="0" r="0" b="0"/>
                  <wp:docPr id="1" name="Рисунок 1" descr="https://open-lesson.net/uploads/files/2017-02/QIP_Shot_Screen_178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open-lesson.net/uploads/files/2017-02/QIP_Shot_Screen_178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C0490" w:rsidRPr="00AD7292" w:rsidRDefault="004C0490" w:rsidP="00663AB6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Упражнения с мячами</w:t>
            </w:r>
          </w:p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Берут мячи, набирают дистанцию 2 шага, выполняют ведение мяча в движении</w:t>
            </w:r>
            <w:proofErr w:type="gramStart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правой</w:t>
            </w:r>
            <w:proofErr w:type="gramEnd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левой рукой.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1. Выполнение перекидывания мяча из руки в руку.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6045C883" wp14:editId="702A3363">
                  <wp:extent cx="1076325" cy="1295400"/>
                  <wp:effectExtent l="0" t="0" r="9525" b="0"/>
                  <wp:docPr id="2" name="Рисунок 2" descr="https://open-lesson.net/uploads/files/2017-02/QIP_Shot_Screen_179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open-lesson.net/uploads/files/2017-02/QIP_Shot_Screen_179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2. Вращение мяча вокруг кистей.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3. Передача мяча из руки в руку, вокруг головы и туловища.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4. Мяч вперед, касание ногами мяча.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5. Передачи мяча из руки в руку, между ног восьмёркой в движение.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E024917" wp14:editId="58BAAF07">
                  <wp:extent cx="1047750" cy="1400175"/>
                  <wp:effectExtent l="0" t="0" r="0" b="9525"/>
                  <wp:docPr id="3" name="Рисунок 3" descr="https://open-lesson.net/uploads/files/2017-02/QIP_Shot_Screen_18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open-lesson.net/uploads/files/2017-02/QIP_Shot_Screen_180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400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6. Перекатывание мяча по полу между ног в движение.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7. Перестроение из колонны по одному в колонну по два разведением и слиянием.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0CD977D0" wp14:editId="0DD618FE">
                  <wp:extent cx="1866900" cy="1162050"/>
                  <wp:effectExtent l="0" t="0" r="0" b="0"/>
                  <wp:docPr id="4" name="Рисунок 4" descr="https://open-lesson.net/uploads/files/2017-02/QIP_Shot_Screen_18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open-lesson.net/uploads/files/2017-02/QIP_Shot_Screen_18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6900" cy="1162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вопрос.</w:t>
            </w:r>
          </w:p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Выполняют поворот. Правая колонна налево, левая колонна направо.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Выполнение одновременно прямой передачи мяча двумя руками от груди и с отскоком от пола.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989851D" wp14:editId="5BC49641">
                  <wp:extent cx="1771650" cy="1095375"/>
                  <wp:effectExtent l="0" t="0" r="0" b="9525"/>
                  <wp:docPr id="5" name="Рисунок 5" descr="https://open-lesson.net/uploads/files/2017-02/QIP_Shot_Screen_18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open-lesson.net/uploads/files/2017-02/QIP_Shot_Screen_182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095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Личностные: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ответственного отношения к учению.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целеполагание; 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планирование.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поиск и выделение необходимых двигательных движений.</w:t>
            </w:r>
          </w:p>
        </w:tc>
      </w:tr>
      <w:tr w:rsidR="004C0490" w:rsidRPr="00AD7292" w:rsidTr="00663AB6"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C0490" w:rsidRPr="00AD7292" w:rsidRDefault="004C0490" w:rsidP="0066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C0490" w:rsidRPr="00AD7292" w:rsidRDefault="004C0490" w:rsidP="0066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C0490" w:rsidRPr="00AD7292" w:rsidRDefault="004C0490" w:rsidP="0066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vAlign w:val="center"/>
            <w:hideMark/>
          </w:tcPr>
          <w:p w:rsidR="004C0490" w:rsidRPr="00AD7292" w:rsidRDefault="004C0490" w:rsidP="00663A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C0490" w:rsidRPr="00AD7292" w:rsidTr="00663AB6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2. Этап </w:t>
            </w:r>
            <w:proofErr w:type="spellStart"/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проблематизации</w:t>
            </w:r>
            <w:proofErr w:type="spellEnd"/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проблемной ситуации.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Задаёт вопросы: Ребята, скажите пожалуйста, какими физическими качествами должен обладать баскетболист? какие стойки баскетболиста вы знаете и чем они отличаются?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Отвечают на вопросы, предполагают, рассуждают, дискутируют, приводят примеры.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готовность и способность вести диалог с другими людьми и достигать в нём взаимопонимания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Идентифицировать собственные проблемы и определять главную проблему; выдвигать версии решения проблемы.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отбирать и использовать речевые средства в процессе коммуникации с другими людьми.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Познавательные: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подбирать слова, соподчиненные ключевому слову, определяющие его признаки и свойства; выстраивать логическую цепочку, состоящую из ключевого слова и соподчиненных ему слов.</w:t>
            </w:r>
          </w:p>
        </w:tc>
      </w:tr>
      <w:tr w:rsidR="004C0490" w:rsidRPr="00AD7292" w:rsidTr="00663AB6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3. Этап конструирования нового способа деятельности.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 ориентированной основы нового способа действия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Рассказывает и показывает технику броска мяча в кольцо сначала с места, затем с двух шагов и после ведения.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Осмысление нового способа деятельности.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формирование ответственного отношения к </w:t>
            </w:r>
            <w:proofErr w:type="gramStart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учению;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</w:t>
            </w:r>
            <w:proofErr w:type="gramEnd"/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существующие и планировать будущие образовательные результаты;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принимать позицию собеседника, понимая позицию другого, различать в его речи: мнение (точку зрения), доказательство (аргументы), факты; гипотезы, аксиомы, теории.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объяснять явления, процессы, связи и отношения, выявляемые в ходе познавательной и исследовательской деятельности.</w:t>
            </w:r>
          </w:p>
        </w:tc>
      </w:tr>
      <w:tr w:rsidR="004C0490" w:rsidRPr="00AD7292" w:rsidTr="00663AB6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Этап реализации нового способа действия.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Организовать усвоение детьми нового способа броска мяча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Первичный 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контроль за правильностью выполнения способа действия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Следит за выполнением, исправляет ошибки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Подает команды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Подает команды.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Направляет обучающихся к тренировочным баскетбольным кольцам.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Диагностическая работа, оценивает выполнение.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– Подбрасывание мяча вверх с трех пальцев (большой, указательный, мизинец) над собой, предавая мячу обратное вращение.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– Выполнение броска в руки партнеру 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 места (Имитация броска в кольцо).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Выполнение броска в руки партнеру с двух шагов (Имитация броска в кольцо с двух шагов).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– Выполнение броска в руки партнеру после ведения и двух шагов (Имитация броска в кольцо после ведения и двух шагов).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Выполняют поворот: правая шеренга направо, левая налево.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Перестроение в колонну по четыре разведением и слиянием. Расходятся по тренировочным кольцам.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Выполнение броска в кольцо с места.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Выполнение броска мяча в кольцо после двух шагов.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Выполнение броска мяча после ведения и двух шагов.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1FC52AF6" wp14:editId="6A0DCFB2">
                  <wp:extent cx="2295525" cy="1247775"/>
                  <wp:effectExtent l="0" t="0" r="9525" b="9525"/>
                  <wp:docPr id="6" name="Рисунок 6" descr="https://open-lesson.net/uploads/files/2017-02/QIP_Shot_Screen_18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s://open-lesson.net/uploads/files/2017-02/QIP_Shot_Screen_18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5525" cy="1247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Личностные: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Овладение установками, нормами и правилами организации труда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волевая </w:t>
            </w:r>
            <w:proofErr w:type="spellStart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саморегуляция</w:t>
            </w:r>
            <w:proofErr w:type="spellEnd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; Осуществляют 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самоконтроль.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proofErr w:type="spellStart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общеучебные</w:t>
            </w:r>
            <w:proofErr w:type="spellEnd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извлечение необходимой информации; Осуществляют работу по выполнению отдельных операций.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планирование</w:t>
            </w:r>
            <w:proofErr w:type="spellEnd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учебного сотрудничества с учителем и сверстниками.</w:t>
            </w:r>
          </w:p>
        </w:tc>
      </w:tr>
      <w:tr w:rsidR="004C0490" w:rsidRPr="00AD7292" w:rsidTr="00663AB6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5. Этап применение общего способа действия.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индивидуального способа деятельности. Коррекция отработки способа.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Организует коррекционную работу, практическую работу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Учебная игра в баскетбол.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развитие трудолюбия и ответственности на результаты своей деятельности.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Применяют новый способ. Отработка операций, в которых допущены 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ошибки.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 Строят рассуждения, понятные для собеседника.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Самопроверка. Отрабатывают способ в целом. Осуществляют пошаговый контроль по результату.</w:t>
            </w:r>
          </w:p>
        </w:tc>
      </w:tr>
      <w:tr w:rsidR="004C0490" w:rsidRPr="00AD7292" w:rsidTr="00663AB6"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6.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Рефлексия деятельности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Сравнение результатов деятельности и сформулированной цели урока.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Способствует сравнению с помощью рефлексии «Плюс-минус-интересно</w:t>
            </w:r>
            <w:proofErr w:type="gramStart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Организует</w:t>
            </w:r>
            <w:proofErr w:type="gramEnd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построение обучающихся.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Организует оценку полученного результата, даёт задание на дом: стойка на пальцах в упоре лежа (1 мин.). Сгибание и разгибание рук в упоре лежа (15 раз – девочки, 25 раз – мальчики)</w:t>
            </w:r>
          </w:p>
        </w:tc>
        <w:tc>
          <w:tcPr>
            <w:tcW w:w="4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Проводят самооценку работы на уроке, записывают в лист.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Выполняют построение в одну шеренгу. Выполняют организованный выход из спортивного зала.</w:t>
            </w:r>
          </w:p>
        </w:tc>
        <w:tc>
          <w:tcPr>
            <w:tcW w:w="369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:rsidR="004C0490" w:rsidRPr="00AD7292" w:rsidRDefault="004C0490" w:rsidP="00663AB6">
            <w:pPr>
              <w:spacing w:after="15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Личностные: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Самооценка учениками собственной деятельности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Познавательные: 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Анализируют, контролируют и оценивают результат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proofErr w:type="spellStart"/>
            <w:proofErr w:type="gramStart"/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Коммуникативные: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Построение</w:t>
            </w:r>
            <w:proofErr w:type="spellEnd"/>
            <w:proofErr w:type="gramEnd"/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оценочных (аргументированных) высказывание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AD729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Регулятивные:</w:t>
            </w:r>
            <w:r w:rsidRPr="00AD72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Оценивание полученного результата, своих усилий по их достижению.</w:t>
            </w:r>
          </w:p>
        </w:tc>
      </w:tr>
    </w:tbl>
    <w:p w:rsidR="004C0490" w:rsidRDefault="004C0490" w:rsidP="004C0490"/>
    <w:p w:rsidR="004C0490" w:rsidRDefault="004C0490" w:rsidP="004C0490"/>
    <w:p w:rsidR="004C0490" w:rsidRDefault="004C0490" w:rsidP="004C0490"/>
    <w:p w:rsidR="004C0490" w:rsidRDefault="004C0490" w:rsidP="004C0490">
      <w:pPr>
        <w:pStyle w:val="a3"/>
        <w:shd w:val="clear" w:color="auto" w:fill="FFFFFF"/>
        <w:spacing w:after="152" w:line="303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4C0490" w:rsidRDefault="004C0490" w:rsidP="004C0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4C0490" w:rsidRPr="00A723B2" w:rsidRDefault="004C0490" w:rsidP="004C049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723B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Самоанализ урока по физической культуре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класс</w:t>
      </w:r>
    </w:p>
    <w:p w:rsidR="004C0490" w:rsidRDefault="004C0490" w:rsidP="004C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Предмет: физическая культура.</w:t>
      </w:r>
    </w:p>
    <w:p w:rsidR="004C0490" w:rsidRDefault="004C0490" w:rsidP="004C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Учитель: </w:t>
      </w:r>
      <w:r w:rsidRPr="000A4E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Валахов Дмитрий Викторович</w:t>
      </w:r>
    </w:p>
    <w:p w:rsidR="004C0490" w:rsidRDefault="004C0490" w:rsidP="004C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Тема   урока:                                                                        </w:t>
      </w:r>
    </w:p>
    <w:p w:rsidR="004C0490" w:rsidRDefault="004C0490" w:rsidP="004C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 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Дата: 8 апреля. 2019г.                </w:t>
      </w:r>
    </w:p>
    <w:p w:rsidR="004C0490" w:rsidRDefault="004C0490" w:rsidP="004C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Количество обучающихся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29 чел.</w:t>
      </w:r>
    </w:p>
    <w:p w:rsidR="004C0490" w:rsidRDefault="004C0490" w:rsidP="004C049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проводится в спортивном зале МБОУ «СОШ №72 с углубленным изучением математики».</w:t>
      </w:r>
    </w:p>
    <w:p w:rsidR="004C0490" w:rsidRDefault="004C0490" w:rsidP="004C04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проведению урока был подготовлен спортивный инвентарь: баскетбольные мячи, фишки, секундомер, свисток. Обучающиеся организованно и своевременно пришли в зал, в одежде и обуви, соответствующей   установленным требованиям.</w:t>
      </w:r>
    </w:p>
    <w:p w:rsidR="004C0490" w:rsidRDefault="004C0490" w:rsidP="004C04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Конспект урока составлен в соответствии принятой формы. Чётко выделены части занятия, указаны конкретные упражнения и задания для обучающихся.  Урок соответствует рабочему плану, имеет связь с предыдущим уроком, соответствует возрастным особенностям учащихся.</w:t>
      </w:r>
    </w:p>
    <w:p w:rsidR="004C0490" w:rsidRDefault="004C0490" w:rsidP="004C04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подготовительной (вводной) части урока, проведена разминка с детьми, в своей работе я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предпочитаю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дети начиная со 2 класса проводили ОРУ сами с использованием спортивной терминологии.  Этот метод я использую уже не первый год, и есть такие дети, которые могут сразу запомнить все команды, а для некоторых это не даётся до одиннадцатого класса. В 5-6 классах уже легче давать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какие то 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команды для выполнения упражнении. По ходу урока обучающиеся выполняли различные задания на скорость, ловкость, и выносливость. В заключительной части была проведена беседа с обучающимися об итогах урока, что способствовало снижению физической нагрузки.  В подведении итогов я   похвалила обучающихся за высокую работоспособность и чёткость выполнения упражнений. Нагрузка рационально дозирована по частям урока. Построение и содержание урока отвечает санитарно-гигиеническим требованиям и технике безопасности.</w:t>
      </w:r>
    </w:p>
    <w:p w:rsidR="004C0490" w:rsidRDefault="004C0490" w:rsidP="004C049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занятии были эффективно реализованы все УУД: образовательные (формирование двигательных умений и навыков), оздоровительные (формирование правильной осанки, развитие физических качеств, интенсивность физической нагрузки в связи с физиологическим возрастом обучающихся), воспитательные (воспитание морально-волевых качеств, этических норм поведения и уважительному отношению друг к другу).   На уроке использовался личностно – ориентированный подход, наглядный, словесный, практический метод обучения. Своевременно обеспечивала технику безопасности и педагогический контроль. Помогала при выполнении заданий, рационально использовала время между отдельными видами деятельности.  Преподаватель и обучающиеся на занятии использовали специальную терминологию, дети были дисциплинированы, задания выполняли с интересом и с уважением относились друг к другу.</w:t>
      </w:r>
    </w:p>
    <w:p w:rsidR="00866ECD" w:rsidRDefault="00866ECD"/>
    <w:sectPr w:rsidR="00866ECD" w:rsidSect="004C04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906"/>
    <w:rsid w:val="000E7906"/>
    <w:rsid w:val="004C0490"/>
    <w:rsid w:val="00866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4759BA5-89CB-44BE-97B9-00E3B21AC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04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C0490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1521</Words>
  <Characters>8674</Characters>
  <Application>Microsoft Office Word</Application>
  <DocSecurity>0</DocSecurity>
  <Lines>72</Lines>
  <Paragraphs>20</Paragraphs>
  <ScaleCrop>false</ScaleCrop>
  <Company/>
  <LinksUpToDate>false</LinksUpToDate>
  <CharactersWithSpaces>10175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Adminus</dc:creator>
  <cp:keywords/>
  <dc:description/>
  <cp:lastModifiedBy>Adminus</cp:lastModifiedBy>
  <cp:revision>2</cp:revision>
  <dcterms:created xsi:type="dcterms:W3CDTF">2020-05-05T09:20:00Z</dcterms:created>
  <dcterms:modified xsi:type="dcterms:W3CDTF">2020-05-05T09:22:00Z</dcterms:modified>
</cp:coreProperties>
</file>