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174" w:rsidRDefault="00F93174" w:rsidP="00F93174">
      <w:pPr>
        <w:spacing w:after="0"/>
        <w:ind w:left="4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бюджетное  дошкольное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образовательное учреждение  </w:t>
      </w:r>
      <w:r>
        <w:rPr>
          <w:rFonts w:ascii="Times New Roman" w:hAnsi="Times New Roman" w:cs="Times New Roman"/>
          <w:sz w:val="28"/>
          <w:szCs w:val="28"/>
        </w:rPr>
        <w:t>«Д</w:t>
      </w:r>
      <w:r>
        <w:rPr>
          <w:rFonts w:ascii="Times New Roman" w:hAnsi="Times New Roman" w:cs="Times New Roman"/>
          <w:sz w:val="28"/>
          <w:szCs w:val="28"/>
        </w:rPr>
        <w:t>етский сад    №1 «Русалочка» п. Гигант  Сальского района.</w:t>
      </w:r>
    </w:p>
    <w:p w:rsidR="00F93174" w:rsidRDefault="00F93174" w:rsidP="00F931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174" w:rsidRDefault="00F93174" w:rsidP="00F931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174" w:rsidRDefault="00F93174" w:rsidP="00F931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174" w:rsidRDefault="00F93174" w:rsidP="00F931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174" w:rsidRDefault="00F93174" w:rsidP="00F931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3174" w:rsidRDefault="00F93174" w:rsidP="00F93174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Рекомендации для родителей группы «Лучики» на тему:</w:t>
      </w: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eastAsia="Times New Roman" w:hAnsi="Times New Roman" w:cs="Times New Roman"/>
          <w:sz w:val="32"/>
          <w:szCs w:val="28"/>
        </w:rPr>
        <w:t>«Музыка как жизнь, а жизнь как музыка».</w:t>
      </w:r>
      <w:r>
        <w:rPr>
          <w:rFonts w:ascii="Times New Roman" w:eastAsia="Times New Roman" w:hAnsi="Times New Roman" w:cs="Times New Roman"/>
          <w:sz w:val="32"/>
          <w:szCs w:val="28"/>
        </w:rPr>
        <w:br/>
      </w: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Музыкального руководителя:</w:t>
      </w:r>
    </w:p>
    <w:p w:rsidR="00F93174" w:rsidRDefault="00F93174" w:rsidP="00F93174">
      <w:pPr>
        <w:spacing w:after="0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Федориной Любовь Алексеевны</w:t>
      </w:r>
    </w:p>
    <w:p w:rsidR="00F93174" w:rsidRDefault="00F93174" w:rsidP="00F93174">
      <w:pPr>
        <w:spacing w:after="0"/>
        <w:ind w:left="403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/>
        <w:ind w:left="403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/>
        <w:ind w:left="403"/>
        <w:jc w:val="center"/>
        <w:rPr>
          <w:rFonts w:ascii="Times New Roman" w:hAnsi="Times New Roman" w:cs="Times New Roman"/>
          <w:sz w:val="32"/>
          <w:szCs w:val="28"/>
        </w:rPr>
      </w:pPr>
    </w:p>
    <w:p w:rsidR="00F93174" w:rsidRDefault="00F93174" w:rsidP="00F93174">
      <w:pPr>
        <w:spacing w:after="0"/>
        <w:ind w:left="403"/>
        <w:rPr>
          <w:rFonts w:ascii="Times New Roman" w:hAnsi="Times New Roman" w:cs="Times New Roman"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«Музыка как жизнь, а жизнь как музыка».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 всём мире признано, что лучшие условия для развития и воспитания ребёнка раннего возраста, в том числе и музыкального, создаются в семье. Большинство детей до 3 лет не посещают дошкольные учреждения. А именно этот период чрезвычайно важен для последующего развития ребёнка. Именно в этом возрасте закладываются те основы, которые позволяют успешно развивать у детей музыкальные способности, приобщить их к музыке, сформировать у них положительное к ней отношение.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Музыка благотворно влияет в первую очередь на эмоциональную сферу ребенка. С положительными эмоциями дети лучше и быстрее усваивают разнообразный материал, познают окружающий мир, развиваются физически, умственно, незаметно учатся говорить правильно.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Родители должны знать методы и приёмы, формы организации музыкального воспитания в семье, понимать значение музыкального воспитания, повышать свой собственный культурный интерес.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Музыкальность - это комплекс способностей, позволяющий человеку активно проявлять себя в различных видах музыкальной деятельности.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Слушать, чтобы слышать!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Детям 3-4 лет доступны небольшие по объёму песни и пьесы с ярко выраженным характером, запоминающимися образами. Это песенки про животных, про самых близких – маму, бабушку, папу, дедушку, друзей.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Дети чувствуют настроение музыки о природе, окружающий мир игрушек, понятные им явления действительности. В этом возрасте дошкольники способны различать регистры, тембровую окраску двух-трёх инструментов, несложный ритмический рисунок, громкое и тихое звучание музыки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Ставьте детям как можно чаще классическую музыку. Многочисленные эксперименты показали, что под музыку таких композиторов как В. Моцарт, А. Вивальди, Л. Бетховен дети успокаиваются, хорошо засыпают, а главное, если такая музыка звучит при кормлении малыша, то пища усваивается намного лучше!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• Отбирайте музыкальные произведения по принципу мелодичности и легкости звучания. Старайтесь выбирать музыку без ярко выраженных ударных партий, так как они способны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зомбирующе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действовать на психику.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Не включайте музыку громко! Если пренебречь этим правилом, ребенок может стать нервным, будет плохо спать, капризничать, ухудшится аппетит. Громкий звук травмирует нежную детскую нервную систему, а это может иметь крайне печальные последствия в будущем.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Как можно чаще ставьте детям детские песни, пойте их вместе с ними, но не забывайте следить за реакцией ребенка на ту или иную песню или мелодию — если ребенок выражает недовольство, смените песню. Музыка должна вызывать у малышей ощущение комфорта!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• При подборе музыкальных произведений для малышей нужно учитывать время суток, когда ребенок будет слушать музыку. Если с утра можно ставить детские песни более зажигательные, бодрые и быстрые, то к вечеру настоятельно рекомендуем прослушивать медленные детские песенки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мелодии, постепенно переходя к колыбельным.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Прослушивание музыки у детей до 3 — х лет должно занимать не более часа в сутки — например 20 минут утром, 30 днем и 10 минут вечером, перед сном. После 3 — х лет, можно постепенно увеличивать время прослушивания музыкальный произведений. Не забывайте ставить музыку, когда делаете с детьми зарядку или занимаетесь с ними физическими упражнениями.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Ходите с детьми на детские спектакли, в цирк, смотрите мультфильмы и детские фильмы, разучивайте и пойте с ними детские песни.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Будьте искренними и любите то что делаете. Ребёнок должен чувствовать себя защищённым, любимым, находиться в насыщенном положительными эмоциями окружении.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Как научить малыша подпевать?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Не забывайте о том, что музыку полезно не только слушать, но и петь. Мамина колыбельная без сомнений способна убаюкать беспокойного малыша, но она также улучшает лактацию и у самой мамы. Когда ребенок подрастает, очень полезно петь вместе, протяжные и мелодичные песни.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Очень часто родители уверены, что их детям «медведь наступил на ухо», так как в семье никто не музицировал: не играл на скрипке и не стал знаменитым оперным певцом.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самом деле такие родители путают следствие и причину. Специалистами давно установлено, что роль наследственности в развитии музыкальных данных не так велика, как принято об этом думать. А вот роль окружающей среды и прилагаемых педагогических усилий значительна.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Ребёнок музыкантов зачастую обладает развитым музыкальным слухом и чувством ритма, вовсе не потому, что его бабушка была профессиональной оперной певицей. Просто он с рождения (и даже до своего появления на свет) постоянно слышит музыку, она становится для него чем-то вроде второго языка, и соответственно, музыкальные способности у него развиваются гораздо раньше и эффективнее.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Пойте чаще (не читайте текст песен, а именно ПОЙТЕ) старайтесь не пропускать ни одного дня.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Пойте негромко.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Чередуйте пение с аккомпанементом и пением без музыкального сопровождения. Используйте детские музыкальные инструменты.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Колыбельные пойте спокойно, ласково, тихо; веселые песни — оживленно.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Музыкальные движения, пляски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 третьему году жизни ребенок осваивает много плясовых движений. Умеет не просто хлопать в ладошки или по коленям, но хлопать в ладошки с одновременным постукиванием одной ногой; умеет стучать каблучком; кружиться на носочках. Любит плясать с куклой (мишкой, зайкой, держа ее перед собой. Охотно пляшет с платочком, погремушкой.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Нельзя, чтобы музыка звучала громко. Весело, живо — но не громко.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• Не надо предлагать малышу плясать под музыку, не предназначенную для плясок.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Игра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Игра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— ведущий вид деятельности для детей. В ней малыш активен, радостен, полностью поглощен происходящим. Игр очень много, они разные — и по задачам, и по возрастным возможностям. Прятки и «догонялки» составляют основу почти всех игр на третьем году жизни.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Чем активнее общение ребенка с музыкой, тем музыкальней он становится, чем музыкальней он становится, тем радостнее и желаннее новые встречи с музыкой.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Таким образом, необходимо помнить, что музыкальное развитие положительно влияет на общее развитие детей. У ребёнка совершенствуется мышление, обогащается эмоциональная сфера, а умение переживать и чувствовать музыку помогает воспитать любовь к прекрасному в целом, чуткость в жизни. Развиваются и мыслительные операции, язык, память. Поэтому развивая ребёнка музыкально, мы способствуем становлению гармонично развитой личности.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Общество заинтересовано сохранить и передать будущим поколениям духовные ценности, в том числе музыкальную культуру. Дети должны развиваться через познания культурного наследия, воспитываться так, чтобы в будущем быть способными его приумножать. 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3174" w:rsidRDefault="00F93174" w:rsidP="00F9317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6C3E" w:rsidRDefault="003C6C3E"/>
    <w:sectPr w:rsidR="003C6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9A7"/>
    <w:rsid w:val="003C6C3E"/>
    <w:rsid w:val="008729A7"/>
    <w:rsid w:val="00F9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6837"/>
  <w15:chartTrackingRefBased/>
  <w15:docId w15:val="{249FF7EA-AA00-4842-9943-126D8427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1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0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1025</Words>
  <Characters>5844</Characters>
  <Application>Microsoft Office Word</Application>
  <DocSecurity>0</DocSecurity>
  <Lines>48</Lines>
  <Paragraphs>13</Paragraphs>
  <ScaleCrop>false</ScaleCrop>
  <Company/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2020-05-26T10:22:00Z</dcterms:created>
  <dcterms:modified xsi:type="dcterms:W3CDTF">2020-05-26T10:23:00Z</dcterms:modified>
</cp:coreProperties>
</file>