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DF2" w:rsidRDefault="00E47356" w:rsidP="00486DF2">
      <w:pPr>
        <w:spacing w:after="0" w:line="240" w:lineRule="auto"/>
        <w:jc w:val="center"/>
        <w:rPr>
          <w:rFonts w:ascii="Times New Roman" w:eastAsia="Times New Roman" w:hAnsi="Times New Roman" w:cs="Times New Roman"/>
          <w:outline/>
          <w:color w:val="4F81BD" w:themeColor="accent1"/>
          <w:sz w:val="36"/>
          <w:szCs w:val="36"/>
          <w:lang w:eastAsia="ru-RU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bookmarkStart w:id="0" w:name="_GoBack"/>
      <w:bookmarkEnd w:id="0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br/>
      </w:r>
      <w:r w:rsidR="00486DF2">
        <w:rPr>
          <w:rFonts w:ascii="Times New Roman" w:eastAsia="Times New Roman" w:hAnsi="Times New Roman" w:cs="Times New Roman"/>
          <w:outline/>
          <w:color w:val="4F81BD" w:themeColor="accent1"/>
          <w:sz w:val="36"/>
          <w:szCs w:val="36"/>
          <w:lang w:eastAsia="ru-RU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Консультация для родителей</w:t>
      </w:r>
    </w:p>
    <w:p w:rsidR="00486DF2" w:rsidRDefault="00E47356" w:rsidP="00486DF2">
      <w:pPr>
        <w:spacing w:after="0" w:line="240" w:lineRule="auto"/>
        <w:jc w:val="center"/>
        <w:rPr>
          <w:rFonts w:ascii="Times New Roman" w:eastAsia="Times New Roman" w:hAnsi="Times New Roman" w:cs="Times New Roman"/>
          <w:outline/>
          <w:color w:val="4F81BD" w:themeColor="accent1"/>
          <w:sz w:val="36"/>
          <w:szCs w:val="36"/>
          <w:lang w:eastAsia="ru-RU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486DF2">
        <w:rPr>
          <w:rFonts w:ascii="Times New Roman" w:eastAsia="Times New Roman" w:hAnsi="Times New Roman" w:cs="Times New Roman"/>
          <w:outline/>
          <w:color w:val="4F81BD" w:themeColor="accent1"/>
          <w:sz w:val="36"/>
          <w:szCs w:val="36"/>
          <w:lang w:eastAsia="ru-RU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«Поддержка детской одаренности</w:t>
      </w:r>
    </w:p>
    <w:p w:rsidR="00E47356" w:rsidRPr="00486DF2" w:rsidRDefault="00E47356" w:rsidP="00486DF2">
      <w:pPr>
        <w:spacing w:after="0" w:line="240" w:lineRule="auto"/>
        <w:jc w:val="center"/>
        <w:rPr>
          <w:rFonts w:ascii="Times New Roman" w:eastAsia="Times New Roman" w:hAnsi="Times New Roman" w:cs="Times New Roman"/>
          <w:outline/>
          <w:color w:val="4F81BD" w:themeColor="accent1"/>
          <w:sz w:val="36"/>
          <w:szCs w:val="36"/>
          <w:lang w:eastAsia="ru-RU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486DF2">
        <w:rPr>
          <w:rFonts w:ascii="Times New Roman" w:eastAsia="Times New Roman" w:hAnsi="Times New Roman" w:cs="Times New Roman"/>
          <w:outline/>
          <w:color w:val="4F81BD" w:themeColor="accent1"/>
          <w:sz w:val="36"/>
          <w:szCs w:val="36"/>
          <w:lang w:eastAsia="ru-RU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на занятиях по физической культуре в ДОУ»</w:t>
      </w:r>
    </w:p>
    <w:p w:rsidR="00E47356" w:rsidRPr="00E47356" w:rsidRDefault="00E47356" w:rsidP="00486DF2">
      <w:pPr>
        <w:spacing w:before="225" w:after="225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каждом человеке заключается целый ряд способностей и наклонностей, которые стоит лишь пробудить и развить, чтобы они, при приложении к делу, произвели самые превосходные результаты. Лишь тогда человек становится настоящим человеком.</w:t>
      </w:r>
    </w:p>
    <w:p w:rsidR="00E47356" w:rsidRPr="00E47356" w:rsidRDefault="00486DF2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 w:rsidR="00E47356"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А. Бебель</w:t>
      </w:r>
    </w:p>
    <w:p w:rsidR="00486DF2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наше время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система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дошкольного образования постоянно меняется. Огромное влияние на это оказывает современная эпоха, которая отличается активным информационно-техническим пространством. Оно, в свою очередь, влияет на педагогическую деятельность всех образовательных учреждений. Общество диктует современные требования к воспитанию и образованию личности. Эти требования раскрыты в единых федеральных государственных образовательных стандартах. Современная личность должна уметь гибко использовать приобретенные умения и знания в разных жизненных ситуациях. Воспитание такой личности закладывается в семье,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поддерживается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с раннего возраста в дошкольном учреждении. 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Современный педагог непременно должен использовать все возможности для развития каждого дошкольника, при этом он умело должен разглядеть личность в каждом ребенке, создать такие условия, при которых раскрываются все его способности.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Несомненно,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придется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рассмотреть понятие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одаренности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Это понятие интересовало ученых в течение многих лет, каждый из них давал свою трактовку. Ясно одно, –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одаренность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тесно граничит со способностями.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Одарённость или общая одарённость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— уровень развития каких-либо способностей человека, связанный с их развитием, но, тем не менее, от них независимый. Понятие как таковое впервые было сформулировано в середине XIX века английским психологом </w:t>
      </w:r>
      <w:proofErr w:type="spellStart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Фрэнсисом</w:t>
      </w:r>
      <w:proofErr w:type="spellEnd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Гальтоном</w:t>
      </w:r>
      <w:proofErr w:type="spellEnd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Одарённость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обеспечивает не успех в какой-либо деятельности, а только возможность достижения этого успеха. Кроме наличия комплекса способностей, для успешного выполнения деятельности человеку необходимо обладать определённой суммой знаний, умений и навыков. Кроме того, необходимо отметить, что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одарённость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может быть специальной – то есть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одарённостью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 одному виду деятельности, и общей – то есть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одарённостью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 разным видам деятельности. Часто общая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одарённость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сочетается со </w:t>
      </w:r>
      <w:proofErr w:type="gramStart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специальной</w:t>
      </w:r>
      <w:proofErr w:type="gramEnd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Многие композиторы, например, обладали и другими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способностями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рисовали, писали стихи и т. д.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Одаренность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обычно проявляется в разносторонних способностях и граничит с талантом. Талант — это способности к определенной деятельности, проявляющиеся как творчество. Не просто отличить ребенка со способностями от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одаренного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талантливого ребенка. Но нам и не надо этого делать, нам надо просто увидеть в каждом ребенке то, что у него получается лучше всего и попробовать развить эту способность так, чтобы в дальнейшей жизни она ему помогала.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Дошкольные учреждения ориентированы на выявление таких детей с раннего возраста. Ведь у каждого ребенка с рождения есть шанс проявить себя в чем-то! Инструктора по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физической культуре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стараются не отставать от других педагогов. Несомненно, мы встречаемся с определенными трудностями при организации работы с такими детьми в условиях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ФГОС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Необходимость усиления материально-технической базы.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Низкая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культура социума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 котором растут и развиваются дети.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Общая недостаточность знаний в области психологии дошкольника и педагогов, и родителей.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Основная цель работы нашего педагогического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коллектива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организация необходимых условий (материально-технической базы, методического обеспечения, подготовки педагогов) для выявления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одаренных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дошкольников и комплексного решения проблемы развития личности ребёнка, его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физических способностей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Задачи, которые мы будем решать для реализации данной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цели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разработка системы мониторинга для выявления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одаренных дошкольников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• объединение педагогов в творческие группы для дальнейшей работы с детьми;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разделение дошкольников на группы по видам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физических способностей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а также сопутствующих им </w:t>
      </w:r>
      <w:r w:rsidRPr="00E473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(творческих, музыкальных)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организация проектной деятельности для системного развития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физических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способностей дошкольников, где будут задействованы педагоги и родители детей;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организация просветительской работы с родителями;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приобретение дополнительного методического обеспечения для реализации проекта;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улучшение материально-технической базы.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распознать детей, наделенных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физическими способностями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 Какие они?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Они очень старательные, упорные, они прикладывают все усилия для достижения определенной цели. Любят соревноваться, бегают, прыгают — и не боятся упасть, пораниться, ушибиться, не проливают слезы по каждому пустяковому синяку.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Занятия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 спортивных секциях тренируют силу воли, выносливость, целеустремленность, что, несомненно, приходится ребенку не только в школе, но и в жизни. В то же время они могут быть наделены и творческими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способностями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например, умением слушать музыку и сочетать гимнастические упражнения с музыкальным сопровождением, при этом проявляя артистизм. Важной психологической чертой спортивно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одаренных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детей является умение соревноваться. Она проявляется в стремлении к победе, умении рисковать, доводить результаты своей деятельности до их соответствия самым высоким требованиям.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Ежегодная диагностика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физического развития детей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проводимая на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занятиях физической культурой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выявляет количество воспитанников, имеющих высокий уровень развития двигательных качеств. У таких детей преобладает высокий уровень двигательной активности.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Занятия физкультурой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спортом таким детям доставляют массу радостных эмоций и переживаний. В спортивных и подвижных играх они получают уникальную возможность проявить собственную активность и утвердить себя. Это говорит о наличии у таких детей спортивных способностей или психомоторной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одаренности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Одной из актуальных проблем в современном дошкольном воспитании является гиподинамия </w:t>
      </w:r>
      <w:r w:rsidRPr="00E473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(ограничение движений)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Для ребенка – человека с постоянной потребностью в движении – обездвижение – самое страшное наказание, которое отражается не только на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физическом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но и на нервно-психическом состоянии детей. Возрастает объем и интенсивность образовательной деятельности, вводятся дополнительные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занятия</w:t>
      </w:r>
      <w:r w:rsidR="00486DF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статического характера, дети много времени проводят в сидячем положении, что приводит к снижению и без того недостаточного объема двигательной деятельности детей.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определения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физических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способностей мы используем и дополнительные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методы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метод наблюдения, который доступен для использования на любом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занятии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здесь значительную роль играет воспитатель и музыкальный руководитель, которые могут проследить за детьми во время выполнения упражнений, помочь выделить лучших;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метод игры, который выявляет не только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физические способности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такие как ловкость, скоростно-силовые качества, но и творческие возможности, умение сочетать музыку и движения, показывать характер персонажа, что просто необходимо для выполнения спортивных упражнений под музыкальное сопровождение.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основе проведенного мониторинга и дополнительного диагностирования мы выделили две группы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дошкольников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E47356" w:rsidRPr="00E47356" w:rsidRDefault="00E47356" w:rsidP="00486DF2">
      <w:pPr>
        <w:spacing w:before="225" w:after="225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Первая группа - девочки и мальчики, которые хорошо выполняют упражнения на гибкость, с акробатическими элементами при этом умеют сочетать эти движения с музыкой.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Вторая группа – ребятки, которые обладают потенциальными данными для обучения в спортивных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секциях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 обучению игре в пионербол и баскетбол.</w:t>
      </w:r>
    </w:p>
    <w:p w:rsidR="00E47356" w:rsidRPr="00E47356" w:rsidRDefault="00E47356" w:rsidP="00486DF2">
      <w:pPr>
        <w:spacing w:before="225" w:after="225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Обе группы, на наш взгляд, заслуживают пристального внимания, ведь именно от нашей работы может зависеть дальнейшие спортивные пристрастия дошкольников.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Следующим нашим шагом является организация проектной деятельности для ребят обеих групп. На каждую группу составляем долгосрочный проект. Реализация проекта предполагает дополнительные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занятия один раз в неделю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Первая часть дошкольников попадают под реализацию проекта </w:t>
      </w:r>
      <w:r w:rsidRPr="00E473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«Забавный мяч»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где они будут совершенствовать умение работать с мячом, развивать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физические качества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обучаться не только подвижным играм с мячом, но и спортивным играм; вторая часть воспитанников объединена в группу </w:t>
      </w:r>
      <w:r w:rsidRPr="00E473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«Радость движения»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где они будут учиться выполнять упражнения под музыку гимнастического и акробатического характера.</w:t>
      </w:r>
      <w:proofErr w:type="gramEnd"/>
    </w:p>
    <w:p w:rsidR="00E47356" w:rsidRPr="00E47356" w:rsidRDefault="00E47356" w:rsidP="00486DF2">
      <w:pPr>
        <w:spacing w:before="225" w:after="225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Коротко хотелось бы рассказать о работе по каждому из проектов.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«Радость движения»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проект, который поможет детям раскрыть не только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физические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но и творческие способности. Одним из основных направлений деятельности при реализации данного проекта является ритмическая гимнастика.</w:t>
      </w:r>
    </w:p>
    <w:p w:rsidR="00E47356" w:rsidRPr="00E47356" w:rsidRDefault="00E47356" w:rsidP="00486DF2">
      <w:pPr>
        <w:spacing w:before="225" w:after="225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Ритмическая гимнастика — традиционный вид гимнастики оздоровительно-развивающей направленности. Он основан на подчинении двигательных действий задающему ритм и темп музыкальному сопровождению.</w:t>
      </w:r>
    </w:p>
    <w:p w:rsidR="00E47356" w:rsidRPr="00E47356" w:rsidRDefault="00E47356" w:rsidP="00486DF2">
      <w:pPr>
        <w:spacing w:before="225" w:after="225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Особенности гимнастики - многократные повторения каждого движения, их сочетаний, что определяет их аэробный характер. Эти упражнения стимулируют работу сердечно-сосудистой и </w:t>
      </w:r>
      <w:proofErr w:type="gramStart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дыхательной</w:t>
      </w:r>
      <w:proofErr w:type="gramEnd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систем, а также обеспечивают нагрузку опорно-двигательного аппарата.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Одна из основных задач – объяснить родителям пользу от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занятий ритмикой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Основу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занятий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ритмической гимнастки составляют комплексы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физических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танцевальных упражнений различной направленности, различные по своему характеру, выполняемые в согласовании и взаимосвязи с музыкой, передавая ее ритм, темп и характер с помощью движений.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Цель гимнастики – развитие координационных способностей, выразительности движений, чувства ритма, активизация музыкального восприятия через движения. Кроме того, во время ритмической гимнастики идет одновременное развитие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физических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качеств и формирование базы красивых движений тела.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Выполнение комплексов упражнений по ритмической гимнастике обеспечивает решение следующих взаимосвязанных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повышение интереса к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занятиям физическими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упражнениями через игровую деятельность;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создание разнообразной базы движений и жестов;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формирование выразительности движений;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развитие двигательного воображения и творческой фантазии;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развитие музыкального слуха и чувства ритма ребенка.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Реализуя данный проект, педагоги и родители увидели, что дети стали </w:t>
      </w:r>
      <w:proofErr w:type="gramStart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более творческими</w:t>
      </w:r>
      <w:proofErr w:type="gramEnd"/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эмоциональными, у них четко выделяются такие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физические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способности как гибкость, ловкость, выносливость, пластичность, прекрасно сформирована осанка.</w:t>
      </w:r>
    </w:p>
    <w:p w:rsidR="00E47356" w:rsidRPr="00E47356" w:rsidRDefault="00E47356" w:rsidP="00486DF2">
      <w:pPr>
        <w:spacing w:before="225" w:after="225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Достижения дошкольников в условиях реализации проекта по ритмике можно увидеть в отдельных выступлениях воспитанников на праздниках ДОУ, а также номерах, подготовленных для совместной образовательной деятельности с родителями. Очень приятно видеть улыбки на лицах родителей воспитанников, которые приятно удивлены способностями своих чад. Мы выступаем не только на праздниках внутри учреждения, но и на городских соревнованиях.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Особенно приятно осознавать, что в работу с детьми внес свою лепту коллектив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ДОУ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и инструктор по ФК, и музыкальные руководители, и воспитатели, и родители.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Здесь особенно хочется обратить внимание на работу с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родителями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они могут оказывать помощь не только в подготовке ребят, но и в продумывании образов для выступлений, а конкретнее – в создании костюмов, изготовлении инвентаря </w:t>
      </w:r>
      <w:r w:rsidRPr="00E473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(султанчиков, гимнастических лент)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«Забавный мяч»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проект, который всегда радует ребятишек. Ведь мяч – это не просто игрушка, он доставляет детям истинную радость, в дошкольном возрасте ребята не устают от работы с ним.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Основными задачами при реализации данного проекта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являются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расширять представления детей о видах спорта (мы выбрали баскетбол и пионербол – в данном направлении очень широко мы используем презентации и просмотр реально записанных игр);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обучать правилам спортивных игр;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регулировать отношений между детьми и родителями путем организации совместной деятельности;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улучшать нормативы по общей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физической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подготовке выше уровня своих сверстников;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совершенствовать умение детей владеть мячом;</w:t>
      </w:r>
    </w:p>
    <w:p w:rsidR="00E47356" w:rsidRPr="00E47356" w:rsidRDefault="00E47356" w:rsidP="00E473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способствовать проявлению разумной смелости, решительности, уверенности в своих силах с помощью подбора </w:t>
      </w:r>
      <w:r w:rsidRPr="00E473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физических упражнений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способствующих возрастным и индивидуальным особенностям детей;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формировать умение достигать положительных результатов, работать в команде, ориентироваться на партнеров по игре;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учить распределять свои усилия, действовать рационально и целесообразно планируемому результату.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Родители на совместных мероприятиях испытывают восторг от умений своих детишек, все время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говорят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«Мы не знали, что таких маленьких детей можно научить играть в пионербол, да еще по всем правилам!»</w:t>
      </w:r>
    </w:p>
    <w:p w:rsidR="00E47356" w:rsidRPr="00E47356" w:rsidRDefault="00E47356" w:rsidP="00486DF2">
      <w:pPr>
        <w:spacing w:before="225" w:after="225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Основной результат плодотворной работы педагогов – это рекомендации для посещения спортивной секции в подготовительной группе дошкольного возраста и в перспективе – в начальной школе. Так как преемственность между образовательными учреждениями обязательна. Многие воспитанники по нашим рекомендациям посещают цирковую студию, секции волейбола и баскетбола.</w:t>
      </w:r>
    </w:p>
    <w:p w:rsidR="00E47356" w:rsidRPr="00E47356" w:rsidRDefault="00E47356" w:rsidP="00486DF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Хочется отметить, что способности есть в каждом ребенке. Надо лишь уметь найти в каждом изюминку, которая сделает его сильнее, увереннее в себе. Современный педагог, чуткий, отзывчивый, понимающий, следует трем разумным правилам при развитии способностей своих 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воспитанников</w:t>
      </w: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Подскажи, помоги, но не навреди!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Заинтересуй, мотивируй, но не настаивай!</w:t>
      </w:r>
    </w:p>
    <w:p w:rsidR="00E47356" w:rsidRPr="00E47356" w:rsidRDefault="00E47356" w:rsidP="00E4735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473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Каждый ребенок индивидуален!</w:t>
      </w:r>
    </w:p>
    <w:p w:rsidR="005043A4" w:rsidRDefault="005043A4"/>
    <w:sectPr w:rsidR="005043A4" w:rsidSect="00E47356">
      <w:pgSz w:w="11906" w:h="16838"/>
      <w:pgMar w:top="397" w:right="397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356"/>
    <w:rsid w:val="001A2899"/>
    <w:rsid w:val="00486DF2"/>
    <w:rsid w:val="005043A4"/>
    <w:rsid w:val="00E4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1941</Words>
  <Characters>11065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эскперт</dc:creator>
  <cp:lastModifiedBy>Максим</cp:lastModifiedBy>
  <cp:revision>2</cp:revision>
  <dcterms:created xsi:type="dcterms:W3CDTF">2017-11-29T16:08:00Z</dcterms:created>
  <dcterms:modified xsi:type="dcterms:W3CDTF">2017-11-29T16:08:00Z</dcterms:modified>
</cp:coreProperties>
</file>