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29D" w:rsidRPr="000B44A8" w:rsidRDefault="0032729D" w:rsidP="003272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4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планирование, 7 класс</w:t>
      </w:r>
    </w:p>
    <w:p w:rsidR="0032729D" w:rsidRPr="000B44A8" w:rsidRDefault="0032729D" w:rsidP="003272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4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(34 часа, 1 час в неделю)</w:t>
      </w:r>
    </w:p>
    <w:tbl>
      <w:tblPr>
        <w:tblW w:w="15309" w:type="dxa"/>
        <w:tblInd w:w="-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6"/>
        <w:gridCol w:w="4863"/>
        <w:gridCol w:w="987"/>
        <w:gridCol w:w="8963"/>
      </w:tblGrid>
      <w:tr w:rsidR="0032729D" w:rsidRPr="003E2B2D" w:rsidTr="00003E38">
        <w:trPr>
          <w:cantSplit/>
          <w:trHeight w:val="1060"/>
        </w:trPr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  <w:hideMark/>
          </w:tcPr>
          <w:p w:rsidR="0032729D" w:rsidRPr="003E2B2D" w:rsidRDefault="0032729D" w:rsidP="0033508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D528F">
              <w:rPr>
                <w:rFonts w:ascii="Times New Roman" w:hAnsi="Times New Roman" w:cs="Times New Roman"/>
                <w:b/>
                <w:lang w:eastAsia="ru-RU"/>
              </w:rPr>
              <w:t xml:space="preserve">№ </w:t>
            </w: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урока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2729D" w:rsidRPr="003E2B2D" w:rsidRDefault="0032729D" w:rsidP="0033508A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урока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Дата</w:t>
            </w: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Планируемые результаты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1. Общие сведения о мире животных (3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Зоология – наука о животных. Животные и окружающая среда.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ответственного отношения к учению, развитие устойчивых познавательных интересов в области зоологии.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знание предмета и задач предмета зоологии, усвоение систематизированных знаний о средах жизни, об условии жизни животных.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самостоятельно пользоваться аппаратом ориентировки учебника, умение применять сравнение свойств факторов среды.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Классификация животных и основные систематические группы. Влияние человека на животных.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научного мировоззрения на основе выделения существенных признаков представителей царства Животные. Осознание необходимости охраны животного мира.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классификации животных и основных систематических групп; формирование знаний о значении животных в природе и жизни человека. 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810F61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умения давать определения понятиям, классифицировать,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Краткая история развития зоологии Разнообразие</w:t>
            </w:r>
            <w:r>
              <w:rPr>
                <w:rFonts w:ascii="Times New Roman" w:hAnsi="Times New Roman" w:cs="Times New Roman"/>
                <w:lang w:eastAsia="ru-RU"/>
              </w:rPr>
              <w:t xml:space="preserve"> животных в природе. </w:t>
            </w:r>
          </w:p>
          <w:p w:rsidR="0032729D" w:rsidRPr="00585715" w:rsidRDefault="0032729D" w:rsidP="0033508A">
            <w:pPr>
              <w:pStyle w:val="a3"/>
              <w:rPr>
                <w:rFonts w:ascii="Times New Roman" w:hAnsi="Times New Roman" w:cs="Times New Roman"/>
                <w:u w:val="single"/>
                <w:lang w:eastAsia="ru-RU"/>
              </w:rPr>
            </w:pPr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Экскурсия №1 «Многообразие животных».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715342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ответственного отношения к учению, формирование познавательного интереса к многообразию животных.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715342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истории развития зоологии, соблюдение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праил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поведения в природе.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715342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715342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находить информацию в учебнике, анализировать и оценивать её; формирование умений наблюдать  и описывать разнообразные виды животных, фиксировать результаты, делать выводы.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2. Строение тела животных (1ч)</w:t>
            </w:r>
          </w:p>
        </w:tc>
      </w:tr>
      <w:tr w:rsidR="0032729D" w:rsidRPr="003E2B2D" w:rsidTr="00003E38">
        <w:trPr>
          <w:trHeight w:val="1767"/>
        </w:trPr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Клетка. Ткани, органы, системы органов.</w:t>
            </w:r>
          </w:p>
          <w:p w:rsidR="0032729D" w:rsidRPr="00A838BF" w:rsidRDefault="0032729D" w:rsidP="0033508A">
            <w:pPr>
              <w:pStyle w:val="a3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A838BF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№1 «Изучение строения позвоночного животного».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838BF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838BF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Соблюдение правил поведения в кабинете биологии, обращения с лабораторным оборудованием.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838BF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A838BF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соотносить свои действия с планируемыми результатами в процессе проведения эксперимента.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 xml:space="preserve">Тема 3. </w:t>
            </w:r>
            <w:proofErr w:type="spellStart"/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Подцарство</w:t>
            </w:r>
            <w:proofErr w:type="spellEnd"/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Простейшие или Одноклеточные (2ч)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Общая характеристика </w:t>
            </w:r>
            <w:proofErr w:type="spellStart"/>
            <w:r w:rsidRPr="003E2B2D">
              <w:rPr>
                <w:rFonts w:ascii="Times New Roman" w:hAnsi="Times New Roman" w:cs="Times New Roman"/>
                <w:lang w:eastAsia="ru-RU"/>
              </w:rPr>
              <w:t>подцарства</w:t>
            </w:r>
            <w:proofErr w:type="spellEnd"/>
            <w:r w:rsidRPr="003E2B2D">
              <w:rPr>
                <w:rFonts w:ascii="Times New Roman" w:hAnsi="Times New Roman" w:cs="Times New Roman"/>
                <w:lang w:eastAsia="ru-RU"/>
              </w:rPr>
              <w:t xml:space="preserve"> Простейшие. Тип Саркодовые и Жгутиконосцы. Класс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Саркодовые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>. Класс Жгутиконосцы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10B94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10B94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научиться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самостоятельно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применять, обобщать  и систематизировать знания, полученные при изучении темы, делать выводы. 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10B94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E10B9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работать с различными источниками информации.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Тип Инфузории. 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E2B2D">
              <w:rPr>
                <w:rFonts w:ascii="Times New Roman" w:hAnsi="Times New Roman" w:cs="Times New Roman"/>
                <w:lang w:eastAsia="ru-RU"/>
              </w:rPr>
              <w:t>Значение простейших.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E2B2D">
              <w:rPr>
                <w:rFonts w:ascii="Times New Roman" w:hAnsi="Times New Roman" w:cs="Times New Roman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№2  «Изучение строения и передвижения одноклеточных животных</w:t>
            </w:r>
            <w:r w:rsidRPr="00A87FAA">
              <w:rPr>
                <w:rFonts w:ascii="Times New Roman" w:hAnsi="Times New Roman" w:cs="Times New Roman"/>
                <w:b/>
                <w:i/>
                <w:lang w:eastAsia="ru-RU"/>
              </w:rPr>
              <w:t>»</w:t>
            </w:r>
            <w:r w:rsidRPr="00A87FAA">
              <w:rPr>
                <w:rFonts w:ascii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57F6F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57F6F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строении и жизнедеятельности простейших; формирование знаний о значении простейших.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57F6F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657F6F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соотносить свои действия с планируемыми результатами  в процессе проведения эксперимента.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Тема 4. </w:t>
            </w:r>
            <w:proofErr w:type="spellStart"/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Подцарство</w:t>
            </w:r>
            <w:proofErr w:type="spellEnd"/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Многоклеточные (1ч)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Общая характеристика многоклеточных животных. Тип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Кишечнополостные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>. Строение и жизнедеятельность.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Разнообразие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Кишечнополостных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52DA3">
              <w:rPr>
                <w:rFonts w:ascii="Times New Roman" w:hAnsi="Times New Roman" w:cs="Times New Roman"/>
                <w:u w:val="single"/>
                <w:lang w:eastAsia="ru-RU"/>
              </w:rPr>
              <w:t>Личностные</w:t>
            </w:r>
            <w:proofErr w:type="gramEnd"/>
            <w:r w:rsidRPr="00A52DA3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представлений о единстве животного мира на Земле.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52DA3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строения и образа жизни многоклеточных животных, их жизнедеятельности; формирование знаний  о разнообразии кишечнополостных. 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52DA3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A52DA3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5. Типы Плоские черви, Круглые черви, Кольчатые черви (3ч)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Тип Плоские черви. Общая характеристика. Разнообразие плоских червей: сосальщики и цепни. Класс Сосальщики.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B44A8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B44A8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внешнего строения  свободноживущих плоских червей, их жизнедеятельности; формирование устойчивых знаний о циклах развития плоских червей.</w:t>
            </w:r>
          </w:p>
          <w:p w:rsidR="0032729D" w:rsidRPr="000B44A8" w:rsidRDefault="0032729D" w:rsidP="0033508A">
            <w:pPr>
              <w:pStyle w:val="a3"/>
              <w:rPr>
                <w:rFonts w:ascii="Times New Roman" w:hAnsi="Times New Roman" w:cs="Times New Roman"/>
                <w:u w:val="single"/>
                <w:lang w:eastAsia="ru-RU"/>
              </w:rPr>
            </w:pPr>
            <w:proofErr w:type="spellStart"/>
            <w:r w:rsidRPr="000B44A8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0B44A8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u w:val="single"/>
                <w:lang w:eastAsia="ru-RU"/>
              </w:rPr>
              <w:t xml:space="preserve">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9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Тип Круглые черви. Класс Нематоды. Общая характеристика. Тип Кольчатые черви. Общая характеристика. Класс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Многощетинковые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Личностные: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Предметные: формирование знаний об образе жизни и приспособленности круглых червей к среде обитания.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Тип Кольчатые черви. Общая характеристика. Класс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Малощетинк</w:t>
            </w:r>
            <w:r>
              <w:rPr>
                <w:rFonts w:ascii="Times New Roman" w:hAnsi="Times New Roman" w:cs="Times New Roman"/>
                <w:lang w:eastAsia="ru-RU"/>
              </w:rPr>
              <w:t>овые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. </w:t>
            </w:r>
          </w:p>
          <w:p w:rsidR="0032729D" w:rsidRPr="001551CA" w:rsidRDefault="0032729D" w:rsidP="0033508A">
            <w:pPr>
              <w:pStyle w:val="a3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1551CA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 3 «Изучение внешнего строения дождевого червя, наблюдение за его передвижением и реакциями на раздражения».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52E1F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52E1F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научиться актуализировать и обобщать полученные знания; определять степень усвоения изученного материала.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52E1F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052E1F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соотносить свои действия с планируемыми результатами  в процессе проведения эксперимента.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Тема 6. Тип Моллюски (2ч)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Общая характеристика типа Моллюсков. Класс Брюхоногие моллюски.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 знаний об особенностях строения и жизнедеятельности брюхоногих моллюсков, их многообразии и роли в природе.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планировать свою деятельность и прогнозировать свою деятельность.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12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Класс Двустворчатые м</w:t>
            </w:r>
            <w:r>
              <w:rPr>
                <w:rFonts w:ascii="Times New Roman" w:hAnsi="Times New Roman" w:cs="Times New Roman"/>
                <w:lang w:eastAsia="ru-RU"/>
              </w:rPr>
              <w:t xml:space="preserve">оллюски. </w:t>
            </w:r>
            <w:r w:rsidRPr="003E2B2D">
              <w:rPr>
                <w:rFonts w:ascii="Times New Roman" w:hAnsi="Times New Roman" w:cs="Times New Roman"/>
                <w:lang w:eastAsia="ru-RU"/>
              </w:rPr>
              <w:t>Класс Головоногие моллюски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32729D" w:rsidRPr="004448DC" w:rsidRDefault="0032729D" w:rsidP="0033508A">
            <w:pPr>
              <w:pStyle w:val="a3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4448DC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 4 «Изучение строения раковин моллюсков».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строения и жизнедеятельности двустворчатых и головоногих моллюсков, их многообразии и роли в природе.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7. Тип Членистоногие (4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13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Общая характеристика типа Членистоногие. Класс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Ракообразные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 xml:space="preserve">. Класс 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Паукообразные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32729D" w:rsidRPr="00585715" w:rsidRDefault="0032729D" w:rsidP="0033508A">
            <w:pPr>
              <w:pStyle w:val="a3"/>
              <w:rPr>
                <w:rFonts w:ascii="Times New Roman" w:hAnsi="Times New Roman" w:cs="Times New Roman"/>
                <w:u w:val="single"/>
                <w:lang w:eastAsia="ru-RU"/>
              </w:rPr>
            </w:pPr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Экскурсия «2 «Разнообразие и роль членистоногих в природе родного края».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4448DC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F499C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внешнего строения членистоногих  в связи с их образом жизни и средой обитания.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F499C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8F499C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Класс Насекомые. </w:t>
            </w:r>
            <w:r w:rsidRPr="008F499C">
              <w:rPr>
                <w:rFonts w:ascii="Times New Roman" w:hAnsi="Times New Roman" w:cs="Times New Roman"/>
                <w:lang w:eastAsia="ru-RU"/>
              </w:rPr>
              <w:t>Типы развития насекомых</w:t>
            </w:r>
            <w:r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8F499C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 5 «Изучение внешнего строения насекомого».</w:t>
            </w:r>
            <w:r w:rsidRPr="008F499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8F499C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EA4D35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строения и жизнедеятельности класса насекомых.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EA4D35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EA4D35">
              <w:rPr>
                <w:rFonts w:ascii="Times New Roman" w:hAnsi="Times New Roman" w:cs="Times New Roman"/>
                <w:u w:val="single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lang w:eastAsia="ru-RU"/>
              </w:rPr>
              <w:t>развитие умения соотносить свои действия с планируемыми результатами в процессе проведения эксперимента.</w:t>
            </w:r>
          </w:p>
        </w:tc>
      </w:tr>
      <w:tr w:rsidR="0032729D" w:rsidRPr="003E2B2D" w:rsidTr="00003E38">
        <w:trPr>
          <w:trHeight w:val="1012"/>
        </w:trPr>
        <w:tc>
          <w:tcPr>
            <w:tcW w:w="496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4863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Общественные насекомые – пчёлы и муравьи. Полезные насекомые. Охрана насекомых.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Насекомые – вредители культурных растений и переносчики заболеваний человека.</w:t>
            </w:r>
          </w:p>
          <w:p w:rsidR="0032729D" w:rsidRPr="00EA4D35" w:rsidRDefault="0032729D" w:rsidP="0033508A">
            <w:pPr>
              <w:pStyle w:val="a3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EA4D35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№6 «Изучение типов развития насекомых»</w:t>
            </w:r>
          </w:p>
        </w:tc>
        <w:tc>
          <w:tcPr>
            <w:tcW w:w="987" w:type="dxa"/>
            <w:tcBorders>
              <w:top w:val="nil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nil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 xml:space="preserve">Предметные: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 знаний об биологических особенностях общественных насекомых, вредителях сельского хозяйства.</w:t>
            </w:r>
            <w:proofErr w:type="gramEnd"/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умений наблюдать и описывать разнообразные виды животных, фиксировать результаты,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16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Обобщающий урок по темам 1-7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 xml:space="preserve">Личностные: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 и развитие познавательной активности, умения использовать приобретенные знания и навыки.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:р</w:t>
            </w:r>
            <w:proofErr w:type="gramEnd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азвитие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умения актуализировать и обобщать полученные знания; определять степень усвоения изученного материала.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умений планировать свою деятельность и прогнозировать её результаты.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Тема 8. Тип Хордовые. Бесчерепные. Надкласс Рыбы (3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17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Хордовые. Бесчерепные – примитивные формы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Надкласс Рыбы. Общая характеристика. Внешнее строение. 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 7 «</w:t>
            </w:r>
            <w:proofErr w:type="gramStart"/>
            <w:r>
              <w:rPr>
                <w:rFonts w:ascii="Times New Roman" w:hAnsi="Times New Roman" w:cs="Times New Roman"/>
                <w:b/>
                <w:i/>
                <w:lang w:eastAsia="ru-RU"/>
              </w:rPr>
              <w:t>Внешнее</w:t>
            </w:r>
            <w:proofErr w:type="gramEnd"/>
            <w:r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строения и </w:t>
            </w:r>
            <w:r w:rsidRPr="00182F12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передвижения рыб».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эволюционном происхождении животных, как процессе усложнения их организации; об особенностях внешнего строения рыб.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Внутреннее строение рыб. Размножение рыб.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внутреннем строении,  размножении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развитии и заботе о потомстве у рыб; 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19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Основные систематические группы рыб. Промысловые рыбы, их использование и охрана.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основных систематических группах рыб.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005636">
              <w:rPr>
                <w:rFonts w:ascii="Times New Roman" w:hAnsi="Times New Roman" w:cs="Times New Roman"/>
                <w:u w:val="single"/>
                <w:lang w:eastAsia="ru-RU"/>
              </w:rPr>
              <w:t xml:space="preserve">: </w:t>
            </w:r>
            <w:r w:rsidRPr="000B44A8">
              <w:rPr>
                <w:rFonts w:ascii="Times New Roman" w:hAnsi="Times New Roman" w:cs="Times New Roman"/>
                <w:lang w:eastAsia="ru-RU"/>
              </w:rPr>
              <w:t>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9. Класс Земноводные или Амфибии (2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Среда обитания и строение тела земноводных. Общая характеристика.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Строение и деятельность внутренних органов земноводных.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347C9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347C9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об общей характеристике земноводных, особенностях внутреннего строения земноводных.</w:t>
            </w:r>
            <w:proofErr w:type="gramEnd"/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347C9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A347C9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21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Годовой жизненный цикл и происхождение земноводных. Разнообразие и значение земноводных.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происхождении, разнообразии и значении земноводных.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находить информацию в учебнике, анализировать и оценивать её.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10. Класс Пресмыкающиеся или Рептилии (2 ч)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22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Внешнее строение и скелет пресмыкающихся. Общая характеристика.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Внутреннее строение и жизнедеятельность пресмыкающихся.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мотивации к обучению и познанию; развитие устойчивых познавательных интересов.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общей характеристике, особенностях внутреннего строения и жизнедеятельности пресмыкающихся.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умений анализировать, обобщать и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23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Разнообразие пресмыкающихся.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Значение пресмыкающихся и их происхождение.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представлений о разнообразии, значении и происхождении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пресмыкающихся. 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1064B4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работать с разными источниками биологической информации.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Тема 11. Класс Птицы (4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24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Общая характеристика класса. Внешнее строение птиц. </w:t>
            </w:r>
            <w:r w:rsidRPr="001064B4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№8 «Изучение внешнего строения и перьевого покрова птиц»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136863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устойчивой мотивации к исследовательской деятельности.</w:t>
            </w:r>
            <w:proofErr w:type="gramEnd"/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136863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об особенностях внешнего строения птиц.</w:t>
            </w:r>
            <w:proofErr w:type="gramEnd"/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136863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136863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соотносить свои действия с планируемыми результатами в процессе проведения эксперимента.</w:t>
            </w:r>
          </w:p>
        </w:tc>
      </w:tr>
      <w:tr w:rsidR="0032729D" w:rsidRPr="003E2B2D" w:rsidTr="00003E38">
        <w:trPr>
          <w:trHeight w:val="463"/>
        </w:trPr>
        <w:tc>
          <w:tcPr>
            <w:tcW w:w="496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25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Внутреннее строение птиц.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E2B2D">
              <w:rPr>
                <w:rFonts w:ascii="Times New Roman" w:hAnsi="Times New Roman" w:cs="Times New Roman"/>
                <w:lang w:eastAsia="ru-RU"/>
              </w:rPr>
              <w:t>Размножение и развитие птиц.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971BD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971BD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6971BD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внутреннем строении, размножении и развитии птиц.</w:t>
            </w:r>
          </w:p>
          <w:p w:rsidR="0032729D" w:rsidRPr="006971BD" w:rsidRDefault="0032729D" w:rsidP="0033508A">
            <w:pPr>
              <w:pStyle w:val="a3"/>
              <w:rPr>
                <w:rFonts w:ascii="Times New Roman" w:hAnsi="Times New Roman" w:cs="Times New Roman"/>
                <w:u w:val="single"/>
                <w:lang w:eastAsia="ru-RU"/>
              </w:rPr>
            </w:pPr>
            <w:proofErr w:type="spellStart"/>
            <w:r w:rsidRPr="006971BD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6971BD">
              <w:rPr>
                <w:rFonts w:ascii="Times New Roman" w:hAnsi="Times New Roman" w:cs="Times New Roman"/>
                <w:u w:val="single"/>
                <w:lang w:eastAsia="ru-RU"/>
              </w:rPr>
              <w:t xml:space="preserve">: 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Годовой жизненный цикл и сезонные явления в жизни птиц.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E2B2D">
              <w:rPr>
                <w:rFonts w:ascii="Times New Roman" w:hAnsi="Times New Roman" w:cs="Times New Roman"/>
                <w:lang w:eastAsia="ru-RU"/>
              </w:rPr>
              <w:t>Разнообразие птиц.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годовом жизненном цикле и сезонном явлении в жизни птиц и их разнообразии.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умений анализировать, обобщать и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Значение и охрана птиц. Происхождение птиц.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E2B2D">
              <w:rPr>
                <w:rFonts w:ascii="Times New Roman" w:hAnsi="Times New Roman" w:cs="Times New Roman"/>
                <w:lang w:eastAsia="ru-RU"/>
              </w:rPr>
              <w:t xml:space="preserve">Птицы родного края.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 знаний о происхождении, значении и охране птиц.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A50E33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работать с различными источниками биологической информации.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12. Класс Млекопитающие или Звери (5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28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Общая характеристика.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Внешнее и в</w:t>
            </w:r>
            <w:r w:rsidRPr="003E2B2D">
              <w:rPr>
                <w:rFonts w:ascii="Times New Roman" w:hAnsi="Times New Roman" w:cs="Times New Roman"/>
                <w:lang w:eastAsia="ru-RU"/>
              </w:rPr>
              <w:t>нутреннее строение млекопитающих. </w:t>
            </w:r>
          </w:p>
          <w:p w:rsidR="0032729D" w:rsidRPr="003C0C34" w:rsidRDefault="0032729D" w:rsidP="0033508A">
            <w:pPr>
              <w:pStyle w:val="a3"/>
              <w:rPr>
                <w:rFonts w:ascii="Times New Roman" w:hAnsi="Times New Roman" w:cs="Times New Roman"/>
                <w:b/>
                <w:i/>
                <w:lang w:eastAsia="ru-RU"/>
              </w:rPr>
            </w:pPr>
            <w:r w:rsidRPr="003C0C34">
              <w:rPr>
                <w:rFonts w:ascii="Times New Roman" w:hAnsi="Times New Roman" w:cs="Times New Roman"/>
                <w:b/>
                <w:i/>
                <w:lang w:eastAsia="ru-RU"/>
              </w:rPr>
              <w:t>Лабораторная работа №9 «Изучение внешнего строения</w:t>
            </w:r>
            <w:r>
              <w:rPr>
                <w:rFonts w:ascii="Times New Roman" w:hAnsi="Times New Roman" w:cs="Times New Roman"/>
                <w:b/>
                <w:i/>
                <w:lang w:eastAsia="ru-RU"/>
              </w:rPr>
              <w:t>, скелета и зубной системы</w:t>
            </w:r>
            <w:r w:rsidRPr="003C0C34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млекопитающих».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F65277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F65277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F65277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формировании знаний о внешнем и внутреннем строении млекопитающих.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F65277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F65277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умений анализировать, обобщать и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Размножение и развитие млекопитающих. Годовой жизненный цикл. Происхождение и разнообразие млекопитающих.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о происхождении, размножении, развитии и годовом цикле млекопитающих.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работать с различными источниками биологической информации.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30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Высшие, или Плацентарные, звери: насекомоядные и рукокрылые, грызуны и зайцеобразные, хищные.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Высшие, или Плацентарные, звери: ластоногие и китообразные, парн</w:t>
            </w:r>
            <w:proofErr w:type="gramStart"/>
            <w:r w:rsidRPr="003E2B2D">
              <w:rPr>
                <w:rFonts w:ascii="Times New Roman" w:hAnsi="Times New Roman" w:cs="Times New Roman"/>
                <w:lang w:eastAsia="ru-RU"/>
              </w:rPr>
              <w:t>о-</w:t>
            </w:r>
            <w:proofErr w:type="gramEnd"/>
            <w:r w:rsidRPr="003E2B2D">
              <w:rPr>
                <w:rFonts w:ascii="Times New Roman" w:hAnsi="Times New Roman" w:cs="Times New Roman"/>
                <w:lang w:eastAsia="ru-RU"/>
              </w:rPr>
              <w:t xml:space="preserve"> и непарнокопытные, хоботные.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формировании знаний о высших плацентарных зверях.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работать с различными источниками биологической информации.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31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lastRenderedPageBreak/>
              <w:t>Высшие, или Плацентарные, звери: приматы.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lastRenderedPageBreak/>
              <w:t>Экологические группы млекопитающих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r w:rsidRPr="003E2B2D">
              <w:rPr>
                <w:rFonts w:ascii="Times New Roman" w:hAnsi="Times New Roman" w:cs="Times New Roman"/>
                <w:lang w:eastAsia="ru-RU"/>
              </w:rPr>
              <w:t xml:space="preserve"> Значение млекопитающих для человека. 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 и развитие познавательной активности к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lastRenderedPageBreak/>
              <w:t>Предметные</w:t>
            </w:r>
            <w:proofErr w:type="gram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формировании знаний о высших плацентарных зверях, экологических группах млекопитающих, значении млекопитающих для человека.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умение работать с различными источниками биологической информации.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lastRenderedPageBreak/>
              <w:t>32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Обобщающий урок по теме «Класс Млекопитающие».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 xml:space="preserve">Личностные: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 и развитие познавательной активности, умения использовать приобретенные знания и навыки.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Предметные</w:t>
            </w:r>
            <w:proofErr w:type="gram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:р</w:t>
            </w:r>
            <w:proofErr w:type="gramEnd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азвитие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умения актуализировать и обобщать полученные знания; определять степень усвоения изученного материала.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585715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умений планировать свою деятельность и прогнозировать её результаты.</w:t>
            </w:r>
          </w:p>
        </w:tc>
      </w:tr>
      <w:tr w:rsidR="0032729D" w:rsidRPr="003E2B2D" w:rsidTr="00003E38">
        <w:tc>
          <w:tcPr>
            <w:tcW w:w="1530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E2B2D">
              <w:rPr>
                <w:rFonts w:ascii="Times New Roman" w:hAnsi="Times New Roman" w:cs="Times New Roman"/>
                <w:b/>
                <w:bCs/>
                <w:lang w:eastAsia="ru-RU"/>
              </w:rPr>
              <w:t>Тема 13. Развитие животного мира на Земле (2 ч)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33</w:t>
            </w: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Доказательства эволюции животного мира. Учение Ч. Дарвина. Развитие животного мира на Земле.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32729D" w:rsidRPr="006C71F6" w:rsidRDefault="0032729D" w:rsidP="0033508A">
            <w:pPr>
              <w:pStyle w:val="a3"/>
              <w:rPr>
                <w:rFonts w:ascii="Times New Roman" w:hAnsi="Times New Roman" w:cs="Times New Roman"/>
                <w:u w:val="single"/>
                <w:lang w:eastAsia="ru-RU"/>
              </w:rPr>
            </w:pPr>
            <w:r w:rsidRPr="006C71F6">
              <w:rPr>
                <w:rFonts w:ascii="Times New Roman" w:hAnsi="Times New Roman" w:cs="Times New Roman"/>
                <w:u w:val="single"/>
                <w:lang w:eastAsia="ru-RU"/>
              </w:rPr>
              <w:t xml:space="preserve">Экскурсия №3 «Весенние явления в жизни животных». 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и развитие познавательной активности, умения использовать приобретенные знания и навыки.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знаний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эволюции животного мира.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развитие умения работать с различными источниками биологической информации и формирование умений наблюдать. Описывать, фиксировать результаты, делать выводы.</w:t>
            </w:r>
          </w:p>
        </w:tc>
      </w:tr>
      <w:tr w:rsidR="0032729D" w:rsidRPr="003E2B2D" w:rsidTr="00003E38">
        <w:tc>
          <w:tcPr>
            <w:tcW w:w="4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>34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8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E2B2D">
              <w:rPr>
                <w:rFonts w:ascii="Times New Roman" w:hAnsi="Times New Roman" w:cs="Times New Roman"/>
                <w:lang w:eastAsia="ru-RU"/>
              </w:rPr>
              <w:t xml:space="preserve">Современный мир живых организмов. Биосфера. </w:t>
            </w:r>
            <w:r>
              <w:rPr>
                <w:rFonts w:ascii="Times New Roman" w:hAnsi="Times New Roman" w:cs="Times New Roman"/>
                <w:lang w:eastAsia="ru-RU"/>
              </w:rPr>
              <w:t>Обобщение и систематизация знаний по курсу биологии 7 класса.</w:t>
            </w:r>
          </w:p>
        </w:tc>
        <w:tc>
          <w:tcPr>
            <w:tcW w:w="9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9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Личностные: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научного мировоззрения и мотивации к дальнейшему изучению биологии.</w:t>
            </w:r>
          </w:p>
          <w:p w:rsidR="0032729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Предметные: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обобщение и систематизация знаний по курсу биологии 7 класса.</w:t>
            </w:r>
          </w:p>
          <w:p w:rsidR="0032729D" w:rsidRPr="003E2B2D" w:rsidRDefault="0032729D" w:rsidP="0033508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Метапредметные</w:t>
            </w:r>
            <w:proofErr w:type="spellEnd"/>
            <w:r w:rsidRPr="003D528F">
              <w:rPr>
                <w:rFonts w:ascii="Times New Roman" w:hAnsi="Times New Roman" w:cs="Times New Roman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формирование умений работы с различными источниками биологической информации.</w:t>
            </w:r>
          </w:p>
        </w:tc>
      </w:tr>
    </w:tbl>
    <w:p w:rsidR="003652C2" w:rsidRDefault="003652C2"/>
    <w:sectPr w:rsidR="003652C2" w:rsidSect="00003E38">
      <w:pgSz w:w="16838" w:h="11906" w:orient="landscape"/>
      <w:pgMar w:top="426" w:right="1134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729D"/>
    <w:rsid w:val="00003E38"/>
    <w:rsid w:val="0032729D"/>
    <w:rsid w:val="003652C2"/>
    <w:rsid w:val="00C1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72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2242</Words>
  <Characters>12786</Characters>
  <Application>Microsoft Office Word</Application>
  <DocSecurity>0</DocSecurity>
  <Lines>106</Lines>
  <Paragraphs>29</Paragraphs>
  <ScaleCrop>false</ScaleCrop>
  <Company>HP</Company>
  <LinksUpToDate>false</LinksUpToDate>
  <CharactersWithSpaces>14999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2020-09-04T09:25:00Z</dcterms:created>
  <dcterms:modified xsi:type="dcterms:W3CDTF">2020-09-04T09:32:00Z</dcterms:modified>
</cp:coreProperties>
</file>