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74F" w:rsidRPr="00BE474F" w:rsidRDefault="00BE474F" w:rsidP="00BE474F">
      <w:pPr>
        <w:shd w:val="clear" w:color="auto" w:fill="FFFFFF"/>
        <w:spacing w:after="75" w:line="36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bookmarkStart w:id="0" w:name="_GoBack"/>
      <w:r w:rsidRPr="00BE474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Как знакомить детей с иллюстрацией</w:t>
      </w:r>
    </w:p>
    <w:bookmarkEnd w:id="0"/>
    <w:p w:rsidR="00BE474F" w:rsidRPr="00BE474F" w:rsidRDefault="00BE474F" w:rsidP="00BE4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t>Все знают, что дети любят рассматривать картинки, глядя на них, ребенок лучше представляет себе все происходящее и иллюстрация иногда имеет большее значение, чем текст.</w:t>
      </w: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Самые маленькие дети по картинкам как бы прочитывают книгу, прослеживая сюжет от одной иллюстрации к другой. Иллюстрация помогает глубже и лучше воспринимать текст, быстрее запоминать содержание, дает знания об окружающем мире.</w:t>
      </w: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Образы, созданные хорошим художником-иллюстратором - это прекрасные образцы самобытного творчества. Вглядываясь в них, ребенок получает истинную радость и удовольствие от творческих открытий художника, от внутреннего созвучия литературных и художественных образов, дающих простор воображению и собственному творчеству.</w:t>
      </w: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На ранней ступени развития ребенка, в тот момент, когда ему просто можно дать в руки любую картинку, - ясность, простота и выразительность графического произведения - вот три требования, которые предъявляет малыш к изображению. За внешней примитивностью рисунка скрывается содержание и понимание окружающего мира. Детское восприятие требует, чтобы предмет был изображен тщательно, с учетом всех деталей, но в то же время без нагромождений и изысков.</w:t>
      </w:r>
    </w:p>
    <w:p w:rsidR="00BE474F" w:rsidRPr="00BE474F" w:rsidRDefault="00BE474F" w:rsidP="00BE474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noProof/>
          <w:sz w:val="23"/>
          <w:szCs w:val="23"/>
          <w:lang w:eastAsia="ru-RU"/>
        </w:rPr>
        <w:drawing>
          <wp:inline distT="0" distB="0" distL="0" distR="0" wp14:anchorId="513A48F9" wp14:editId="440E6A20">
            <wp:extent cx="2100580" cy="2858770"/>
            <wp:effectExtent l="0" t="0" r="0" b="0"/>
            <wp:docPr id="1" name="Рисунок 1" descr="https://ped-kopilka.ru/upload/blogs/8124_01bb885060e1d4d269809fb12bbe61f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ped-kopilka.ru/upload/blogs/8124_01bb885060e1d4d269809fb12bbe61f3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580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74F" w:rsidRPr="00BE474F" w:rsidRDefault="00BE474F" w:rsidP="00BE4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Ребенку необходимо различать все части предмета: человек не должен быть изображен в профиль или в каком-либо еще непривычном и трудно узнаваемом ракурсе, ноги у животных должны не накрывать одна другую, а быть полностью прорисованы и т.д.</w:t>
      </w:r>
    </w:p>
    <w:p w:rsidR="00BE474F" w:rsidRPr="00BE474F" w:rsidRDefault="00BE474F" w:rsidP="00BE474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noProof/>
          <w:sz w:val="23"/>
          <w:szCs w:val="23"/>
          <w:lang w:eastAsia="ru-RU"/>
        </w:rPr>
        <w:lastRenderedPageBreak/>
        <w:drawing>
          <wp:inline distT="0" distB="0" distL="0" distR="0" wp14:anchorId="780A1627" wp14:editId="3600CFC7">
            <wp:extent cx="3204210" cy="3846830"/>
            <wp:effectExtent l="0" t="0" r="0" b="1270"/>
            <wp:docPr id="2" name="Рисунок 2" descr="https://ped-kopilka.ru/upload/blogs/8124_618a6b04f9e6fb0e357063180ce2b4c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ped-kopilka.ru/upload/blogs/8124_618a6b04f9e6fb0e357063180ce2b4c4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384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74F" w:rsidRPr="00BE474F" w:rsidRDefault="00BE474F" w:rsidP="00BE4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E474F" w:rsidRPr="00BE474F" w:rsidRDefault="00BE474F" w:rsidP="00BE474F">
      <w:pPr>
        <w:shd w:val="clear" w:color="auto" w:fill="ECF4F9"/>
        <w:spacing w:after="0" w:line="210" w:lineRule="atLeast"/>
        <w:rPr>
          <w:rFonts w:ascii="Times New Roman" w:eastAsia="Times New Roman" w:hAnsi="Times New Roman" w:cs="Times New Roman"/>
          <w:b/>
          <w:bCs/>
          <w:caps/>
          <w:spacing w:val="12"/>
          <w:sz w:val="18"/>
          <w:szCs w:val="18"/>
          <w:lang w:eastAsia="ru-RU"/>
        </w:rPr>
      </w:pPr>
      <w:r w:rsidRPr="00BE474F">
        <w:rPr>
          <w:rFonts w:ascii="Times New Roman" w:eastAsia="Times New Roman" w:hAnsi="Times New Roman" w:cs="Times New Roman"/>
          <w:b/>
          <w:bCs/>
          <w:caps/>
          <w:spacing w:val="12"/>
          <w:sz w:val="18"/>
          <w:szCs w:val="18"/>
          <w:lang w:eastAsia="ru-RU"/>
        </w:rPr>
        <w:t>РЕКЛАМА</w:t>
      </w:r>
    </w:p>
    <w:p w:rsidR="00BE474F" w:rsidRPr="00BE474F" w:rsidRDefault="00BE474F" w:rsidP="00BE474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t>Крохе не зачем мучиться догадками, рассматривая непонятную картинку. Малыш должен с первого взгляда узнавать изображенные предметы. Кроме того, по мнению многих детских художников, иллюстрации "для самых маленьких" не должны содержать светотень и перспективу.</w:t>
      </w: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И, конечно же, в цветном рисунке ребенку разобраться легче: цвет помогает узнать предмет и найти его на белом поле листа. Но в цвете так же, как и в самом изображении, необходимо придерживаться определенных требований - предмет должен быть изображен на рисунке в своей естественной, "природной" раскраске. Это, кстати, относится к иллюстрациям для всех возрастных категорий.</w:t>
      </w: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Важно обратить внимание и на композицию рисунка. Она должна быть проста и вытекать непосредственно из сюжета книги. Нужно чтобы кроха с первого взгляда "понимал" картинку, соотнося ее с только что прочитанным текстом.</w:t>
      </w: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 xml:space="preserve">В </w:t>
      </w:r>
      <w:proofErr w:type="gramStart"/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t>более старшем</w:t>
      </w:r>
      <w:proofErr w:type="gramEnd"/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возрасте (от 2 до 6 лет) у ребенка особенно активно начинает складываться представление об окружающем мире - работает память, воображение, все больше усложняются эмоциональные реакции. Иллюстрации в книге играют в этот период чрезвычайно важную роль. Часто ребенок на всю жизнь сохраняет в памяти картинку из детской книжки - страшную, смешную, грустную.</w:t>
      </w:r>
    </w:p>
    <w:p w:rsidR="00BE474F" w:rsidRPr="00BE474F" w:rsidRDefault="00BE474F" w:rsidP="00BE474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noProof/>
          <w:sz w:val="23"/>
          <w:szCs w:val="23"/>
          <w:lang w:eastAsia="ru-RU"/>
        </w:rPr>
        <w:lastRenderedPageBreak/>
        <w:drawing>
          <wp:inline distT="0" distB="0" distL="0" distR="0" wp14:anchorId="582FD7A3" wp14:editId="3E7079F5">
            <wp:extent cx="4267200" cy="2800985"/>
            <wp:effectExtent l="0" t="0" r="0" b="0"/>
            <wp:docPr id="3" name="Рисунок 3" descr="https://ped-kopilka.ru/upload/blogs/8124_02e5803d84607a78d76086ce598eb0f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ped-kopilka.ru/upload/blogs/8124_02e5803d84607a78d76086ce598eb0f3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80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74F" w:rsidRPr="00BE474F" w:rsidRDefault="00BE474F" w:rsidP="00BE4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t>Впечатление ребенка от иллюстрации зависит напрямую и от техники ее исполнения, и от степени эмоционального воздействия текста, к которому она относится. Но насколько дети неодинаковы в одном и том, же возрасте, настолько неодинаково и их восприятие одних и тех, же явлений окружающего мира. В этот период уже особенно четко начинает проявляться индивидуальность характера маленького человека. Поэтому вывести формулу "идеальной" иллюстрации для этого возраста нельзя. Можно лишь говорить о тенденциях в выборе композиционной структуры и степени сложности иллюстрации, свойственных этому уровню развития детей. Рисунок (по мере взросления ребенка) должен усложняться вслед за текстом. В иллюстрацию включаются и перспектива, и светотень, и более сложное композиционное решение - необычные ракурсы, более детальное изображение привычных и знакомых предметов.</w:t>
      </w: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Большинство детей, начиная с двух-трех лет, отдает предпочтение рисункам со сложным сюжетом и множеством деталей.</w:t>
      </w:r>
    </w:p>
    <w:p w:rsidR="00BE474F" w:rsidRPr="00BE474F" w:rsidRDefault="00BE474F" w:rsidP="00BE474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noProof/>
          <w:sz w:val="23"/>
          <w:szCs w:val="23"/>
          <w:lang w:eastAsia="ru-RU"/>
        </w:rPr>
        <w:drawing>
          <wp:inline distT="0" distB="0" distL="0" distR="0" wp14:anchorId="7C037B80" wp14:editId="2CA5D2FD">
            <wp:extent cx="3204210" cy="3509010"/>
            <wp:effectExtent l="0" t="0" r="0" b="0"/>
            <wp:docPr id="4" name="Рисунок 4" descr="https://ped-kopilka.ru/upload/blogs/8124_116c5e2d973e68bb0578822de5bcb2a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ped-kopilka.ru/upload/blogs/8124_116c5e2d973e68bb0578822de5bcb2af.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350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74F" w:rsidRPr="00BE474F" w:rsidRDefault="00BE474F" w:rsidP="00BE4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При знакомстве с новой книжкой целесообразно сначала прочесть ребенку текст, а затем рассмотреть с ним вместе иллюстрации.</w:t>
      </w: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 xml:space="preserve">Картинка-иллюстрация, помещаемая в детской книжке, помогает полнее преподнести ребенку </w:t>
      </w: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читаемый текст, но она может и помешать восприятию, если показать ее не вовремя. Надо, чтобы картинка следовала за словом, а не наоборот: иначе яркая картинка может увлечь ребенка настолько, что он будут только ее и представлять себе мысленно, зрительный образ не сольется со словом, потому что ребенок "не услышит" слова, его звуковая оболочка его не заинтересует.</w:t>
      </w: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Исключение составляет красочная обложка книги, вызывающая естественный интерес, любопытство ребенка к данной книжке.</w:t>
      </w:r>
    </w:p>
    <w:p w:rsidR="00BE474F" w:rsidRPr="00BE474F" w:rsidRDefault="00BE474F" w:rsidP="00BE474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noProof/>
          <w:sz w:val="23"/>
          <w:szCs w:val="23"/>
          <w:lang w:eastAsia="ru-RU"/>
        </w:rPr>
        <w:drawing>
          <wp:inline distT="0" distB="0" distL="0" distR="0" wp14:anchorId="709C068E" wp14:editId="2CB45CD7">
            <wp:extent cx="3237230" cy="3237230"/>
            <wp:effectExtent l="0" t="0" r="1270" b="1270"/>
            <wp:docPr id="5" name="Рисунок 5" descr="https://ped-kopilka.ru/upload/blogs/8124_3a35aa24cccd3ad9dfb534ffaaa1600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ped-kopilka.ru/upload/blogs/8124_3a35aa24cccd3ad9dfb534ffaaa16004.jp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74F" w:rsidRPr="00BE474F" w:rsidRDefault="00BE474F" w:rsidP="00BE4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Книга с иллюстраций служит для ребенка стимулом освоения первых навыков чтения, а затем и для их совершенствования.</w:t>
      </w:r>
    </w:p>
    <w:p w:rsidR="00BE474F" w:rsidRPr="00BE474F" w:rsidRDefault="00BE474F" w:rsidP="00BE474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noProof/>
          <w:sz w:val="23"/>
          <w:szCs w:val="23"/>
          <w:lang w:eastAsia="ru-RU"/>
        </w:rPr>
        <w:drawing>
          <wp:inline distT="0" distB="0" distL="0" distR="0" wp14:anchorId="1E5A631F" wp14:editId="0C996CE3">
            <wp:extent cx="3204210" cy="3583305"/>
            <wp:effectExtent l="0" t="0" r="0" b="0"/>
            <wp:docPr id="6" name="Рисунок 6" descr="https://ped-kopilka.ru/upload/blogs/8124_e063a2a147c2ea2ef6970c6833101a9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ped-kopilka.ru/upload/blogs/8124_e063a2a147c2ea2ef6970c6833101a9b.jp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358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74F" w:rsidRPr="00BE474F" w:rsidRDefault="00BE474F" w:rsidP="00BE474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Благодаря высокопрофессиональной иллюстрации, учитывающей особенности детского восприятия, возникает интерес к книге и чтению. Художественно исполненная иллюстрация </w:t>
      </w:r>
      <w:r w:rsidRPr="00BE474F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воздействует на ребенка, прежде всего, эстетически, дает ему познание жизни и познание искусства.</w:t>
      </w:r>
    </w:p>
    <w:p w:rsidR="00BE474F" w:rsidRPr="00BE474F" w:rsidRDefault="00BE474F" w:rsidP="00BE474F">
      <w:pPr>
        <w:spacing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74F">
        <w:rPr>
          <w:rFonts w:ascii="Times New Roman" w:eastAsia="Times New Roman" w:hAnsi="Times New Roman" w:cs="Times New Roman"/>
          <w:noProof/>
          <w:sz w:val="23"/>
          <w:szCs w:val="23"/>
          <w:lang w:eastAsia="ru-RU"/>
        </w:rPr>
        <w:drawing>
          <wp:inline distT="0" distB="0" distL="0" distR="0" wp14:anchorId="74F30505" wp14:editId="2A1498BD">
            <wp:extent cx="3204210" cy="3394075"/>
            <wp:effectExtent l="0" t="0" r="0" b="0"/>
            <wp:docPr id="7" name="Рисунок 7" descr="https://ped-kopilka.ru/upload/blogs/8124_5d5f1783776525bd677f668edc56d34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ped-kopilka.ru/upload/blogs/8124_5d5f1783776525bd677f668edc56d349.jp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E69" w:rsidRPr="00BE474F" w:rsidRDefault="00FC3E69" w:rsidP="00BE474F">
      <w:pPr>
        <w:rPr>
          <w:rFonts w:ascii="Times New Roman" w:hAnsi="Times New Roman" w:cs="Times New Roman"/>
        </w:rPr>
      </w:pPr>
    </w:p>
    <w:sectPr w:rsidR="00FC3E69" w:rsidRPr="00BE474F" w:rsidSect="00BE474F">
      <w:pgSz w:w="11906" w:h="16838"/>
      <w:pgMar w:top="1134" w:right="850" w:bottom="1134" w:left="1701" w:header="708" w:footer="708" w:gutter="0"/>
      <w:pgBorders w:offsetFrom="page">
        <w:top w:val="balloons3Colors" w:sz="25" w:space="24" w:color="auto"/>
        <w:left w:val="balloons3Colors" w:sz="25" w:space="24" w:color="auto"/>
        <w:bottom w:val="balloons3Colors" w:sz="25" w:space="24" w:color="auto"/>
        <w:right w:val="balloons3Colors" w:sz="2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0935"/>
    <w:rsid w:val="00070935"/>
    <w:rsid w:val="00823F76"/>
    <w:rsid w:val="00BE474F"/>
    <w:rsid w:val="00FC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7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2701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3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55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016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89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397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89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707</Words>
  <Characters>4030</Characters>
  <Application>Microsoft Office Word</Application>
  <DocSecurity>0</DocSecurity>
  <Lines>33</Lines>
  <Paragraphs>9</Paragraphs>
  <ScaleCrop>false</ScaleCrop>
  <Company>Hewlett-Packard</Company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3</cp:revision>
  <dcterms:created xsi:type="dcterms:W3CDTF">2020-10-15T15:37:00Z</dcterms:created>
  <dcterms:modified xsi:type="dcterms:W3CDTF">2020-10-15T15:39:00Z</dcterms:modified>
</cp:coreProperties>
</file>