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704356">
      <w:pPr>
        <w:spacing w:after="0" w:line="360" w:lineRule="atLeast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МОБУ « Троицкая СОШ им Г.К. Жукова»</w:t>
      </w: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Pr="00704356" w:rsidRDefault="00704356" w:rsidP="00704356">
      <w:pPr>
        <w:spacing w:after="0" w:line="360" w:lineRule="atLeast"/>
        <w:jc w:val="center"/>
        <w:rPr>
          <w:rFonts w:ascii="Helvetica" w:eastAsia="Times New Roman" w:hAnsi="Helvetica" w:cs="Helvetica"/>
          <w:color w:val="000000"/>
          <w:sz w:val="44"/>
          <w:szCs w:val="44"/>
          <w:lang w:eastAsia="ru-RU"/>
        </w:rPr>
      </w:pPr>
      <w:r w:rsidRPr="00704356">
        <w:rPr>
          <w:rFonts w:ascii="Helvetica" w:eastAsia="Times New Roman" w:hAnsi="Helvetica" w:cs="Helvetica"/>
          <w:color w:val="000000"/>
          <w:sz w:val="44"/>
          <w:szCs w:val="44"/>
          <w:lang w:eastAsia="ru-RU"/>
        </w:rPr>
        <w:t>РЕФЕРАТ НА ТЕМУ « МУЗЫКАЛЬНЫЕ ИНСТРУМЕНТЫ ЧСИМФОНИЧЕСКОГО ОРКЕСТРА»</w:t>
      </w:r>
    </w:p>
    <w:p w:rsidR="00704356" w:rsidRPr="00704356" w:rsidRDefault="00704356" w:rsidP="00704356">
      <w:pPr>
        <w:spacing w:after="0" w:line="360" w:lineRule="atLeast"/>
        <w:jc w:val="center"/>
        <w:rPr>
          <w:rFonts w:ascii="Helvetica" w:eastAsia="Times New Roman" w:hAnsi="Helvetica" w:cs="Helvetica"/>
          <w:color w:val="000000"/>
          <w:sz w:val="44"/>
          <w:szCs w:val="44"/>
          <w:lang w:eastAsia="ru-RU"/>
        </w:rPr>
      </w:pPr>
    </w:p>
    <w:p w:rsidR="00704356" w:rsidRPr="00704356" w:rsidRDefault="00704356" w:rsidP="00704356">
      <w:pPr>
        <w:spacing w:after="0" w:line="360" w:lineRule="atLeast"/>
        <w:jc w:val="center"/>
        <w:rPr>
          <w:rFonts w:ascii="Helvetica" w:eastAsia="Times New Roman" w:hAnsi="Helvetica" w:cs="Helvetica"/>
          <w:color w:val="000000"/>
          <w:sz w:val="44"/>
          <w:szCs w:val="44"/>
          <w:lang w:eastAsia="ru-RU"/>
        </w:rPr>
      </w:pPr>
    </w:p>
    <w:p w:rsidR="00704356" w:rsidRPr="00704356" w:rsidRDefault="00704356" w:rsidP="00704356">
      <w:pPr>
        <w:spacing w:after="0" w:line="360" w:lineRule="atLeast"/>
        <w:jc w:val="center"/>
        <w:rPr>
          <w:rFonts w:ascii="Helvetica" w:eastAsia="Times New Roman" w:hAnsi="Helvetica" w:cs="Helvetica"/>
          <w:color w:val="000000"/>
          <w:sz w:val="44"/>
          <w:szCs w:val="44"/>
          <w:lang w:eastAsia="ru-RU"/>
        </w:rPr>
      </w:pPr>
    </w:p>
    <w:p w:rsidR="00704356" w:rsidRPr="00704356" w:rsidRDefault="00704356" w:rsidP="00704356">
      <w:pPr>
        <w:spacing w:after="0" w:line="360" w:lineRule="atLeast"/>
        <w:jc w:val="center"/>
        <w:rPr>
          <w:rFonts w:ascii="Helvetica" w:eastAsia="Times New Roman" w:hAnsi="Helvetica" w:cs="Helvetica"/>
          <w:color w:val="000000"/>
          <w:sz w:val="44"/>
          <w:szCs w:val="44"/>
          <w:lang w:eastAsia="ru-RU"/>
        </w:rPr>
      </w:pPr>
    </w:p>
    <w:p w:rsidR="00704356" w:rsidRPr="00704356" w:rsidRDefault="00704356" w:rsidP="00704356">
      <w:pPr>
        <w:spacing w:after="0" w:line="360" w:lineRule="atLeast"/>
        <w:jc w:val="right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704356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 xml:space="preserve">Выполнила: ученица 5 </w:t>
      </w:r>
      <w:proofErr w:type="gramStart"/>
      <w:r w:rsidRPr="00704356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в</w:t>
      </w:r>
      <w:proofErr w:type="gramEnd"/>
      <w:r w:rsidRPr="00704356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 xml:space="preserve"> класса</w:t>
      </w:r>
    </w:p>
    <w:p w:rsidR="00704356" w:rsidRPr="00704356" w:rsidRDefault="00704356" w:rsidP="00704356">
      <w:pPr>
        <w:spacing w:after="0" w:line="360" w:lineRule="atLeast"/>
        <w:jc w:val="right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proofErr w:type="spellStart"/>
      <w:r w:rsidRPr="00704356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Покидова</w:t>
      </w:r>
      <w:proofErr w:type="spellEnd"/>
      <w:r w:rsidRPr="00704356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 xml:space="preserve"> Диана</w:t>
      </w:r>
    </w:p>
    <w:p w:rsidR="00704356" w:rsidRPr="00704356" w:rsidRDefault="00704356" w:rsidP="00704356">
      <w:pPr>
        <w:spacing w:after="0" w:line="360" w:lineRule="atLeast"/>
        <w:jc w:val="right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704356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Проверила: Учитель музыки Лещенко Е.В.</w:t>
      </w:r>
    </w:p>
    <w:p w:rsidR="00704356" w:rsidRPr="00704356" w:rsidRDefault="00704356" w:rsidP="00704356">
      <w:pPr>
        <w:spacing w:after="0" w:line="360" w:lineRule="atLeast"/>
        <w:jc w:val="right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</w:p>
    <w:p w:rsidR="00704356" w:rsidRPr="00704356" w:rsidRDefault="00704356" w:rsidP="00704356">
      <w:pPr>
        <w:spacing w:after="0" w:line="360" w:lineRule="atLeast"/>
        <w:jc w:val="right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</w:p>
    <w:p w:rsidR="00704356" w:rsidRPr="00704356" w:rsidRDefault="00704356" w:rsidP="00704356">
      <w:pPr>
        <w:spacing w:after="0" w:line="360" w:lineRule="atLeast"/>
        <w:jc w:val="right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704356" w:rsidRDefault="00704356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575EE1" w:rsidRPr="00575EE1" w:rsidRDefault="00575EE1" w:rsidP="00575EE1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Оркестр – многочисленный коллектив музыкальных инструментов, исполняющий произведения, специально предназначенные для данного </w:t>
      </w:r>
      <w:proofErr w:type="spell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состава</w:t>
      </w:r>
      <w:proofErr w:type="gram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.В</w:t>
      </w:r>
      <w:proofErr w:type="spellEnd"/>
      <w:proofErr w:type="gramEnd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 зависимости от состава оркестры имеют различные, выразительные, тембровые и динамические возможности и носят разные </w:t>
      </w:r>
      <w:proofErr w:type="spell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наименования:симфонический</w:t>
      </w:r>
      <w:proofErr w:type="spellEnd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 оркестр (большой и малый),камерный, оркестр народных </w:t>
      </w:r>
      <w:proofErr w:type="spell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инструментов,духовой,эстрадный,джазовый.В</w:t>
      </w:r>
      <w:proofErr w:type="spellEnd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 современном симфоническом оркестре инструменты делятся на следующие </w:t>
      </w:r>
      <w:proofErr w:type="spell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группы:</w:t>
      </w:r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I</w:t>
      </w:r>
      <w:proofErr w:type="spellEnd"/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. Струнно-смычковые: 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скрипки, альты, виолончели, контрабасы.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</w:r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II. Духовые деревянные: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 флейты, гобои, кларнеты, фаготы.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</w:r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III. Медно-духовые: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 валторны, трубы, тромбоны, тубы.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</w:r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 xml:space="preserve">IV. </w:t>
      </w:r>
      <w:proofErr w:type="spellStart"/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Ударные</w:t>
      </w:r>
      <w:proofErr w:type="gramStart"/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: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а</w:t>
      </w:r>
      <w:proofErr w:type="spellEnd"/>
      <w:proofErr w:type="gramEnd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) шумовые: кастаньеты, трещотки, маракасы, бич, тамтам, барабаны (большой и малый). </w:t>
      </w:r>
      <w:proofErr w:type="gram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Их партии записываются на одной нотной линейке – “нитке”.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  <w:t xml:space="preserve">б) с определённой высотой звучания: литавры, тарелки, треугольник, колокольчик, ксилофон, виброфон, </w:t>
      </w:r>
      <w:proofErr w:type="spell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челеста.</w:t>
      </w:r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V</w:t>
      </w:r>
      <w:proofErr w:type="spellEnd"/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.</w:t>
      </w:r>
      <w:proofErr w:type="gramEnd"/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 xml:space="preserve"> Клавишные: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 фортепиано, орган, клавесин, </w:t>
      </w:r>
      <w:proofErr w:type="spell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клавикорд</w:t>
      </w:r>
      <w:proofErr w:type="spellEnd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.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</w:r>
      <w:r w:rsidRPr="00575EE1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VI. Добавочная группа:</w:t>
      </w:r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 </w:t>
      </w:r>
      <w:proofErr w:type="spell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арфа</w:t>
      </w:r>
      <w:proofErr w:type="gram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.П</w:t>
      </w:r>
      <w:proofErr w:type="gramEnd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олное</w:t>
      </w:r>
      <w:proofErr w:type="spellEnd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 звучание оркестра называется “</w:t>
      </w:r>
      <w:proofErr w:type="spell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tutti</w:t>
      </w:r>
      <w:proofErr w:type="spellEnd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” – (“все”).Дирижёр – (от французского – “управлять, руководить”) осуществляет руководство коллективом музыкантов – исполнителей, ему принадлежит художественная трактовка </w:t>
      </w:r>
      <w:proofErr w:type="spell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произведения.На</w:t>
      </w:r>
      <w:proofErr w:type="spellEnd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 пульте перед дирижёром лежит – партитура (полная нотная запись всех партий оркестровых инструментов).Партии инструментов каждой группы записываются одна под другой, начиная с самого высокого звучания инструментов и заканчивая самым </w:t>
      </w:r>
      <w:proofErr w:type="spellStart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низким.Переложение</w:t>
      </w:r>
      <w:proofErr w:type="spellEnd"/>
      <w:r w:rsidRPr="00575EE1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 оркестровой музыки для исполнителя на фортепиано называется клавиром.</w:t>
      </w:r>
    </w:p>
    <w:p w:rsidR="00B439F6" w:rsidRDefault="00B439F6"/>
    <w:sectPr w:rsidR="00B43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A9A"/>
    <w:rsid w:val="00575EE1"/>
    <w:rsid w:val="00704356"/>
    <w:rsid w:val="00A30A9A"/>
    <w:rsid w:val="00B4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3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79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8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9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1483</Characters>
  <Application>Microsoft Office Word</Application>
  <DocSecurity>0</DocSecurity>
  <Lines>12</Lines>
  <Paragraphs>3</Paragraphs>
  <ScaleCrop>false</ScaleCrop>
  <Company>Home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</dc:creator>
  <cp:keywords/>
  <dc:description/>
  <cp:lastModifiedBy>Жукова</cp:lastModifiedBy>
  <cp:revision>5</cp:revision>
  <dcterms:created xsi:type="dcterms:W3CDTF">2020-10-29T11:30:00Z</dcterms:created>
  <dcterms:modified xsi:type="dcterms:W3CDTF">2020-10-29T11:32:00Z</dcterms:modified>
</cp:coreProperties>
</file>