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F66" w:rsidRPr="00620F66" w:rsidRDefault="00F44BDB" w:rsidP="005F584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Бинарный урок (русский язык и литература)</w:t>
      </w:r>
    </w:p>
    <w:p w:rsidR="004E2AA3" w:rsidRPr="00620F66" w:rsidRDefault="00D4256B" w:rsidP="005F584C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Грамотный зритель</w:t>
      </w:r>
      <w:r w:rsidR="004E690E" w:rsidRPr="00620F66">
        <w:rPr>
          <w:rFonts w:ascii="Times New Roman" w:hAnsi="Times New Roman" w:cs="Times New Roman"/>
          <w:b/>
          <w:sz w:val="28"/>
          <w:szCs w:val="28"/>
        </w:rPr>
        <w:t>. К</w:t>
      </w:r>
      <w:r w:rsidRPr="00620F66">
        <w:rPr>
          <w:rFonts w:ascii="Times New Roman" w:hAnsi="Times New Roman" w:cs="Times New Roman"/>
          <w:b/>
          <w:sz w:val="28"/>
          <w:szCs w:val="28"/>
        </w:rPr>
        <w:t>то он?</w:t>
      </w:r>
    </w:p>
    <w:p w:rsidR="00D4256B" w:rsidRPr="00620F66" w:rsidRDefault="00D4256B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E2AA3" w:rsidRPr="00620F66" w:rsidRDefault="004E2AA3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 xml:space="preserve">Тип </w:t>
      </w:r>
      <w:r w:rsidR="00F44BDB">
        <w:rPr>
          <w:rFonts w:ascii="Times New Roman" w:hAnsi="Times New Roman" w:cs="Times New Roman"/>
          <w:b/>
          <w:sz w:val="28"/>
          <w:szCs w:val="28"/>
        </w:rPr>
        <w:t>урока</w:t>
      </w:r>
      <w:r w:rsidRPr="00620F66">
        <w:rPr>
          <w:rFonts w:ascii="Times New Roman" w:hAnsi="Times New Roman" w:cs="Times New Roman"/>
          <w:b/>
          <w:sz w:val="28"/>
          <w:szCs w:val="28"/>
        </w:rPr>
        <w:t>:</w:t>
      </w:r>
      <w:r w:rsidRPr="00620F66">
        <w:rPr>
          <w:rFonts w:ascii="Times New Roman" w:hAnsi="Times New Roman" w:cs="Times New Roman"/>
          <w:sz w:val="28"/>
          <w:szCs w:val="28"/>
        </w:rPr>
        <w:t xml:space="preserve"> </w:t>
      </w:r>
      <w:r w:rsidR="00F44BDB">
        <w:rPr>
          <w:rFonts w:ascii="Times New Roman" w:hAnsi="Times New Roman" w:cs="Times New Roman"/>
          <w:sz w:val="28"/>
          <w:szCs w:val="28"/>
        </w:rPr>
        <w:t xml:space="preserve">бинарный урок </w:t>
      </w:r>
      <w:r w:rsidRPr="00620F66">
        <w:rPr>
          <w:rFonts w:ascii="Times New Roman" w:hAnsi="Times New Roman" w:cs="Times New Roman"/>
          <w:sz w:val="28"/>
          <w:szCs w:val="28"/>
        </w:rPr>
        <w:t xml:space="preserve"> общеметодологической направленности.</w:t>
      </w:r>
    </w:p>
    <w:p w:rsidR="004E2AA3" w:rsidRPr="00620F66" w:rsidRDefault="004E2AA3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620F66">
        <w:rPr>
          <w:rFonts w:ascii="Times New Roman" w:hAnsi="Times New Roman" w:cs="Times New Roman"/>
          <w:sz w:val="28"/>
          <w:szCs w:val="28"/>
        </w:rPr>
        <w:t xml:space="preserve">  круглый стол</w:t>
      </w:r>
      <w:r w:rsidR="00F44BDB">
        <w:rPr>
          <w:rFonts w:ascii="Times New Roman" w:hAnsi="Times New Roman" w:cs="Times New Roman"/>
          <w:sz w:val="28"/>
          <w:szCs w:val="28"/>
        </w:rPr>
        <w:t xml:space="preserve"> (с использованием  театрализации и дискуссии)</w:t>
      </w:r>
      <w:r w:rsidRPr="00620F66">
        <w:rPr>
          <w:rFonts w:ascii="Times New Roman" w:hAnsi="Times New Roman" w:cs="Times New Roman"/>
          <w:sz w:val="28"/>
          <w:szCs w:val="28"/>
        </w:rPr>
        <w:t>.</w:t>
      </w:r>
    </w:p>
    <w:p w:rsidR="004E2AA3" w:rsidRPr="00620F66" w:rsidRDefault="004E2AA3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Цель:</w:t>
      </w:r>
      <w:r w:rsidR="00F44B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0BC" w:rsidRPr="00620F66">
        <w:rPr>
          <w:rFonts w:ascii="Times New Roman" w:hAnsi="Times New Roman" w:cs="Times New Roman"/>
          <w:sz w:val="28"/>
          <w:szCs w:val="28"/>
        </w:rPr>
        <w:t xml:space="preserve">повышение мотивации к изучению литературы </w:t>
      </w:r>
      <w:r w:rsidRPr="00620F66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F44BDB">
        <w:rPr>
          <w:rFonts w:ascii="Times New Roman" w:hAnsi="Times New Roman" w:cs="Times New Roman"/>
          <w:sz w:val="28"/>
          <w:szCs w:val="28"/>
        </w:rPr>
        <w:t xml:space="preserve"> </w:t>
      </w:r>
      <w:r w:rsidRPr="00620F66">
        <w:rPr>
          <w:rFonts w:ascii="Times New Roman" w:hAnsi="Times New Roman" w:cs="Times New Roman"/>
          <w:sz w:val="28"/>
          <w:szCs w:val="28"/>
        </w:rPr>
        <w:t xml:space="preserve">развитие навыка анализа и рецензирования спектакля. </w:t>
      </w:r>
    </w:p>
    <w:p w:rsidR="004E2AA3" w:rsidRDefault="004E2AA3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44BDB" w:rsidRPr="00620F66" w:rsidRDefault="00F44BDB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4256B" w:rsidRPr="00620F66" w:rsidRDefault="00D4256B" w:rsidP="005F584C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620F66">
        <w:rPr>
          <w:rFonts w:ascii="Times New Roman" w:hAnsi="Times New Roman" w:cs="Times New Roman"/>
          <w:i/>
          <w:sz w:val="28"/>
          <w:szCs w:val="28"/>
        </w:rPr>
        <w:t>деятельностные</w:t>
      </w:r>
      <w:proofErr w:type="spellEnd"/>
      <w:r w:rsidRPr="00620F66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осуществление системно-деятельностного подхода; 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способности к мыслительной деятельности; 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критического мышления; 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внимания; 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формирование УУД (личностных, регулятивных, познавательных);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умения формулировать и доказывать свою точку зрения; 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умений анализировать, сравнивать, обобщать;  </w:t>
      </w:r>
    </w:p>
    <w:p w:rsidR="00D4256B" w:rsidRPr="00047A87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47A87">
        <w:rPr>
          <w:rFonts w:ascii="Times New Roman" w:hAnsi="Times New Roman" w:cs="Times New Roman"/>
          <w:sz w:val="28"/>
          <w:szCs w:val="28"/>
        </w:rPr>
        <w:t>развивать умение применять новые знания;</w:t>
      </w:r>
    </w:p>
    <w:p w:rsidR="00D4256B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творческих и речевых способностей учащихся; </w:t>
      </w:r>
    </w:p>
    <w:p w:rsidR="00DB600D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развитие умения формулировать проблему; </w:t>
      </w:r>
    </w:p>
    <w:p w:rsidR="00440893" w:rsidRPr="00620F66" w:rsidRDefault="00D4256B" w:rsidP="005F584C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>развитие умения работать в группах;</w:t>
      </w:r>
    </w:p>
    <w:p w:rsidR="00D4256B" w:rsidRPr="00620F66" w:rsidRDefault="00D4256B" w:rsidP="005F584C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2)  </w:t>
      </w:r>
      <w:r w:rsidRPr="00620F66">
        <w:rPr>
          <w:rFonts w:ascii="Times New Roman" w:hAnsi="Times New Roman" w:cs="Times New Roman"/>
          <w:i/>
          <w:sz w:val="28"/>
          <w:szCs w:val="28"/>
        </w:rPr>
        <w:t xml:space="preserve">образовательные: </w:t>
      </w:r>
    </w:p>
    <w:p w:rsidR="00F44BDB" w:rsidRDefault="00F44BDB" w:rsidP="005F584C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дать понятие рецензии на спектакль;</w:t>
      </w:r>
    </w:p>
    <w:p w:rsidR="00DB600D" w:rsidRPr="00620F66" w:rsidRDefault="00F44BDB" w:rsidP="005F584C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учащихся </w:t>
      </w:r>
      <w:r w:rsidR="00DB600D" w:rsidRPr="00620F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терминологическим аппаратом, необходимым </w:t>
      </w:r>
      <w:r w:rsidR="00D4256B" w:rsidRPr="00620F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создания рецензии </w:t>
      </w:r>
      <w:r w:rsidR="00D4256B" w:rsidRPr="00620F66">
        <w:rPr>
          <w:rFonts w:ascii="Times New Roman" w:hAnsi="Times New Roman" w:cs="Times New Roman"/>
          <w:sz w:val="28"/>
          <w:szCs w:val="28"/>
        </w:rPr>
        <w:t xml:space="preserve">на спектакль; </w:t>
      </w:r>
    </w:p>
    <w:p w:rsidR="00D4256B" w:rsidRPr="00620F66" w:rsidRDefault="00D4256B" w:rsidP="005F584C">
      <w:pPr>
        <w:pStyle w:val="a3"/>
        <w:numPr>
          <w:ilvl w:val="0"/>
          <w:numId w:val="3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>продолжить формирование способности обучающихся к новому способу действия (написанию рецензии на спектакль);</w:t>
      </w:r>
    </w:p>
    <w:p w:rsidR="00F4086C" w:rsidRPr="00620F66" w:rsidRDefault="00D4256B" w:rsidP="005F584C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3) </w:t>
      </w:r>
      <w:r w:rsidRPr="00620F66">
        <w:rPr>
          <w:rFonts w:ascii="Times New Roman" w:hAnsi="Times New Roman" w:cs="Times New Roman"/>
          <w:i/>
          <w:sz w:val="28"/>
          <w:szCs w:val="28"/>
        </w:rPr>
        <w:t>воспитательные:</w:t>
      </w:r>
    </w:p>
    <w:p w:rsidR="00F4086C" w:rsidRPr="00620F66" w:rsidRDefault="00F4086C" w:rsidP="005F584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>воспитание умения анализировать, сопоставлять, развивать навыкикритического мышления при усвоении информации;</w:t>
      </w:r>
    </w:p>
    <w:p w:rsidR="00F4086C" w:rsidRPr="00620F66" w:rsidRDefault="00F4086C" w:rsidP="005F584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 xml:space="preserve">воспитание у учащихся интереса к литературе, </w:t>
      </w:r>
    </w:p>
    <w:p w:rsidR="00F4086C" w:rsidRPr="00620F66" w:rsidRDefault="00F4086C" w:rsidP="005F584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lastRenderedPageBreak/>
        <w:t xml:space="preserve">развитие коммуникативных УУД, </w:t>
      </w:r>
    </w:p>
    <w:p w:rsidR="00D4256B" w:rsidRPr="00620F66" w:rsidRDefault="00F4086C" w:rsidP="005F584C">
      <w:pPr>
        <w:pStyle w:val="a3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sz w:val="28"/>
          <w:szCs w:val="28"/>
        </w:rPr>
        <w:t>создание благоприятной атмосферыподдержки и заинтересованности, уважения и сотрудничества, взаимодействие учащихся впарной работе, развитие уважения друг к другу.</w:t>
      </w:r>
    </w:p>
    <w:p w:rsidR="00D4256B" w:rsidRPr="00620F66" w:rsidRDefault="00D4256B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40893" w:rsidRPr="00620F66" w:rsidRDefault="00440893" w:rsidP="005F584C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0F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УУД  </w:t>
      </w:r>
    </w:p>
    <w:p w:rsidR="00440893" w:rsidRPr="00620F66" w:rsidRDefault="00440893" w:rsidP="005F584C">
      <w:pPr>
        <w:numPr>
          <w:ilvl w:val="0"/>
          <w:numId w:val="1"/>
        </w:numPr>
        <w:shd w:val="clear" w:color="auto" w:fill="FFFFFF"/>
        <w:spacing w:after="0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F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Личностные</w:t>
      </w:r>
      <w:r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развитие познавательной активности учеников; повышение интереса к изучению литературного наследия </w:t>
      </w:r>
      <w:r w:rsidR="00047A87"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классиков, самоанализ</w:t>
      </w:r>
      <w:r w:rsidR="005471D1"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самоконтроль результата</w:t>
      </w:r>
      <w:r w:rsid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0893" w:rsidRPr="00620F66" w:rsidRDefault="00440893" w:rsidP="005F584C">
      <w:pPr>
        <w:numPr>
          <w:ilvl w:val="0"/>
          <w:numId w:val="1"/>
        </w:numPr>
        <w:shd w:val="clear" w:color="auto" w:fill="FFFFFF"/>
        <w:spacing w:after="0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F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Регулятивные</w:t>
      </w:r>
      <w:r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047A87"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 способности</w:t>
      </w:r>
      <w:r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 учебную цель и задачи, планировать их реализацию, </w:t>
      </w:r>
      <w:r w:rsidR="00047A87"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прогнозировать; развивать</w:t>
      </w:r>
      <w:r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навыки переноса знакомых знаний в новую ситуацию, организация действий самоконтроля.</w:t>
      </w:r>
    </w:p>
    <w:p w:rsidR="00440893" w:rsidRPr="00047A87" w:rsidRDefault="00440893" w:rsidP="005F584C">
      <w:pPr>
        <w:numPr>
          <w:ilvl w:val="0"/>
          <w:numId w:val="1"/>
        </w:numPr>
        <w:shd w:val="clear" w:color="auto" w:fill="FFFFFF"/>
        <w:spacing w:after="0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7A8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Познавательные</w:t>
      </w:r>
      <w:r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: формиров</w:t>
      </w:r>
      <w:r w:rsidR="005471D1"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ание умений отличать </w:t>
      </w:r>
      <w:r w:rsidR="00D97E57"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рецензию на сп</w:t>
      </w:r>
      <w:r w:rsidR="00047A87"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ектакль от других публицистических жанров</w:t>
      </w:r>
      <w:r w:rsidR="00D97E57"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; умение</w:t>
      </w:r>
      <w:r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анализир</w:t>
      </w:r>
      <w:r w:rsidR="005471D1" w:rsidRP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 литературное произведение и спектакль</w:t>
      </w:r>
      <w:r w:rsidR="00047A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0893" w:rsidRPr="00620F66" w:rsidRDefault="00440893" w:rsidP="005F584C">
      <w:pPr>
        <w:numPr>
          <w:ilvl w:val="0"/>
          <w:numId w:val="1"/>
        </w:numPr>
        <w:shd w:val="clear" w:color="auto" w:fill="FFFFFF"/>
        <w:spacing w:after="0"/>
        <w:ind w:left="3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0F6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Коммуникативные</w:t>
      </w:r>
      <w:r w:rsidRPr="00620F66">
        <w:rPr>
          <w:rFonts w:ascii="Times New Roman" w:eastAsia="Times New Roman" w:hAnsi="Times New Roman" w:cs="Times New Roman"/>
          <w:sz w:val="28"/>
          <w:szCs w:val="28"/>
          <w:lang w:eastAsia="ru-RU"/>
        </w:rPr>
        <w:t>: умение выражать свои мысли в оценочном суждении, формирование навыка монологической речи и умения отвечать на поставленные вопросы.</w:t>
      </w:r>
    </w:p>
    <w:p w:rsidR="00440893" w:rsidRPr="00620F66" w:rsidRDefault="00440893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807F0" w:rsidRPr="00620F66" w:rsidRDefault="00D4256B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44B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600D" w:rsidRPr="00620F66">
        <w:rPr>
          <w:rFonts w:ascii="Times New Roman" w:hAnsi="Times New Roman" w:cs="Times New Roman"/>
          <w:sz w:val="28"/>
          <w:szCs w:val="28"/>
        </w:rPr>
        <w:t>компьютер, интерактивный комплекс (</w:t>
      </w:r>
      <w:r w:rsidRPr="00620F66">
        <w:rPr>
          <w:rFonts w:ascii="Times New Roman" w:hAnsi="Times New Roman" w:cs="Times New Roman"/>
          <w:sz w:val="28"/>
          <w:szCs w:val="28"/>
        </w:rPr>
        <w:t>презентация</w:t>
      </w:r>
      <w:r w:rsidR="00DB600D" w:rsidRPr="00620F66">
        <w:rPr>
          <w:rFonts w:ascii="Times New Roman" w:hAnsi="Times New Roman" w:cs="Times New Roman"/>
          <w:sz w:val="28"/>
          <w:szCs w:val="28"/>
        </w:rPr>
        <w:t>),</w:t>
      </w:r>
      <w:r w:rsidR="00D97E57">
        <w:rPr>
          <w:rFonts w:ascii="Times New Roman" w:hAnsi="Times New Roman" w:cs="Times New Roman"/>
          <w:sz w:val="28"/>
          <w:szCs w:val="28"/>
        </w:rPr>
        <w:t xml:space="preserve"> </w:t>
      </w:r>
      <w:r w:rsidR="00DB600D" w:rsidRPr="00620F66">
        <w:rPr>
          <w:rFonts w:ascii="Times New Roman" w:hAnsi="Times New Roman" w:cs="Times New Roman"/>
          <w:sz w:val="28"/>
          <w:szCs w:val="28"/>
        </w:rPr>
        <w:t>раздаточный материал для работы в группах</w:t>
      </w:r>
      <w:r w:rsidRPr="00620F66">
        <w:rPr>
          <w:rFonts w:ascii="Times New Roman" w:hAnsi="Times New Roman" w:cs="Times New Roman"/>
          <w:sz w:val="28"/>
          <w:szCs w:val="28"/>
        </w:rPr>
        <w:t>.</w:t>
      </w:r>
    </w:p>
    <w:p w:rsidR="00B807F0" w:rsidRPr="00620F66" w:rsidRDefault="00F44BDB" w:rsidP="005F584C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Урок </w:t>
      </w:r>
      <w:r w:rsidR="00B807F0" w:rsidRPr="00620F66">
        <w:rPr>
          <w:rFonts w:ascii="Times New Roman" w:hAnsi="Times New Roman" w:cs="Times New Roman"/>
          <w:i/>
          <w:sz w:val="28"/>
          <w:szCs w:val="28"/>
        </w:rPr>
        <w:t xml:space="preserve"> проводится в актовом зале. С театральной постановкой по пьесе Н.В. Гоголя «Ревизор» выступают учащиеся театрально-драматического объединения  «Вдохновение» (можно использовать для работы спектакль профессионального театра).</w:t>
      </w:r>
    </w:p>
    <w:p w:rsidR="00B807F0" w:rsidRPr="00620F66" w:rsidRDefault="00B807F0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807F0" w:rsidRPr="00620F66" w:rsidRDefault="00B807F0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64"/>
        <w:gridCol w:w="2757"/>
        <w:gridCol w:w="5333"/>
        <w:gridCol w:w="2961"/>
        <w:gridCol w:w="2199"/>
      </w:tblGrid>
      <w:tr w:rsidR="00F3025C" w:rsidRPr="00620F66" w:rsidTr="00EA0828">
        <w:tc>
          <w:tcPr>
            <w:tcW w:w="2227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</w:t>
            </w:r>
          </w:p>
        </w:tc>
        <w:tc>
          <w:tcPr>
            <w:tcW w:w="2804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этапа</w:t>
            </w:r>
          </w:p>
        </w:tc>
        <w:tc>
          <w:tcPr>
            <w:tcW w:w="5794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569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учеников</w:t>
            </w:r>
          </w:p>
        </w:tc>
        <w:tc>
          <w:tcPr>
            <w:tcW w:w="2220" w:type="dxa"/>
          </w:tcPr>
          <w:p w:rsidR="00B807F0" w:rsidRPr="00620F66" w:rsidRDefault="00B807F0" w:rsidP="005F584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Используемые технологии, методы и приемы</w:t>
            </w:r>
          </w:p>
        </w:tc>
      </w:tr>
      <w:tr w:rsidR="00F3025C" w:rsidRPr="00620F66" w:rsidTr="00EA0828">
        <w:tc>
          <w:tcPr>
            <w:tcW w:w="2227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20F66">
              <w:rPr>
                <w:rFonts w:ascii="Times New Roman" w:hAnsi="Times New Roman"/>
                <w:i/>
                <w:sz w:val="28"/>
                <w:szCs w:val="28"/>
              </w:rPr>
              <w:t>Организационный момент</w:t>
            </w:r>
            <w:r w:rsidR="00823449" w:rsidRPr="00620F66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2804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Создание доброжелательной атмосферы, мотивация на учёбу, </w:t>
            </w: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создание ситуации успеха. </w:t>
            </w:r>
          </w:p>
        </w:tc>
        <w:tc>
          <w:tcPr>
            <w:tcW w:w="5794" w:type="dxa"/>
          </w:tcPr>
          <w:p w:rsidR="00B807F0" w:rsidRPr="00620F66" w:rsidRDefault="000361EE" w:rsidP="005F584C">
            <w:pPr>
              <w:pStyle w:val="a3"/>
              <w:spacing w:line="276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Добрый день, ребята! Я рада</w:t>
            </w:r>
            <w:r w:rsidR="00B807F0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вас приветствовать в этом зале. Надеемся, что у вас хорошее настроение</w:t>
            </w:r>
            <w:r w:rsidR="00E6713D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, поэтому </w:t>
            </w:r>
            <w:r w:rsidR="00B807F0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мы с вами дружно и активно поработаем. </w:t>
            </w:r>
          </w:p>
          <w:p w:rsidR="00B807F0" w:rsidRPr="00620F66" w:rsidRDefault="00B807F0" w:rsidP="005F584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69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Приветствие учащихся.</w:t>
            </w:r>
          </w:p>
        </w:tc>
        <w:tc>
          <w:tcPr>
            <w:tcW w:w="2220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Слово учителя</w:t>
            </w:r>
          </w:p>
        </w:tc>
      </w:tr>
      <w:tr w:rsidR="00F3025C" w:rsidRPr="00620F66" w:rsidTr="00EA0828">
        <w:tc>
          <w:tcPr>
            <w:tcW w:w="2227" w:type="dxa"/>
          </w:tcPr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F66">
              <w:rPr>
                <w:rFonts w:ascii="Times New Roman" w:hAnsi="Times New Roman"/>
                <w:i/>
                <w:sz w:val="28"/>
                <w:szCs w:val="28"/>
              </w:rPr>
              <w:t xml:space="preserve">Постановка цели и задач  </w:t>
            </w:r>
            <w:r w:rsidR="00F44BDB">
              <w:rPr>
                <w:rFonts w:ascii="Times New Roman" w:hAnsi="Times New Roman"/>
                <w:i/>
                <w:sz w:val="28"/>
                <w:szCs w:val="28"/>
              </w:rPr>
              <w:t>урока</w:t>
            </w:r>
            <w:r w:rsidRPr="00620F66">
              <w:rPr>
                <w:rFonts w:ascii="Times New Roman" w:hAnsi="Times New Roman"/>
                <w:i/>
                <w:sz w:val="28"/>
                <w:szCs w:val="28"/>
              </w:rPr>
              <w:t>. Мотивация учебной деятельности учащихся.</w:t>
            </w: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04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B807F0" w:rsidRPr="00620F66" w:rsidRDefault="00B807F0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Определение темы, настрой на работу, распределение по группам для осуществления </w:t>
            </w:r>
            <w:r w:rsidR="00E6713D"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дальнейшей деятельности на </w:t>
            </w:r>
            <w:r w:rsidR="00F44BDB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уроке</w:t>
            </w: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Актуализация вопроса рассматриваемого на </w:t>
            </w:r>
            <w:r w:rsidR="00F44BDB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уроке</w:t>
            </w: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4" w:type="dxa"/>
          </w:tcPr>
          <w:p w:rsidR="00B807F0" w:rsidRPr="00620F66" w:rsidRDefault="00B807F0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07F0" w:rsidRPr="00620F66" w:rsidRDefault="00E6713D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1. Беседа с учащимися. </w:t>
            </w:r>
          </w:p>
          <w:p w:rsidR="00E6713D" w:rsidRPr="00620F66" w:rsidRDefault="00E6713D" w:rsidP="005F584C">
            <w:pPr>
              <w:pStyle w:val="a3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Любите ли вы театр?</w:t>
            </w:r>
          </w:p>
          <w:p w:rsidR="00E6713D" w:rsidRPr="00620F66" w:rsidRDefault="00E6713D" w:rsidP="005F584C">
            <w:pPr>
              <w:pStyle w:val="a3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Для чего вы ходите в театр?</w:t>
            </w:r>
          </w:p>
          <w:p w:rsidR="00E6713D" w:rsidRPr="00620F66" w:rsidRDefault="00E6713D" w:rsidP="005F584C">
            <w:pPr>
              <w:pStyle w:val="a3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Что даёт театр?</w:t>
            </w:r>
          </w:p>
          <w:p w:rsidR="00E6713D" w:rsidRPr="00620F66" w:rsidRDefault="00E6713D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2. Просмотр </w:t>
            </w:r>
            <w:r w:rsidR="000361EE">
              <w:rPr>
                <w:rFonts w:ascii="Times New Roman" w:hAnsi="Times New Roman" w:cs="Times New Roman"/>
                <w:sz w:val="28"/>
                <w:szCs w:val="28"/>
              </w:rPr>
              <w:t>отрывка из</w:t>
            </w:r>
            <w:r w:rsidR="00F44B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спектакля по пьесе Н.В. Гоголя «Ревизор» (</w:t>
            </w:r>
            <w:r w:rsidR="000361EE">
              <w:rPr>
                <w:rFonts w:ascii="Times New Roman" w:hAnsi="Times New Roman" w:cs="Times New Roman"/>
                <w:sz w:val="28"/>
                <w:szCs w:val="28"/>
              </w:rPr>
              <w:t xml:space="preserve">инсценируют отрывок участники объединения внеурочной деятельности театрально-драматической студии «Вдохновение»,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сцена 10 минут). </w:t>
            </w:r>
          </w:p>
          <w:p w:rsidR="00E6713D" w:rsidRPr="00620F66" w:rsidRDefault="00E6713D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3. Обсуждение спектакля. </w:t>
            </w:r>
          </w:p>
          <w:p w:rsidR="00E6713D" w:rsidRPr="00620F66" w:rsidRDefault="00E6713D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Каковы ваши впечатления от спектакля?</w:t>
            </w:r>
            <w:r w:rsidR="00F44BDB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</w:p>
          <w:p w:rsidR="00E6713D" w:rsidRPr="00620F66" w:rsidRDefault="00E6713D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К сожалению, мы ограничиваемся словами: «нравится</w:t>
            </w:r>
            <w:r w:rsidR="00823449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не нравится», «хорошо сыграл», «красивые костюмы»</w:t>
            </w:r>
            <w:r w:rsidR="00E02F9F" w:rsidRPr="00620F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02F9F" w:rsidRPr="00620F66" w:rsidRDefault="00E02F9F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Чтобы понять настоящий спектакль, нужно быть подготовленным зрителем. </w:t>
            </w:r>
          </w:p>
          <w:p w:rsidR="00E02F9F" w:rsidRPr="00620F66" w:rsidRDefault="00E02F9F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Согласны ли вы с этим?</w:t>
            </w:r>
          </w:p>
          <w:p w:rsidR="00E02F9F" w:rsidRPr="00620F66" w:rsidRDefault="00E02F9F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- Какой же зритель может разобраться во всём, что происходит на сцене, и передать свои впечатления? </w:t>
            </w:r>
          </w:p>
          <w:p w:rsidR="00E02F9F" w:rsidRPr="00620F66" w:rsidRDefault="00E02F9F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Грамотный зритель. Кто он? (Слайд 1)</w:t>
            </w:r>
          </w:p>
          <w:p w:rsidR="00E02F9F" w:rsidRPr="00620F66" w:rsidRDefault="00E02F9F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4. Распределение учащихся на группы для проведения дальнейшей работы. 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Грамотный зритель – это почти критик, который может дать рецензию на спектакль. 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В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>спомните, что такое рецензия? (С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лайд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Сегодня мы будем учиться составлять театральную рецензию. 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Как вы думаете, к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>аковы её отличительные черты? (Слайд 2)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Чтобы на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>учи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ться давать рецензию на спектакль, мы предлагаем составить план 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рецензии с подбором необходимой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лексики.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569" w:type="dxa"/>
          </w:tcPr>
          <w:p w:rsidR="00B807F0" w:rsidRPr="002D4C70" w:rsidRDefault="00B807F0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Слушают учителя,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отвечают на вопросы,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формулируют тему занятия,  участвуют в диалоге с учителем, делятся на группы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>, работают с литературоведческими понятиями.</w:t>
            </w:r>
            <w:r w:rsidR="002D4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D4C70" w:rsidRPr="002D4C7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Формулируют тему и цель занятия.</w:t>
            </w:r>
            <w:r w:rsidR="002D4C70" w:rsidRPr="002D4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5CF5" w:rsidRPr="002D4C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5CF5" w:rsidRPr="00620F66" w:rsidRDefault="00A85CF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2220" w:type="dxa"/>
          </w:tcPr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Эвристическая беседа, повышение мотивации за счет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просмотра спектакля и погружения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в атмосферу 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театра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>, работа с презентацией.</w:t>
            </w:r>
          </w:p>
        </w:tc>
      </w:tr>
      <w:tr w:rsidR="00F3025C" w:rsidRPr="00620F66" w:rsidTr="00EA0828">
        <w:tc>
          <w:tcPr>
            <w:tcW w:w="2227" w:type="dxa"/>
          </w:tcPr>
          <w:p w:rsidR="00B807F0" w:rsidRPr="00620F66" w:rsidRDefault="00ED58D5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F6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Открытие новых знаний.</w:t>
            </w: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</w:p>
          <w:p w:rsidR="008E785A" w:rsidRDefault="008E785A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  <w:p w:rsidR="00B807F0" w:rsidRPr="00620F66" w:rsidRDefault="00B807F0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  <w:highlight w:val="yellow"/>
              </w:rPr>
            </w:pPr>
            <w:r w:rsidRPr="00620F6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Решение учебных задач + контроль знаний</w:t>
            </w:r>
          </w:p>
        </w:tc>
        <w:tc>
          <w:tcPr>
            <w:tcW w:w="2804" w:type="dxa"/>
          </w:tcPr>
          <w:p w:rsidR="00ED58D5" w:rsidRPr="00620F66" w:rsidRDefault="00B807F0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деятельности уча</w:t>
            </w:r>
            <w:r w:rsidR="00ED58D5"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щихся с целью  </w:t>
            </w:r>
            <w:proofErr w:type="spellStart"/>
            <w:r w:rsidR="00ED58D5"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самоактуализации</w:t>
            </w:r>
            <w:proofErr w:type="spellEnd"/>
            <w:r w:rsidR="00ED58D5"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3D5E87" w:rsidRPr="00620F66" w:rsidRDefault="00ED58D5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Взаимодействие учащихся по овладению темой</w:t>
            </w:r>
            <w:r w:rsidR="003D5E87"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44BDB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урока</w:t>
            </w:r>
            <w:r w:rsidR="003D5E87"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. Работа в группах.</w:t>
            </w:r>
          </w:p>
          <w:p w:rsidR="003D5E87" w:rsidRPr="00620F66" w:rsidRDefault="003D5E8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4" w:type="dxa"/>
          </w:tcPr>
          <w:p w:rsidR="003D5E87" w:rsidRPr="00620F66" w:rsidRDefault="00B6604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A85CF5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Работа в группах с раздаточным материалом. </w:t>
            </w:r>
            <w:r w:rsidR="00823449" w:rsidRPr="00620F66">
              <w:rPr>
                <w:rFonts w:ascii="Times New Roman" w:hAnsi="Times New Roman" w:cs="Times New Roman"/>
                <w:sz w:val="28"/>
                <w:szCs w:val="28"/>
              </w:rPr>
              <w:t>(Приложение 1)</w:t>
            </w:r>
          </w:p>
          <w:p w:rsidR="00F04435" w:rsidRPr="00620F66" w:rsidRDefault="00F0443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Распределите карточки на два столбика так, чтобы получился план рецензии и рабочие материалы к нему. (Слайд 3)</w:t>
            </w:r>
          </w:p>
          <w:p w:rsidR="003D5E87" w:rsidRPr="00620F66" w:rsidRDefault="00F04435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Сравните вашу таблицу с то</w:t>
            </w:r>
            <w:r w:rsidR="000361EE">
              <w:rPr>
                <w:rFonts w:ascii="Times New Roman" w:hAnsi="Times New Roman" w:cs="Times New Roman"/>
                <w:sz w:val="28"/>
                <w:szCs w:val="28"/>
              </w:rPr>
              <w:t>й, которую я вам предлагаю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. (С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лайд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Обсуждение по пункта</w:t>
            </w:r>
            <w:bookmarkStart w:id="0" w:name="_GoBack"/>
            <w:bookmarkEnd w:id="0"/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м и выделение сло</w:t>
            </w:r>
            <w:r w:rsidR="00F04435" w:rsidRPr="00620F66">
              <w:rPr>
                <w:rFonts w:ascii="Times New Roman" w:hAnsi="Times New Roman" w:cs="Times New Roman"/>
                <w:sz w:val="28"/>
                <w:szCs w:val="28"/>
              </w:rPr>
              <w:t>в, которым требуется пояснение. (Слайд 5)</w:t>
            </w:r>
          </w:p>
          <w:p w:rsidR="00B6604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Действительно, есть слова, которые </w:t>
            </w:r>
            <w:r w:rsidR="00F04435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требуют толкования. Эти слова необходимы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для рецензии на </w:t>
            </w:r>
            <w:r w:rsidR="00F04435" w:rsidRPr="00620F66">
              <w:rPr>
                <w:rFonts w:ascii="Times New Roman" w:hAnsi="Times New Roman" w:cs="Times New Roman"/>
                <w:sz w:val="28"/>
                <w:szCs w:val="28"/>
              </w:rPr>
              <w:t>спектакль. Поработаем с ними. (С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лайд</w:t>
            </w:r>
            <w:r w:rsidR="00F04435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3D5E87" w:rsidRPr="00620F66" w:rsidRDefault="00B6604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На слайдах вы видите определения данных понятий. Каждая группа выполняет тест на листках, записывая односложный ответ: да или нет. Ответ зависит от того, верно или нет определение, предложенное на слайде. (С</w:t>
            </w:r>
            <w:r w:rsidR="00F3025C" w:rsidRPr="00620F66">
              <w:rPr>
                <w:rFonts w:ascii="Times New Roman" w:hAnsi="Times New Roman" w:cs="Times New Roman"/>
                <w:sz w:val="28"/>
                <w:szCs w:val="28"/>
              </w:rPr>
              <w:t>лайд 6,7)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Группы меняются листками с ответами, осуществляется взаимопроверка тестов. Ключи. (С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лайд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Звучат аплодисменты лучшей группе.</w:t>
            </w:r>
          </w:p>
          <w:p w:rsidR="00E8099B" w:rsidRPr="00620F66" w:rsidRDefault="00E8099B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На экран выводятся верные определения понятий. </w:t>
            </w:r>
          </w:p>
          <w:p w:rsidR="00B807F0" w:rsidRPr="00620F66" w:rsidRDefault="00E8099B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Обсуждаем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определения, связывая их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D5E87" w:rsidRPr="00620F66">
              <w:rPr>
                <w:rFonts w:ascii="Times New Roman" w:hAnsi="Times New Roman" w:cs="Times New Roman"/>
                <w:sz w:val="28"/>
                <w:szCs w:val="28"/>
              </w:rPr>
              <w:t>постановкой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, которую смотрели в начале занятия. Учащиеся применяют изученные понятия, анализируя спектакль. При этом используются рабочие материалы из таблицы, составленной ранее. (Слайд 11)</w:t>
            </w:r>
          </w:p>
        </w:tc>
        <w:tc>
          <w:tcPr>
            <w:tcW w:w="2569" w:type="dxa"/>
          </w:tcPr>
          <w:p w:rsidR="00B807F0" w:rsidRPr="00620F66" w:rsidRDefault="00B807F0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Анализируют, конструируют, производят коллективный анализ, решают задачи известным способом,  строят речевые высказывания, слушают,  участвуют в обсуждении, осуществляют самоконтроль и взаимоконтроль.</w:t>
            </w:r>
          </w:p>
          <w:p w:rsidR="00B807F0" w:rsidRDefault="00B807F0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Работают в группах и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индивидуально, выполняют задания устно, письменно</w:t>
            </w:r>
            <w:r w:rsidR="00ED58D5" w:rsidRPr="00620F6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785A" w:rsidRPr="008E573E" w:rsidRDefault="008E785A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  <w:u w:val="single"/>
              </w:rPr>
            </w:pPr>
            <w:r w:rsidRPr="008E57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Делают вывод о необходимости полученных знаний для работы над рецензией. </w:t>
            </w:r>
          </w:p>
        </w:tc>
        <w:tc>
          <w:tcPr>
            <w:tcW w:w="2220" w:type="dxa"/>
          </w:tcPr>
          <w:p w:rsidR="008E0565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Организация де</w:t>
            </w:r>
            <w:r w:rsidR="00ED58D5" w:rsidRPr="00620F66">
              <w:rPr>
                <w:rFonts w:ascii="Times New Roman" w:hAnsi="Times New Roman" w:cs="Times New Roman"/>
                <w:sz w:val="28"/>
                <w:szCs w:val="28"/>
              </w:rPr>
              <w:t>яте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льности учащихся с помощью приёмов и методов: </w:t>
            </w:r>
            <w:r w:rsidR="008E0565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эвристическая беседа, </w:t>
            </w:r>
            <w:r w:rsidR="002F123F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 w:rsidR="004A0086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с раздаточным материалом </w:t>
            </w:r>
            <w:r w:rsidR="002F123F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по заполнению таблицы тестирование, </w:t>
            </w:r>
            <w:r w:rsidR="004A0086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словарная </w:t>
            </w:r>
            <w:r w:rsidR="004A0086"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работа, анализ спектакля.</w:t>
            </w:r>
          </w:p>
          <w:p w:rsidR="00B807F0" w:rsidRPr="00620F66" w:rsidRDefault="00B807F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123F" w:rsidRPr="00620F66" w:rsidTr="00EA0828">
        <w:tc>
          <w:tcPr>
            <w:tcW w:w="2227" w:type="dxa"/>
          </w:tcPr>
          <w:p w:rsidR="00F3025C" w:rsidRPr="00620F66" w:rsidRDefault="00A66C7A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F6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Обобщение полученных знаний.</w:t>
            </w:r>
          </w:p>
          <w:p w:rsidR="00EA0828" w:rsidRPr="00620F66" w:rsidRDefault="00EA0828" w:rsidP="005F584C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F3025C" w:rsidRPr="00620F66" w:rsidRDefault="00F3025C" w:rsidP="005F584C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20F6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Организация  домашнего задания</w:t>
            </w:r>
            <w:r w:rsidR="00EA0828" w:rsidRPr="00620F6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3D5E87" w:rsidRPr="00620F66" w:rsidRDefault="003D5E8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04" w:type="dxa"/>
          </w:tcPr>
          <w:p w:rsidR="003D5E87" w:rsidRPr="00620F66" w:rsidRDefault="00A66C7A" w:rsidP="00F44BDB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Подведение итогов </w:t>
            </w:r>
            <w:r w:rsidR="00F44BDB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урока</w:t>
            </w:r>
            <w:r w:rsidRPr="00620F66">
              <w:rPr>
                <w:rStyle w:val="c0"/>
                <w:rFonts w:ascii="Times New Roman" w:hAnsi="Times New Roman" w:cs="Times New Roman"/>
                <w:sz w:val="28"/>
                <w:szCs w:val="28"/>
              </w:rPr>
              <w:t>, обсуждение домашнего задания.</w:t>
            </w:r>
          </w:p>
        </w:tc>
        <w:tc>
          <w:tcPr>
            <w:tcW w:w="5794" w:type="dxa"/>
          </w:tcPr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- Как вы считаете, стали ли мы более грамотными зрителями?</w:t>
            </w:r>
          </w:p>
          <w:p w:rsidR="00F3025C" w:rsidRPr="00620F66" w:rsidRDefault="00F3025C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Дома вам предстоит написать рецензию на сцену из спектакля «Ревизор» профессионального театра. В памятках, которые вы получили план работы над рецензией.</w:t>
            </w:r>
            <w:r w:rsidR="008F1F48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2). 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А постановку, какого театра вы будете смотреть, решит жребий. (Слайд 12. Приложение</w:t>
            </w:r>
            <w:r w:rsidR="008F1F48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  <w:p w:rsidR="00F3025C" w:rsidRPr="00620F66" w:rsidRDefault="00F3025C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4D69" w:rsidRPr="00620F66" w:rsidRDefault="00F54D69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Последний момент, на котором хотелось бы заострить внимание. Чего ещё необходимо знать, чтобы начать работу над  сочинением-рецензией? (Жанр. Слайд 11). С жанром эссе мы с вами знакомы, поэтому вспомните принципы построения подобного текста и используйте их в своей работе. </w:t>
            </w: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5E87" w:rsidRPr="00620F66" w:rsidRDefault="003D5E8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9" w:type="dxa"/>
          </w:tcPr>
          <w:p w:rsidR="003D5E87" w:rsidRPr="00620F66" w:rsidRDefault="00A66C7A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Анализируют, обобщая работу, выполненную на занятии. Обсуждают домашнее задание. </w:t>
            </w:r>
            <w:r w:rsidR="008E573E" w:rsidRPr="008E573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Приходят к выводу, что только грамотный зритель может дать рецензию на спектакль.</w:t>
            </w:r>
          </w:p>
        </w:tc>
        <w:tc>
          <w:tcPr>
            <w:tcW w:w="2220" w:type="dxa"/>
          </w:tcPr>
          <w:p w:rsidR="003D5E87" w:rsidRPr="00620F66" w:rsidRDefault="00A66C7A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Ответ на проблемный вопрос, поставленный в начале</w:t>
            </w:r>
            <w:r w:rsidR="00823449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занятия, выбор материала для домашнего задания с помощью </w:t>
            </w:r>
            <w:r w:rsidR="00823449" w:rsidRPr="00620F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жеребьёвки. </w:t>
            </w:r>
          </w:p>
        </w:tc>
      </w:tr>
      <w:tr w:rsidR="004F00E7" w:rsidRPr="00620F66" w:rsidTr="00EA0828">
        <w:tc>
          <w:tcPr>
            <w:tcW w:w="2227" w:type="dxa"/>
          </w:tcPr>
          <w:p w:rsidR="004F00E7" w:rsidRPr="00620F66" w:rsidRDefault="004F00E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F66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Рефлексия, обратная связь</w:t>
            </w:r>
            <w:r w:rsidR="00BF5497" w:rsidRPr="00620F66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4F00E7" w:rsidRPr="00620F66" w:rsidRDefault="004F00E7" w:rsidP="005F584C">
            <w:pPr>
              <w:spacing w:line="276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04" w:type="dxa"/>
          </w:tcPr>
          <w:p w:rsidR="004F00E7" w:rsidRPr="00620F66" w:rsidRDefault="004F00E7" w:rsidP="005F584C">
            <w:pPr>
              <w:spacing w:before="90" w:after="90" w:line="276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Самооценка деятельности</w:t>
            </w:r>
            <w:r w:rsidR="00BF5497" w:rsidRPr="00620F6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F00E7" w:rsidRPr="00620F66" w:rsidRDefault="004F00E7" w:rsidP="005F584C">
            <w:pPr>
              <w:pStyle w:val="a3"/>
              <w:spacing w:line="276" w:lineRule="auto"/>
              <w:rPr>
                <w:rStyle w:val="c0"/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94" w:type="dxa"/>
          </w:tcPr>
          <w:p w:rsidR="004F00E7" w:rsidRPr="00620F66" w:rsidRDefault="004F00E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Рефлексия.</w:t>
            </w:r>
          </w:p>
          <w:p w:rsidR="004F00E7" w:rsidRPr="00620F66" w:rsidRDefault="004F00E7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Предлагаем оценить эффективность нашего занятия. У каждого из вас три карточки: знак восклицания, знак вопроса, многоточие.</w:t>
            </w:r>
            <w:r w:rsidR="00DA0502"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4).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Знак восклицания – понятно, важно, полезно, эффективно. Знак вопроса – важно, полезно, эффективно, много нераскрытых вопросов. Многоточие – важно, полезно, эффективно, есть моменты, требующие пояснения.  </w:t>
            </w:r>
          </w:p>
        </w:tc>
        <w:tc>
          <w:tcPr>
            <w:tcW w:w="2569" w:type="dxa"/>
          </w:tcPr>
          <w:p w:rsidR="004F00E7" w:rsidRPr="00620F66" w:rsidRDefault="005D4570" w:rsidP="005F584C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Высказывают св</w:t>
            </w:r>
            <w:r w:rsidR="007B65CE">
              <w:rPr>
                <w:rFonts w:ascii="Times New Roman" w:hAnsi="Times New Roman" w:cs="Times New Roman"/>
                <w:sz w:val="28"/>
                <w:szCs w:val="28"/>
              </w:rPr>
              <w:t xml:space="preserve">оё мнение о данном мероприятии. Самооценка </w:t>
            </w:r>
            <w:r w:rsidR="007B65CE" w:rsidRPr="007B65CE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7B65CE">
              <w:rPr>
                <w:rFonts w:ascii="Times New Roman" w:hAnsi="Times New Roman" w:cs="Times New Roman"/>
                <w:sz w:val="28"/>
                <w:szCs w:val="28"/>
              </w:rPr>
              <w:t xml:space="preserve"> на занятии.</w:t>
            </w:r>
          </w:p>
        </w:tc>
        <w:tc>
          <w:tcPr>
            <w:tcW w:w="2220" w:type="dxa"/>
          </w:tcPr>
          <w:p w:rsidR="004F00E7" w:rsidRPr="00620F66" w:rsidRDefault="005D4570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Организация рефлексии с помощью  сигнальных карточек.</w:t>
            </w:r>
          </w:p>
        </w:tc>
      </w:tr>
    </w:tbl>
    <w:p w:rsidR="00823449" w:rsidRPr="00620F66" w:rsidRDefault="00823449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584C" w:rsidRDefault="005F584C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F584C" w:rsidRDefault="005F584C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F584C" w:rsidRDefault="005F584C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F584C" w:rsidRDefault="005F584C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F584C" w:rsidRDefault="005F584C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44BDB" w:rsidRDefault="00F44BDB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F44BDB" w:rsidRDefault="00F44BDB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23449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Приложение 1 (разрезной материал).</w:t>
      </w:r>
    </w:p>
    <w:p w:rsidR="00823449" w:rsidRPr="00620F66" w:rsidRDefault="00823449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2"/>
        <w:gridCol w:w="3223"/>
        <w:gridCol w:w="3023"/>
        <w:gridCol w:w="3123"/>
        <w:gridCol w:w="3123"/>
      </w:tblGrid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злободневные общественные вопросы.</w:t>
            </w: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совпадение ожиданий с увиденным</w:t>
            </w: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современные проблемы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усиливают впечатление от спектакля</w:t>
            </w: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бутафория</w:t>
            </w: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знаковые предметы на сцене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всевозможные шумы (гроза, плеск воды, пение птиц, выстрелы, пение, лай…)</w:t>
            </w: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звуковые устройства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цветовые решения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костюмы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роль света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декорации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сценография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режиссерские находки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сюжетные линии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голос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грим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взгляд актёра (выражение глаз, устремленность зрения)</w:t>
            </w: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сознательная мимика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исполняющий роль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жестикуляция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артистический инструментарий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актёрское мастерство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система персонажей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мизансцена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режиссерский замысел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творческий замысел автора</w:t>
            </w: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известный режиссёр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автор драматического произведения</w:t>
            </w: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русская классическая драматургия</w:t>
            </w: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премьера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год постановки спектакля</w:t>
            </w: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название театра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 xml:space="preserve">режиссер-постановщик 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Актуальность и значение спектакля.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Сценическая обстановка, музыка</w:t>
            </w: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Оценка мастерства изображения героев, игры актёров.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 xml:space="preserve">Реализация авторской идеи 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в спектакле.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 xml:space="preserve">Кратко об авторе, режиссере пьесы. 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Истолкование и оценка идейно-художественного</w:t>
            </w:r>
          </w:p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своеобразия произведения</w:t>
            </w:r>
          </w:p>
        </w:tc>
      </w:tr>
      <w:tr w:rsidR="00823449" w:rsidRPr="00620F66" w:rsidTr="005F584C">
        <w:tc>
          <w:tcPr>
            <w:tcW w:w="3122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Библиографическое описание произведения.</w:t>
            </w:r>
          </w:p>
        </w:tc>
        <w:tc>
          <w:tcPr>
            <w:tcW w:w="32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620F66">
              <w:rPr>
                <w:rFonts w:ascii="Times New Roman" w:hAnsi="Times New Roman"/>
                <w:sz w:val="28"/>
                <w:szCs w:val="28"/>
              </w:rPr>
              <w:t>Библиографическое описание произведения.</w:t>
            </w:r>
          </w:p>
        </w:tc>
        <w:tc>
          <w:tcPr>
            <w:tcW w:w="30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23" w:type="dxa"/>
          </w:tcPr>
          <w:p w:rsidR="00823449" w:rsidRPr="00620F66" w:rsidRDefault="00823449" w:rsidP="005F58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23449" w:rsidRPr="00620F66" w:rsidRDefault="00823449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:rsidR="008F1F48" w:rsidRPr="00620F66" w:rsidRDefault="008F1F48" w:rsidP="005F584C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4"/>
        <w:tblpPr w:leftFromText="180" w:rightFromText="180" w:vertAnchor="text" w:tblpY="1"/>
        <w:tblOverlap w:val="never"/>
        <w:tblW w:w="11165" w:type="dxa"/>
        <w:tblLook w:val="04A0" w:firstRow="1" w:lastRow="0" w:firstColumn="1" w:lastColumn="0" w:noHBand="0" w:noVBand="1"/>
      </w:tblPr>
      <w:tblGrid>
        <w:gridCol w:w="3510"/>
        <w:gridCol w:w="7655"/>
      </w:tblGrid>
      <w:tr w:rsidR="008F1F48" w:rsidRPr="00620F66" w:rsidTr="005F584C">
        <w:tc>
          <w:tcPr>
            <w:tcW w:w="3510" w:type="dxa"/>
          </w:tcPr>
          <w:p w:rsidR="008F1F48" w:rsidRPr="00620F66" w:rsidRDefault="008F1F48" w:rsidP="005F584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План</w:t>
            </w:r>
          </w:p>
        </w:tc>
        <w:tc>
          <w:tcPr>
            <w:tcW w:w="7655" w:type="dxa"/>
          </w:tcPr>
          <w:p w:rsidR="008F1F48" w:rsidRPr="00620F66" w:rsidRDefault="008F1F48" w:rsidP="005F584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b/>
                <w:sz w:val="28"/>
                <w:szCs w:val="28"/>
              </w:rPr>
              <w:t>Рабочие материалы</w:t>
            </w:r>
          </w:p>
        </w:tc>
      </w:tr>
      <w:tr w:rsidR="008F1F48" w:rsidRPr="00620F66" w:rsidTr="005F584C">
        <w:tc>
          <w:tcPr>
            <w:tcW w:w="3510" w:type="dxa"/>
          </w:tcPr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. Библиографическое описание произведения. 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. Истолкование и оценка идейно-художественного своеобразия произведения 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1. Кратко об авторе, режиссере пьесы. 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2. Реализация авторской идеи в спектакле.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3. Оценка мастерства изображения героев, игры актёров.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4. Сценическая обстановка, музыка.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. Актуальность и значение спектакля.</w:t>
            </w:r>
          </w:p>
          <w:p w:rsidR="008F1F48" w:rsidRPr="00620F66" w:rsidRDefault="008F1F48" w:rsidP="005F584C">
            <w:pPr>
              <w:pStyle w:val="a3"/>
              <w:spacing w:line="276" w:lineRule="auto"/>
              <w:ind w:left="108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55" w:type="dxa"/>
          </w:tcPr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. Режиссер-постановщик, название театра, год постановки спектакля, премьера, русская классическая драматургия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. 1) автор драматического произведения, известный режиссёр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2) творческий замысел автора, режиссерский замысел, сюжетные линии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3) мизансцена, система персонажей, актёрское мастерство, артистический инструментарий, жестикуляция, сознательная мимика, взгляд актёра (выражение глаз, устремленность зрения), грим, голос, режиссёрские находки, исполняющий роль, режиссерские находки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4) сценография, декорации, роль света, костюмы, бутафория, цветовые решения, звуковые устройства, всевозможные шумы (гроза, плеск воды, пение птиц, выстрелы, пение, лай…), знаковые предметы на сцене, усиливают впечатление от спектакля</w:t>
            </w:r>
          </w:p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. Современные проблемы, совпадение ожиданий с увиденным, злободневные общественные вопросы.</w:t>
            </w:r>
          </w:p>
        </w:tc>
      </w:tr>
      <w:tr w:rsidR="008F1F48" w:rsidRPr="00620F66" w:rsidTr="005F584C">
        <w:tc>
          <w:tcPr>
            <w:tcW w:w="11165" w:type="dxa"/>
            <w:gridSpan w:val="2"/>
          </w:tcPr>
          <w:p w:rsidR="008F1F48" w:rsidRPr="00620F66" w:rsidRDefault="008F1F48" w:rsidP="005F584C">
            <w:pPr>
              <w:pStyle w:val="a3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 xml:space="preserve">    По стилю рецензия может быть публицистична, носить полемический характер, а может тяготеть к жанру эссе, литературоведческой статье.</w:t>
            </w:r>
          </w:p>
        </w:tc>
      </w:tr>
    </w:tbl>
    <w:p w:rsidR="008F1F48" w:rsidRPr="00620F66" w:rsidRDefault="005F584C" w:rsidP="005F584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8F1F48" w:rsidRPr="00620F66" w:rsidRDefault="008F1F48" w:rsidP="005F584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3449" w:rsidRPr="00620F66" w:rsidRDefault="00823449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807F0" w:rsidRPr="00620F66" w:rsidRDefault="00B807F0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5F584C" w:rsidRDefault="005F584C" w:rsidP="000361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7910" w:rsidRPr="00620F66" w:rsidRDefault="00867910" w:rsidP="005F584C">
      <w:pPr>
        <w:rPr>
          <w:rFonts w:ascii="Times New Roman" w:hAnsi="Times New Roman" w:cs="Times New Roman"/>
          <w:b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>Приложение 3 (разрезной материал).</w:t>
      </w: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horzAnchor="margin" w:tblpY="1169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8F1F48" w:rsidRPr="00620F66" w:rsidTr="0033477D">
        <w:tc>
          <w:tcPr>
            <w:tcW w:w="10598" w:type="dxa"/>
          </w:tcPr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1. Государственный академический Малый театр. «Ревизор» 1985 год.</w:t>
            </w:r>
          </w:p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F48" w:rsidRPr="00620F66" w:rsidTr="0033477D">
        <w:tc>
          <w:tcPr>
            <w:tcW w:w="10598" w:type="dxa"/>
          </w:tcPr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2. Московский академический театр имени Владимира Маяковского. «Ревизор» 2010 год.</w:t>
            </w:r>
          </w:p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F48" w:rsidRPr="00620F66" w:rsidTr="0033477D">
        <w:tc>
          <w:tcPr>
            <w:tcW w:w="10598" w:type="dxa"/>
          </w:tcPr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3. Московский драматический театр</w:t>
            </w:r>
          </w:p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им. К. С. Станиславского. «Ревизор» 1996 год.</w:t>
            </w:r>
          </w:p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F48" w:rsidRPr="00620F66" w:rsidTr="0033477D">
        <w:tc>
          <w:tcPr>
            <w:tcW w:w="10598" w:type="dxa"/>
          </w:tcPr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4. Государственный академический Малый театр. «Ревизор» 2013 год.</w:t>
            </w:r>
          </w:p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1F48" w:rsidRPr="00620F66" w:rsidTr="0033477D">
        <w:tc>
          <w:tcPr>
            <w:tcW w:w="10598" w:type="dxa"/>
          </w:tcPr>
          <w:p w:rsidR="008F1F48" w:rsidRPr="00620F66" w:rsidRDefault="008F1F48" w:rsidP="005F584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0F66">
              <w:rPr>
                <w:rFonts w:ascii="Times New Roman" w:hAnsi="Times New Roman" w:cs="Times New Roman"/>
                <w:sz w:val="28"/>
                <w:szCs w:val="28"/>
              </w:rPr>
              <w:t>5. Московский академический театр сатиры. «Ревизор» 1982 год.</w:t>
            </w:r>
          </w:p>
        </w:tc>
      </w:tr>
    </w:tbl>
    <w:p w:rsidR="00B807F0" w:rsidRPr="00620F66" w:rsidRDefault="00B807F0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807F0" w:rsidRPr="00620F66" w:rsidRDefault="00B807F0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E2AA3" w:rsidRPr="00620F66" w:rsidRDefault="004E2AA3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C37087" w:rsidRPr="00620F66" w:rsidRDefault="00C37087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620F66">
        <w:rPr>
          <w:rFonts w:ascii="Times New Roman" w:hAnsi="Times New Roman" w:cs="Times New Roman"/>
          <w:b/>
          <w:sz w:val="28"/>
          <w:szCs w:val="28"/>
        </w:rPr>
        <w:t xml:space="preserve">Приложение 4. </w:t>
      </w: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20F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10566" cy="4379002"/>
            <wp:effectExtent l="19050" t="0" r="8884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613" cy="4394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0F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52725" cy="43876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3069" cy="4388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0F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18596" cy="4429125"/>
            <wp:effectExtent l="1905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227" cy="443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1F48" w:rsidRPr="00620F66" w:rsidRDefault="008F1F48" w:rsidP="005F584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8F1F48" w:rsidRPr="00620F66" w:rsidSect="004E2A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E65A8"/>
    <w:multiLevelType w:val="hybridMultilevel"/>
    <w:tmpl w:val="5748B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87837"/>
    <w:multiLevelType w:val="hybridMultilevel"/>
    <w:tmpl w:val="ABF430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216DB"/>
    <w:multiLevelType w:val="hybridMultilevel"/>
    <w:tmpl w:val="C3E00C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038E3"/>
    <w:multiLevelType w:val="hybridMultilevel"/>
    <w:tmpl w:val="841A5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B099F"/>
    <w:multiLevelType w:val="hybridMultilevel"/>
    <w:tmpl w:val="0A7C7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86D20"/>
    <w:multiLevelType w:val="hybridMultilevel"/>
    <w:tmpl w:val="CECAB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140C3F"/>
    <w:multiLevelType w:val="hybridMultilevel"/>
    <w:tmpl w:val="1D9AF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F3520"/>
    <w:multiLevelType w:val="hybridMultilevel"/>
    <w:tmpl w:val="AC386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38300E"/>
    <w:multiLevelType w:val="hybridMultilevel"/>
    <w:tmpl w:val="B824C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D0130"/>
    <w:multiLevelType w:val="multilevel"/>
    <w:tmpl w:val="83EC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512FD8"/>
    <w:multiLevelType w:val="hybridMultilevel"/>
    <w:tmpl w:val="218AFC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F099C"/>
    <w:multiLevelType w:val="hybridMultilevel"/>
    <w:tmpl w:val="1A1E3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3F7D"/>
    <w:multiLevelType w:val="hybridMultilevel"/>
    <w:tmpl w:val="C480FF3C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 w15:restartNumberingAfterBreak="0">
    <w:nsid w:val="611F2D81"/>
    <w:multiLevelType w:val="hybridMultilevel"/>
    <w:tmpl w:val="1E0AC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72F76"/>
    <w:multiLevelType w:val="hybridMultilevel"/>
    <w:tmpl w:val="FEE8D1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99F4507"/>
    <w:multiLevelType w:val="hybridMultilevel"/>
    <w:tmpl w:val="9CA0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7432C0"/>
    <w:multiLevelType w:val="hybridMultilevel"/>
    <w:tmpl w:val="0B00618E"/>
    <w:lvl w:ilvl="0" w:tplc="7BE20144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7" w15:restartNumberingAfterBreak="0">
    <w:nsid w:val="710B75E5"/>
    <w:multiLevelType w:val="hybridMultilevel"/>
    <w:tmpl w:val="FF04D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E8304C"/>
    <w:multiLevelType w:val="hybridMultilevel"/>
    <w:tmpl w:val="912A5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12"/>
  </w:num>
  <w:num w:numId="5">
    <w:abstractNumId w:val="15"/>
  </w:num>
  <w:num w:numId="6">
    <w:abstractNumId w:val="13"/>
  </w:num>
  <w:num w:numId="7">
    <w:abstractNumId w:val="5"/>
  </w:num>
  <w:num w:numId="8">
    <w:abstractNumId w:val="8"/>
  </w:num>
  <w:num w:numId="9">
    <w:abstractNumId w:val="16"/>
  </w:num>
  <w:num w:numId="10">
    <w:abstractNumId w:val="17"/>
  </w:num>
  <w:num w:numId="11">
    <w:abstractNumId w:val="4"/>
  </w:num>
  <w:num w:numId="12">
    <w:abstractNumId w:val="1"/>
  </w:num>
  <w:num w:numId="13">
    <w:abstractNumId w:val="2"/>
  </w:num>
  <w:num w:numId="14">
    <w:abstractNumId w:val="18"/>
  </w:num>
  <w:num w:numId="15">
    <w:abstractNumId w:val="11"/>
  </w:num>
  <w:num w:numId="16">
    <w:abstractNumId w:val="14"/>
  </w:num>
  <w:num w:numId="17">
    <w:abstractNumId w:val="0"/>
  </w:num>
  <w:num w:numId="18">
    <w:abstractNumId w:val="3"/>
  </w:num>
  <w:num w:numId="19">
    <w:abstractNumId w:val="10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5D14"/>
    <w:rsid w:val="000361EE"/>
    <w:rsid w:val="00047A87"/>
    <w:rsid w:val="000536D2"/>
    <w:rsid w:val="00206609"/>
    <w:rsid w:val="002D4C70"/>
    <w:rsid w:val="002F123F"/>
    <w:rsid w:val="003D5E87"/>
    <w:rsid w:val="00440893"/>
    <w:rsid w:val="004A0086"/>
    <w:rsid w:val="004D2E49"/>
    <w:rsid w:val="004E2AA3"/>
    <w:rsid w:val="004E690E"/>
    <w:rsid w:val="004F00E7"/>
    <w:rsid w:val="005471D1"/>
    <w:rsid w:val="005D4570"/>
    <w:rsid w:val="005F584C"/>
    <w:rsid w:val="00620F66"/>
    <w:rsid w:val="007218F9"/>
    <w:rsid w:val="007800BC"/>
    <w:rsid w:val="007B65CE"/>
    <w:rsid w:val="00823449"/>
    <w:rsid w:val="00867910"/>
    <w:rsid w:val="00873C94"/>
    <w:rsid w:val="008A5D14"/>
    <w:rsid w:val="008E0565"/>
    <w:rsid w:val="008E573E"/>
    <w:rsid w:val="008E785A"/>
    <w:rsid w:val="008F1F48"/>
    <w:rsid w:val="009F7318"/>
    <w:rsid w:val="00A66C7A"/>
    <w:rsid w:val="00A85CF5"/>
    <w:rsid w:val="00AA5E36"/>
    <w:rsid w:val="00B66047"/>
    <w:rsid w:val="00B807F0"/>
    <w:rsid w:val="00BA298C"/>
    <w:rsid w:val="00BF5497"/>
    <w:rsid w:val="00C13091"/>
    <w:rsid w:val="00C37087"/>
    <w:rsid w:val="00D4256B"/>
    <w:rsid w:val="00D97E57"/>
    <w:rsid w:val="00DA0502"/>
    <w:rsid w:val="00DB304A"/>
    <w:rsid w:val="00DB600D"/>
    <w:rsid w:val="00E02F9F"/>
    <w:rsid w:val="00E31427"/>
    <w:rsid w:val="00E6713D"/>
    <w:rsid w:val="00E72C40"/>
    <w:rsid w:val="00E8099B"/>
    <w:rsid w:val="00EA0828"/>
    <w:rsid w:val="00ED58D5"/>
    <w:rsid w:val="00F04435"/>
    <w:rsid w:val="00F16CA4"/>
    <w:rsid w:val="00F3025C"/>
    <w:rsid w:val="00F4086C"/>
    <w:rsid w:val="00F44BDB"/>
    <w:rsid w:val="00F5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E5805"/>
  <w15:docId w15:val="{68387322-94D1-4078-9BFD-EE25C7AB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2AA3"/>
    <w:pPr>
      <w:spacing w:after="0" w:line="240" w:lineRule="auto"/>
    </w:pPr>
  </w:style>
  <w:style w:type="table" w:styleId="a4">
    <w:name w:val="Table Grid"/>
    <w:basedOn w:val="a1"/>
    <w:uiPriority w:val="59"/>
    <w:rsid w:val="00B80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0">
    <w:name w:val="c0"/>
    <w:basedOn w:val="a0"/>
    <w:rsid w:val="00B807F0"/>
  </w:style>
  <w:style w:type="paragraph" w:styleId="a5">
    <w:name w:val="Balloon Text"/>
    <w:basedOn w:val="a"/>
    <w:link w:val="a6"/>
    <w:uiPriority w:val="99"/>
    <w:semiHidden/>
    <w:unhideWhenUsed/>
    <w:rsid w:val="008F1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1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1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10</Pages>
  <Words>1640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Александр</cp:lastModifiedBy>
  <cp:revision>24</cp:revision>
  <cp:lastPrinted>2019-10-31T15:00:00Z</cp:lastPrinted>
  <dcterms:created xsi:type="dcterms:W3CDTF">2017-01-18T07:20:00Z</dcterms:created>
  <dcterms:modified xsi:type="dcterms:W3CDTF">2019-10-31T15:00:00Z</dcterms:modified>
</cp:coreProperties>
</file>