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643" w:rsidRDefault="00594643" w:rsidP="00594643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4643">
        <w:rPr>
          <w:rFonts w:ascii="Times New Roman" w:eastAsia="Times New Roman" w:hAnsi="Times New Roman" w:cs="Times New Roman"/>
          <w:color w:val="000000"/>
          <w:sz w:val="28"/>
          <w:szCs w:val="28"/>
        </w:rPr>
        <w:t>УДК 004.91</w:t>
      </w:r>
    </w:p>
    <w:p w:rsidR="00594643" w:rsidRPr="00594643" w:rsidRDefault="00594643" w:rsidP="00594643">
      <w:pPr>
        <w:spacing w:after="0" w:line="240" w:lineRule="auto"/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594643">
        <w:rPr>
          <w:rFonts w:ascii="Times New Roman" w:hAnsi="Times New Roman" w:cs="Times New Roman"/>
          <w:i/>
          <w:sz w:val="28"/>
          <w:szCs w:val="28"/>
        </w:rPr>
        <w:t>Александрова И.А.</w:t>
      </w:r>
      <w:r w:rsidR="00B510BB">
        <w:rPr>
          <w:rFonts w:ascii="Times New Roman" w:hAnsi="Times New Roman" w:cs="Times New Roman"/>
          <w:i/>
          <w:sz w:val="28"/>
          <w:szCs w:val="28"/>
        </w:rPr>
        <w:t>, Грищенко О.В.</w:t>
      </w:r>
    </w:p>
    <w:p w:rsidR="00594643" w:rsidRDefault="00594643" w:rsidP="00B017F2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БПОУ ОО «Омский техникум мясной и молочной промышленности»</w:t>
      </w:r>
    </w:p>
    <w:p w:rsidR="00594643" w:rsidRPr="00594643" w:rsidRDefault="00594643" w:rsidP="00594643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3642C2" w:rsidRDefault="003642C2" w:rsidP="00594643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ИСПОЛЬЗОВАНИЕ ИНФОРМАЦИОННЫХ ТЕХНОЛОГИЙ ПРИ ПОДГОТОВКЕ СОВРЕМЕННОГО  СПЕЦИАЛИСТА</w:t>
      </w:r>
    </w:p>
    <w:p w:rsidR="005E5110" w:rsidRDefault="00594643" w:rsidP="0059464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Аннотация: в данной статье рассматриваются вопросы об использовании виртуальной лабораторной работы в учебном процессе.</w:t>
      </w:r>
    </w:p>
    <w:p w:rsidR="00594643" w:rsidRPr="00B562B1" w:rsidRDefault="00594643" w:rsidP="0059464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Ключевые слова: </w:t>
      </w:r>
      <w:r w:rsidRPr="00B562B1">
        <w:rPr>
          <w:rFonts w:ascii="Times New Roman" w:hAnsi="Times New Roman" w:cs="Times New Roman"/>
          <w:sz w:val="28"/>
          <w:szCs w:val="28"/>
        </w:rPr>
        <w:t>Виртуальная лаборатория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C1FC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81EA4">
        <w:rPr>
          <w:rFonts w:ascii="Times New Roman" w:eastAsia="Times New Roman" w:hAnsi="Times New Roman" w:cs="Times New Roman"/>
          <w:sz w:val="28"/>
          <w:szCs w:val="28"/>
        </w:rPr>
        <w:t>недрение новых информационных технологий</w:t>
      </w:r>
      <w:r>
        <w:rPr>
          <w:rFonts w:ascii="Times New Roman" w:eastAsia="Times New Roman" w:hAnsi="Times New Roman" w:cs="Times New Roman"/>
          <w:sz w:val="28"/>
          <w:szCs w:val="28"/>
        </w:rPr>
        <w:t>, информационные технологии.</w:t>
      </w:r>
    </w:p>
    <w:p w:rsidR="005E5110" w:rsidRPr="00B562B1" w:rsidRDefault="005E5110" w:rsidP="0059464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2B1">
        <w:rPr>
          <w:rFonts w:ascii="Times New Roman" w:eastAsia="Times New Roman" w:hAnsi="Times New Roman" w:cs="Times New Roman"/>
          <w:sz w:val="28"/>
          <w:szCs w:val="28"/>
        </w:rPr>
        <w:t>В современном мире развитие производства в любой отрасли невозможно без применения информационных технологий. Перед нашим учебным заведением стоит актуальная задача подготовки специалистов</w:t>
      </w:r>
      <w:r w:rsidRPr="00B562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способных к решению сложных производственных задач в условиях высоких инновационных технологий. </w:t>
      </w:r>
      <w:r w:rsidRPr="00B562B1">
        <w:rPr>
          <w:rFonts w:ascii="Times New Roman" w:eastAsia="Times New Roman" w:hAnsi="Times New Roman" w:cs="Times New Roman"/>
          <w:sz w:val="28"/>
          <w:szCs w:val="28"/>
        </w:rPr>
        <w:t xml:space="preserve"> Поэтому на сегодняшний день невозможно обойтись без применения новых форм обучения.</w:t>
      </w:r>
    </w:p>
    <w:p w:rsidR="002B5527" w:rsidRPr="00B562B1" w:rsidRDefault="005E5110" w:rsidP="0059464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562B1">
        <w:rPr>
          <w:rFonts w:ascii="Times New Roman" w:hAnsi="Times New Roman" w:cs="Times New Roman"/>
          <w:sz w:val="28"/>
          <w:szCs w:val="28"/>
          <w:shd w:val="clear" w:color="auto" w:fill="FFFFFF"/>
        </w:rPr>
        <w:t>Никакие рабочие программы и учебные предметы не могут вместить всю сумму знаний и умений, которые необходимы специалисту в современном мире. Поэтому основной задачей обучения на сегодняшний день является развитие умений у студентов приобретать знания и применять эти знания в практической деятельности. Эти умения формируются лишь при условии самостоятельной работы студентов.</w:t>
      </w:r>
    </w:p>
    <w:p w:rsidR="002B5527" w:rsidRPr="00B562B1" w:rsidRDefault="002B5527" w:rsidP="0059464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562B1">
        <w:rPr>
          <w:rFonts w:ascii="Times New Roman" w:hAnsi="Times New Roman" w:cs="Times New Roman"/>
          <w:sz w:val="28"/>
          <w:szCs w:val="28"/>
          <w:shd w:val="clear" w:color="auto" w:fill="FFFFFF"/>
        </w:rPr>
        <w:t>Одним из видов самостоятельной работы является виртуальная лаборатория.</w:t>
      </w:r>
    </w:p>
    <w:p w:rsidR="002B5527" w:rsidRPr="00B562B1" w:rsidRDefault="002B5527" w:rsidP="0059464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62B1">
        <w:rPr>
          <w:rFonts w:ascii="Times New Roman" w:hAnsi="Times New Roman" w:cs="Times New Roman"/>
          <w:sz w:val="28"/>
          <w:szCs w:val="28"/>
        </w:rPr>
        <w:t>Виртуальная лаборатория «представляет собой программно-аппаратный комплекс, позволяющий проводить опыты без непосредственного контакта с реальной установкой или при полном отсутствии таковой. В первом случае мы имеем дело с так называемой лабораторной установкой с удаленным доступом, в состав которой входит реальная лаборатория, программно-аппаратное обеспечение для управления установкой и оцифровки полученных данных, а также средства коммуникации. Во втором случае все процессы моделируются при помощи компьютера».</w:t>
      </w:r>
    </w:p>
    <w:p w:rsidR="002B5527" w:rsidRPr="00B562B1" w:rsidRDefault="002B5527" w:rsidP="0059464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62B1">
        <w:rPr>
          <w:rFonts w:ascii="Times New Roman" w:hAnsi="Times New Roman" w:cs="Times New Roman"/>
          <w:sz w:val="28"/>
          <w:szCs w:val="28"/>
        </w:rPr>
        <w:t xml:space="preserve">Итак, под виртуальными лабораториями понимается два типа программно-аппаратных комплексов: </w:t>
      </w:r>
    </w:p>
    <w:p w:rsidR="002B5527" w:rsidRPr="00B562B1" w:rsidRDefault="002B5527" w:rsidP="0059464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62B1">
        <w:rPr>
          <w:rFonts w:ascii="Times New Roman" w:hAnsi="Times New Roman" w:cs="Times New Roman"/>
          <w:sz w:val="28"/>
          <w:szCs w:val="28"/>
        </w:rPr>
        <w:sym w:font="Symbol" w:char="F0B7"/>
      </w:r>
      <w:r w:rsidRPr="00B562B1">
        <w:rPr>
          <w:rFonts w:ascii="Times New Roman" w:hAnsi="Times New Roman" w:cs="Times New Roman"/>
          <w:sz w:val="28"/>
          <w:szCs w:val="28"/>
        </w:rPr>
        <w:t xml:space="preserve"> лабораторная установка с удаленным доступом – назовем такие комплексы дистанционные лаборатории </w:t>
      </w:r>
    </w:p>
    <w:p w:rsidR="002B5527" w:rsidRPr="00B562B1" w:rsidRDefault="002B5527" w:rsidP="0059464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62B1">
        <w:rPr>
          <w:rFonts w:ascii="Times New Roman" w:hAnsi="Times New Roman" w:cs="Times New Roman"/>
          <w:sz w:val="28"/>
          <w:szCs w:val="28"/>
        </w:rPr>
        <w:sym w:font="Symbol" w:char="F0B7"/>
      </w:r>
      <w:r w:rsidRPr="00B562B1">
        <w:rPr>
          <w:rFonts w:ascii="Times New Roman" w:hAnsi="Times New Roman" w:cs="Times New Roman"/>
          <w:sz w:val="28"/>
          <w:szCs w:val="28"/>
        </w:rPr>
        <w:t xml:space="preserve"> программное обеспечение, позволяющее моделировать лабораторные опыты – виртуальные лаборатории (в узком смысле)</w:t>
      </w:r>
    </w:p>
    <w:p w:rsidR="002B5527" w:rsidRPr="00B562B1" w:rsidRDefault="002B5527" w:rsidP="0059464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62B1">
        <w:rPr>
          <w:rFonts w:ascii="Times New Roman" w:hAnsi="Times New Roman" w:cs="Times New Roman"/>
          <w:sz w:val="28"/>
          <w:szCs w:val="28"/>
        </w:rPr>
        <w:t xml:space="preserve">Основными преимуществами виртуальных лабораторий являются: </w:t>
      </w:r>
    </w:p>
    <w:p w:rsidR="002B5527" w:rsidRPr="00B562B1" w:rsidRDefault="002B5527" w:rsidP="0059464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62B1">
        <w:rPr>
          <w:rFonts w:ascii="Times New Roman" w:hAnsi="Times New Roman" w:cs="Times New Roman"/>
          <w:sz w:val="28"/>
          <w:szCs w:val="28"/>
        </w:rPr>
        <w:sym w:font="Symbol" w:char="F0B7"/>
      </w:r>
      <w:r w:rsidRPr="00B562B1">
        <w:rPr>
          <w:rFonts w:ascii="Times New Roman" w:hAnsi="Times New Roman" w:cs="Times New Roman"/>
          <w:sz w:val="28"/>
          <w:szCs w:val="28"/>
        </w:rPr>
        <w:t xml:space="preserve"> Отсутствие необходимости приобретения дорогостоящего оборудования и реактивов. Из-за недостаточного финансирования во многих лабораториях установлено старое оборудование, которое может искажать результаты опытов и служить потенциальным источником опасности </w:t>
      </w:r>
      <w:proofErr w:type="gramStart"/>
      <w:r w:rsidRPr="00B562B1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B562B1">
        <w:rPr>
          <w:rFonts w:ascii="Times New Roman" w:hAnsi="Times New Roman" w:cs="Times New Roman"/>
          <w:sz w:val="28"/>
          <w:szCs w:val="28"/>
        </w:rPr>
        <w:t xml:space="preserve"> обучающихся. Кроме того, в таких областях как, например, химия, кроме оборудования требуются также расходные материалы (реактивы), стоимость </w:t>
      </w:r>
      <w:r w:rsidRPr="00B562B1">
        <w:rPr>
          <w:rFonts w:ascii="Times New Roman" w:hAnsi="Times New Roman" w:cs="Times New Roman"/>
          <w:sz w:val="28"/>
          <w:szCs w:val="28"/>
        </w:rPr>
        <w:lastRenderedPageBreak/>
        <w:t xml:space="preserve">которых достаточно высока. Разумеется, компьютерное оборудование и программное обеспечение также стоит недешево, однако универсальность компьютерной техники и ее широкая распространенность компенсируют этот недостаток. </w:t>
      </w:r>
    </w:p>
    <w:p w:rsidR="002B5527" w:rsidRPr="00B562B1" w:rsidRDefault="002B5527" w:rsidP="0059464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50B">
        <w:rPr>
          <w:rFonts w:ascii="Times New Roman" w:hAnsi="Times New Roman" w:cs="Times New Roman"/>
          <w:sz w:val="28"/>
          <w:szCs w:val="28"/>
        </w:rPr>
        <w:sym w:font="Symbol" w:char="F0B7"/>
      </w:r>
      <w:r w:rsidRPr="00B562B1">
        <w:rPr>
          <w:rFonts w:ascii="Times New Roman" w:hAnsi="Times New Roman" w:cs="Times New Roman"/>
          <w:sz w:val="28"/>
          <w:szCs w:val="28"/>
        </w:rPr>
        <w:t xml:space="preserve"> Возможность моделирования процессов, протекание которых принципиально нево</w:t>
      </w:r>
      <w:r w:rsidR="00B562B1" w:rsidRPr="00B562B1">
        <w:rPr>
          <w:rFonts w:ascii="Times New Roman" w:hAnsi="Times New Roman" w:cs="Times New Roman"/>
          <w:sz w:val="28"/>
          <w:szCs w:val="28"/>
        </w:rPr>
        <w:t>зможно в лабораторных условиях.</w:t>
      </w:r>
      <w:r w:rsidRPr="00B562B1">
        <w:rPr>
          <w:rFonts w:ascii="Times New Roman" w:hAnsi="Times New Roman" w:cs="Times New Roman"/>
          <w:sz w:val="28"/>
          <w:szCs w:val="28"/>
        </w:rPr>
        <w:t xml:space="preserve"> Наглядная визуализация на экране компьютера. Современные компьютерные технологии позволят пронаблюдать процессы, трудноразличимые в реальных условиях без применения дополнительной техники, например, из-за малых размеров наблюдаемых частиц.</w:t>
      </w:r>
    </w:p>
    <w:p w:rsidR="00B562B1" w:rsidRPr="00B562B1" w:rsidRDefault="00B562B1" w:rsidP="0059464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62B1">
        <w:rPr>
          <w:rFonts w:ascii="Times New Roman" w:hAnsi="Times New Roman" w:cs="Times New Roman"/>
          <w:sz w:val="28"/>
          <w:szCs w:val="28"/>
        </w:rPr>
        <w:t xml:space="preserve">Возможность проникновения в тонкости процессов и наблюдения происходящего в другом масштабе времени, что актуально для процессов, протекающих за доли секунды или, напротив, длящихся в течение нескольких лет. </w:t>
      </w:r>
    </w:p>
    <w:p w:rsidR="00B562B1" w:rsidRPr="00B562B1" w:rsidRDefault="00B562B1" w:rsidP="0059464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62B1">
        <w:rPr>
          <w:rFonts w:ascii="Times New Roman" w:hAnsi="Times New Roman" w:cs="Times New Roman"/>
          <w:sz w:val="28"/>
          <w:szCs w:val="28"/>
        </w:rPr>
        <w:sym w:font="Symbol" w:char="F0B7"/>
      </w:r>
      <w:r w:rsidRPr="00B562B1">
        <w:rPr>
          <w:rFonts w:ascii="Times New Roman" w:hAnsi="Times New Roman" w:cs="Times New Roman"/>
          <w:sz w:val="28"/>
          <w:szCs w:val="28"/>
        </w:rPr>
        <w:t xml:space="preserve"> Безопасность. Безопасность является немаловажным плюсом использования виртуальных лабораторий в случаях, где идет работа, например, с высокими напряжениями или химическими веществами. </w:t>
      </w:r>
    </w:p>
    <w:p w:rsidR="00B562B1" w:rsidRPr="00B562B1" w:rsidRDefault="00B562B1" w:rsidP="0059464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62B1">
        <w:rPr>
          <w:rFonts w:ascii="Times New Roman" w:hAnsi="Times New Roman" w:cs="Times New Roman"/>
          <w:sz w:val="28"/>
          <w:szCs w:val="28"/>
        </w:rPr>
        <w:sym w:font="Symbol" w:char="F0B7"/>
      </w:r>
      <w:r w:rsidRPr="00B562B1">
        <w:rPr>
          <w:rFonts w:ascii="Times New Roman" w:hAnsi="Times New Roman" w:cs="Times New Roman"/>
          <w:sz w:val="28"/>
          <w:szCs w:val="28"/>
        </w:rPr>
        <w:t xml:space="preserve"> В связи с тем, что управлением виртуального процесса занимается компьютер, появляется возможность быстрого проведения серии опытов с различными значениями входных параметров, что часто необходимо для определения зависимостей выходных параметров </w:t>
      </w:r>
      <w:proofErr w:type="gramStart"/>
      <w:r w:rsidRPr="00B562B1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B562B1">
        <w:rPr>
          <w:rFonts w:ascii="Times New Roman" w:hAnsi="Times New Roman" w:cs="Times New Roman"/>
          <w:sz w:val="28"/>
          <w:szCs w:val="28"/>
        </w:rPr>
        <w:t xml:space="preserve"> входных. </w:t>
      </w:r>
    </w:p>
    <w:p w:rsidR="00B562B1" w:rsidRPr="00B562B1" w:rsidRDefault="00B562B1" w:rsidP="0059464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62B1">
        <w:rPr>
          <w:rFonts w:ascii="Times New Roman" w:hAnsi="Times New Roman" w:cs="Times New Roman"/>
          <w:sz w:val="28"/>
          <w:szCs w:val="28"/>
        </w:rPr>
        <w:sym w:font="Symbol" w:char="F0B7"/>
      </w:r>
      <w:r w:rsidRPr="00B562B1">
        <w:rPr>
          <w:rFonts w:ascii="Times New Roman" w:hAnsi="Times New Roman" w:cs="Times New Roman"/>
          <w:sz w:val="28"/>
          <w:szCs w:val="28"/>
        </w:rPr>
        <w:t xml:space="preserve"> Экономия времени и ресурсов для ввода результатов в электронный формат. Некоторые работы требуют последующей обработки достаточно больших массивов полученных цифровых данных, которые выполняются на компьютере после проведения серии экспериментов. Слабым местом в этой последовательности действий при использовании реальной лаборатории является ввод полученной информации в компьютер. В виртуальной лаборатории этот шаг отсутствует, так как данные могут заноситься в электронную таблицу результатов непосредственно при выполнении опытов экспериментатором или автоматически. Таким образом, экономится время и значительно уменьшается процент возможных ошибок. </w:t>
      </w:r>
    </w:p>
    <w:p w:rsidR="00DC1FCD" w:rsidRDefault="00B562B1" w:rsidP="0059464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62B1">
        <w:rPr>
          <w:rFonts w:ascii="Times New Roman" w:hAnsi="Times New Roman" w:cs="Times New Roman"/>
          <w:sz w:val="28"/>
          <w:szCs w:val="28"/>
        </w:rPr>
        <w:sym w:font="Symbol" w:char="F0B7"/>
      </w:r>
      <w:r w:rsidR="00650629">
        <w:rPr>
          <w:rFonts w:ascii="Times New Roman" w:hAnsi="Times New Roman" w:cs="Times New Roman"/>
          <w:sz w:val="28"/>
          <w:szCs w:val="28"/>
        </w:rPr>
        <w:t xml:space="preserve"> О</w:t>
      </w:r>
      <w:r w:rsidRPr="00B562B1">
        <w:rPr>
          <w:rFonts w:ascii="Times New Roman" w:hAnsi="Times New Roman" w:cs="Times New Roman"/>
          <w:sz w:val="28"/>
          <w:szCs w:val="28"/>
        </w:rPr>
        <w:t xml:space="preserve">тдельное и важное преимущество заключается в возможности использования виртуальной лаборатории </w:t>
      </w:r>
      <w:r w:rsidR="00650629">
        <w:rPr>
          <w:rFonts w:ascii="Times New Roman" w:hAnsi="Times New Roman" w:cs="Times New Roman"/>
          <w:sz w:val="28"/>
          <w:szCs w:val="28"/>
        </w:rPr>
        <w:t>при заочном</w:t>
      </w:r>
      <w:r w:rsidRPr="00B562B1">
        <w:rPr>
          <w:rFonts w:ascii="Times New Roman" w:hAnsi="Times New Roman" w:cs="Times New Roman"/>
          <w:sz w:val="28"/>
          <w:szCs w:val="28"/>
        </w:rPr>
        <w:t xml:space="preserve"> обучении, когда в принципе отсутствует возможность работы в лабораториях техникума.</w:t>
      </w:r>
      <w:r w:rsidR="00650629">
        <w:rPr>
          <w:rFonts w:ascii="Times New Roman" w:hAnsi="Times New Roman" w:cs="Times New Roman"/>
          <w:sz w:val="28"/>
          <w:szCs w:val="28"/>
        </w:rPr>
        <w:t xml:space="preserve"> </w:t>
      </w:r>
      <w:r w:rsidR="00650629" w:rsidRPr="00650629">
        <w:rPr>
          <w:rFonts w:ascii="Times New Roman" w:hAnsi="Times New Roman" w:cs="Times New Roman"/>
          <w:sz w:val="28"/>
          <w:szCs w:val="28"/>
        </w:rPr>
        <w:t>ВЛР предусматривают возможность заниматься в удобное для студента время, в удобном месте и темпе, осуществляя это в нерегламентированный отрезок времени для освоения дисциплины.</w:t>
      </w:r>
    </w:p>
    <w:p w:rsidR="00081EA4" w:rsidRDefault="00DC1FCD" w:rsidP="0059464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1F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Таким образом, </w:t>
      </w:r>
      <w:r w:rsidRPr="00DC1FC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081EA4" w:rsidRPr="00081EA4">
        <w:rPr>
          <w:rFonts w:ascii="Times New Roman" w:eastAsia="Times New Roman" w:hAnsi="Times New Roman" w:cs="Times New Roman"/>
          <w:sz w:val="28"/>
          <w:szCs w:val="28"/>
        </w:rPr>
        <w:t xml:space="preserve">недрение новых информационных технологий в учебный процесс позволяет активизировать процесс обучения, реализовать идеи развивающего обучения, </w:t>
      </w:r>
      <w:r w:rsidR="00650629" w:rsidRPr="00DC1F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EA4" w:rsidRPr="00081EA4">
        <w:rPr>
          <w:rFonts w:ascii="Times New Roman" w:eastAsia="Times New Roman" w:hAnsi="Times New Roman" w:cs="Times New Roman"/>
          <w:sz w:val="28"/>
          <w:szCs w:val="28"/>
        </w:rPr>
        <w:t>увеличить объем самостоятельной работы обучающихся. Поэтому использование информационно-коммуникационных технологий (ИКТ) в учебном процессе является ак</w:t>
      </w:r>
      <w:r w:rsidR="00594643">
        <w:rPr>
          <w:rFonts w:ascii="Times New Roman" w:eastAsia="Times New Roman" w:hAnsi="Times New Roman" w:cs="Times New Roman"/>
          <w:sz w:val="28"/>
          <w:szCs w:val="28"/>
        </w:rPr>
        <w:t xml:space="preserve">туальной проблемой современного </w:t>
      </w:r>
      <w:r w:rsidR="00081EA4" w:rsidRPr="00081EA4">
        <w:rPr>
          <w:rFonts w:ascii="Times New Roman" w:eastAsia="Times New Roman" w:hAnsi="Times New Roman" w:cs="Times New Roman"/>
          <w:sz w:val="28"/>
          <w:szCs w:val="28"/>
        </w:rPr>
        <w:t xml:space="preserve"> образования.</w:t>
      </w:r>
    </w:p>
    <w:p w:rsidR="00DC1FCD" w:rsidRDefault="00DC1FCD" w:rsidP="0059464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4643" w:rsidRDefault="00594643" w:rsidP="00594643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1FCD" w:rsidRPr="00594643" w:rsidRDefault="00594643" w:rsidP="00594643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4643">
        <w:rPr>
          <w:rFonts w:ascii="Times New Roman" w:eastAsia="Times New Roman" w:hAnsi="Times New Roman" w:cs="Times New Roman"/>
          <w:b/>
          <w:sz w:val="28"/>
          <w:szCs w:val="28"/>
        </w:rPr>
        <w:t>Список использованных источников</w:t>
      </w:r>
    </w:p>
    <w:p w:rsidR="00ED4BF4" w:rsidRPr="00594643" w:rsidRDefault="00ED4BF4" w:rsidP="00594643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4643">
        <w:rPr>
          <w:rFonts w:ascii="Times New Roman" w:hAnsi="Times New Roman" w:cs="Times New Roman"/>
          <w:sz w:val="28"/>
          <w:szCs w:val="28"/>
          <w:shd w:val="clear" w:color="auto" w:fill="FFFFFF"/>
        </w:rPr>
        <w:t>Андрианов, С.Н. Высокопроизводительные вычисления в СПбГУ: проблемы и пути развития / С.Н. Андрианов // Официальное издание Санкт-Петербургского государственного университета — 2001. — № 28 (3582).</w:t>
      </w:r>
    </w:p>
    <w:p w:rsidR="00ED4BF4" w:rsidRPr="00594643" w:rsidRDefault="00ED4BF4" w:rsidP="00594643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946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Зубков В.И., Соломонов А.В. Технология виртуальных инструментов в научных исследованиях: Учебное пособие. СПб.: </w:t>
      </w:r>
      <w:proofErr w:type="spellStart"/>
      <w:r w:rsidRPr="00594643">
        <w:rPr>
          <w:rFonts w:ascii="Times New Roman" w:hAnsi="Times New Roman" w:cs="Times New Roman"/>
          <w:sz w:val="28"/>
          <w:szCs w:val="28"/>
          <w:shd w:val="clear" w:color="auto" w:fill="FFFFFF"/>
        </w:rPr>
        <w:t>СПбГЭТУ</w:t>
      </w:r>
      <w:proofErr w:type="spellEnd"/>
      <w:r w:rsidRPr="005946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"ЛЭТИ", 2001.-66 </w:t>
      </w:r>
      <w:proofErr w:type="gramStart"/>
      <w:r w:rsidRPr="00594643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proofErr w:type="gramEnd"/>
      <w:r w:rsidRPr="0059464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D750B" w:rsidRPr="00594643" w:rsidRDefault="006D750B" w:rsidP="00594643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4643">
        <w:rPr>
          <w:rFonts w:ascii="Times New Roman" w:hAnsi="Times New Roman" w:cs="Times New Roman"/>
          <w:sz w:val="28"/>
          <w:szCs w:val="28"/>
          <w:shd w:val="clear" w:color="auto" w:fill="FFFFFF"/>
        </w:rPr>
        <w:t>Очков В.Ф. Информатизация образования: направления, средства, технологии. — М.: Издательство МЭИ, 2004.</w:t>
      </w:r>
    </w:p>
    <w:p w:rsidR="00DC1FCD" w:rsidRPr="00594643" w:rsidRDefault="00DC1FCD" w:rsidP="00DC1FCD">
      <w:pPr>
        <w:shd w:val="clear" w:color="auto" w:fill="FFFFFF"/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C1FCD" w:rsidRPr="00594643" w:rsidSect="0059464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C792B"/>
    <w:multiLevelType w:val="hybridMultilevel"/>
    <w:tmpl w:val="5B08BF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99B50BA"/>
    <w:multiLevelType w:val="multilevel"/>
    <w:tmpl w:val="5D8C4B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BC6946"/>
    <w:multiLevelType w:val="multilevel"/>
    <w:tmpl w:val="E92AB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F4A3FFA"/>
    <w:multiLevelType w:val="hybridMultilevel"/>
    <w:tmpl w:val="55760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1302C2"/>
    <w:multiLevelType w:val="multilevel"/>
    <w:tmpl w:val="16AAFF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F164CD2"/>
    <w:multiLevelType w:val="multilevel"/>
    <w:tmpl w:val="B2F85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44E2"/>
    <w:rsid w:val="0003408D"/>
    <w:rsid w:val="00081EA4"/>
    <w:rsid w:val="002B5527"/>
    <w:rsid w:val="003044E2"/>
    <w:rsid w:val="003642C2"/>
    <w:rsid w:val="003C536D"/>
    <w:rsid w:val="00404F22"/>
    <w:rsid w:val="00594643"/>
    <w:rsid w:val="005D754E"/>
    <w:rsid w:val="005E5110"/>
    <w:rsid w:val="005F2162"/>
    <w:rsid w:val="00650629"/>
    <w:rsid w:val="006D750B"/>
    <w:rsid w:val="00801323"/>
    <w:rsid w:val="00922E89"/>
    <w:rsid w:val="00AE4646"/>
    <w:rsid w:val="00B017F2"/>
    <w:rsid w:val="00B36146"/>
    <w:rsid w:val="00B510BB"/>
    <w:rsid w:val="00B562B1"/>
    <w:rsid w:val="00C9147E"/>
    <w:rsid w:val="00DB6CCF"/>
    <w:rsid w:val="00DC1FCD"/>
    <w:rsid w:val="00ED4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646"/>
  </w:style>
  <w:style w:type="paragraph" w:styleId="1">
    <w:name w:val="heading 1"/>
    <w:basedOn w:val="a"/>
    <w:link w:val="10"/>
    <w:uiPriority w:val="9"/>
    <w:qFormat/>
    <w:rsid w:val="00081E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4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642C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81EA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5">
    <w:name w:val="Strong"/>
    <w:basedOn w:val="a0"/>
    <w:uiPriority w:val="22"/>
    <w:qFormat/>
    <w:rsid w:val="00081EA4"/>
    <w:rPr>
      <w:b/>
      <w:bCs/>
    </w:rPr>
  </w:style>
  <w:style w:type="character" w:styleId="a6">
    <w:name w:val="Emphasis"/>
    <w:basedOn w:val="a0"/>
    <w:uiPriority w:val="20"/>
    <w:qFormat/>
    <w:rsid w:val="00081EA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61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Ольга</cp:lastModifiedBy>
  <cp:revision>14</cp:revision>
  <dcterms:created xsi:type="dcterms:W3CDTF">2016-11-01T14:30:00Z</dcterms:created>
  <dcterms:modified xsi:type="dcterms:W3CDTF">2020-12-07T07:40:00Z</dcterms:modified>
</cp:coreProperties>
</file>