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60B" w:rsidRDefault="005F360B" w:rsidP="008C6A84">
      <w:pPr>
        <w:rPr>
          <w:b/>
          <w:lang w:val="en-US"/>
        </w:rPr>
      </w:pPr>
    </w:p>
    <w:p w:rsidR="005F360B" w:rsidRDefault="005F360B" w:rsidP="008C6A84">
      <w:pPr>
        <w:rPr>
          <w:b/>
          <w:lang w:val="en-US"/>
        </w:rPr>
      </w:pPr>
    </w:p>
    <w:p w:rsidR="005F360B" w:rsidRDefault="005F360B" w:rsidP="008C6A84">
      <w:pPr>
        <w:rPr>
          <w:b/>
          <w:lang w:val="en-US"/>
        </w:rPr>
      </w:pPr>
    </w:p>
    <w:p w:rsidR="005F360B" w:rsidRDefault="005F360B" w:rsidP="008C6A84">
      <w:pPr>
        <w:rPr>
          <w:b/>
          <w:lang w:val="en-US"/>
        </w:rPr>
      </w:pPr>
    </w:p>
    <w:p w:rsidR="005F360B" w:rsidRPr="005F360B" w:rsidRDefault="005F360B" w:rsidP="005F360B">
      <w:pPr>
        <w:widowControl w:val="0"/>
        <w:jc w:val="center"/>
        <w:rPr>
          <w:rFonts w:eastAsia="Calibri"/>
          <w:sz w:val="28"/>
          <w:szCs w:val="28"/>
          <w:lang w:eastAsia="en-US"/>
        </w:rPr>
      </w:pPr>
      <w:r w:rsidRPr="005F360B">
        <w:rPr>
          <w:rFonts w:ascii="Cambria" w:hAnsi="Cambria"/>
          <w:b/>
          <w:sz w:val="22"/>
          <w:szCs w:val="20"/>
        </w:rPr>
        <w:t>Муниципальное бюджетное общеобразовательное учреждение</w:t>
      </w:r>
    </w:p>
    <w:p w:rsidR="005F360B" w:rsidRPr="005F360B" w:rsidRDefault="00B06960" w:rsidP="005F360B">
      <w:pPr>
        <w:widowControl w:val="0"/>
        <w:jc w:val="center"/>
        <w:rPr>
          <w:rFonts w:ascii="Cambria" w:hAnsi="Cambria"/>
          <w:b/>
          <w:sz w:val="22"/>
          <w:szCs w:val="20"/>
        </w:rPr>
      </w:pPr>
      <w:proofErr w:type="spellStart"/>
      <w:r>
        <w:rPr>
          <w:rFonts w:ascii="Cambria" w:hAnsi="Cambria"/>
          <w:b/>
          <w:sz w:val="22"/>
          <w:szCs w:val="20"/>
        </w:rPr>
        <w:t>Слищенская</w:t>
      </w:r>
      <w:proofErr w:type="spellEnd"/>
      <w:r>
        <w:rPr>
          <w:rFonts w:ascii="Cambria" w:hAnsi="Cambria"/>
          <w:b/>
          <w:sz w:val="22"/>
          <w:szCs w:val="20"/>
        </w:rPr>
        <w:t xml:space="preserve"> основная </w:t>
      </w:r>
      <w:r w:rsidR="005F360B" w:rsidRPr="005F360B">
        <w:rPr>
          <w:rFonts w:ascii="Cambria" w:hAnsi="Cambria"/>
          <w:b/>
          <w:sz w:val="22"/>
          <w:szCs w:val="20"/>
        </w:rPr>
        <w:t>общеобразовательная школа</w:t>
      </w:r>
    </w:p>
    <w:p w:rsidR="005F360B" w:rsidRPr="005F360B" w:rsidRDefault="005F360B" w:rsidP="005F360B">
      <w:pPr>
        <w:tabs>
          <w:tab w:val="left" w:pos="6375"/>
        </w:tabs>
        <w:spacing w:after="200" w:line="276" w:lineRule="auto"/>
        <w:jc w:val="center"/>
        <w:rPr>
          <w:rFonts w:ascii="Cambria" w:hAnsi="Cambria"/>
          <w:b/>
          <w:sz w:val="22"/>
          <w:szCs w:val="20"/>
        </w:rPr>
      </w:pPr>
      <w:proofErr w:type="spellStart"/>
      <w:r w:rsidRPr="005F360B">
        <w:rPr>
          <w:rFonts w:ascii="Cambria" w:hAnsi="Cambria"/>
          <w:b/>
          <w:sz w:val="22"/>
          <w:szCs w:val="20"/>
        </w:rPr>
        <w:t>Суражского</w:t>
      </w:r>
      <w:proofErr w:type="spellEnd"/>
      <w:r w:rsidRPr="005F360B">
        <w:rPr>
          <w:rFonts w:ascii="Cambria" w:hAnsi="Cambria"/>
          <w:b/>
          <w:sz w:val="22"/>
          <w:szCs w:val="20"/>
        </w:rPr>
        <w:t xml:space="preserve"> района Брянской области</w:t>
      </w:r>
    </w:p>
    <w:p w:rsidR="005F360B" w:rsidRPr="005F360B" w:rsidRDefault="005F360B" w:rsidP="005F360B">
      <w:pPr>
        <w:tabs>
          <w:tab w:val="left" w:pos="6375"/>
        </w:tabs>
        <w:spacing w:after="200" w:line="276" w:lineRule="auto"/>
        <w:jc w:val="center"/>
        <w:rPr>
          <w:rFonts w:ascii="Cambria" w:hAnsi="Cambria"/>
          <w:b/>
          <w:sz w:val="22"/>
          <w:szCs w:val="20"/>
        </w:rPr>
      </w:pPr>
    </w:p>
    <w:p w:rsidR="005F360B" w:rsidRPr="005F360B" w:rsidRDefault="005F360B" w:rsidP="005F360B">
      <w:pPr>
        <w:tabs>
          <w:tab w:val="left" w:pos="9355"/>
        </w:tabs>
        <w:autoSpaceDE w:val="0"/>
        <w:autoSpaceDN w:val="0"/>
        <w:adjustRightInd w:val="0"/>
        <w:rPr>
          <w:rFonts w:ascii="Cambria" w:hAnsi="Cambria"/>
          <w:b/>
          <w:sz w:val="18"/>
          <w:szCs w:val="28"/>
        </w:rPr>
      </w:pPr>
      <w:r w:rsidRPr="005F360B">
        <w:rPr>
          <w:rFonts w:ascii="Cambria" w:hAnsi="Cambria"/>
          <w:b/>
          <w:sz w:val="18"/>
          <w:szCs w:val="28"/>
        </w:rPr>
        <w:t>Рассмотрено                                                                                                                             СОГЛАСОВАНО                                                                                                              УТВЕРЖДАЮ</w:t>
      </w:r>
    </w:p>
    <w:p w:rsidR="005F360B" w:rsidRPr="005F360B" w:rsidRDefault="005F360B" w:rsidP="005F360B">
      <w:pPr>
        <w:tabs>
          <w:tab w:val="left" w:pos="11595"/>
        </w:tabs>
        <w:autoSpaceDE w:val="0"/>
        <w:autoSpaceDN w:val="0"/>
        <w:adjustRightInd w:val="0"/>
        <w:rPr>
          <w:rFonts w:ascii="Cambria" w:hAnsi="Cambria"/>
          <w:b/>
          <w:sz w:val="18"/>
          <w:szCs w:val="28"/>
        </w:rPr>
      </w:pPr>
    </w:p>
    <w:p w:rsidR="005F360B" w:rsidRPr="005F360B" w:rsidRDefault="005F360B" w:rsidP="005F360B">
      <w:pPr>
        <w:tabs>
          <w:tab w:val="left" w:pos="11595"/>
        </w:tabs>
        <w:autoSpaceDE w:val="0"/>
        <w:autoSpaceDN w:val="0"/>
        <w:adjustRightInd w:val="0"/>
        <w:rPr>
          <w:rFonts w:ascii="Cambria" w:hAnsi="Cambria"/>
          <w:b/>
          <w:sz w:val="18"/>
          <w:szCs w:val="28"/>
        </w:rPr>
      </w:pPr>
      <w:r w:rsidRPr="005F360B">
        <w:rPr>
          <w:rFonts w:ascii="Cambria" w:hAnsi="Cambria"/>
          <w:b/>
          <w:sz w:val="18"/>
          <w:szCs w:val="28"/>
        </w:rPr>
        <w:t>Педагогический  совет                                                                                                      Зам. директора по УВР                                                                                                  Директор школы</w:t>
      </w:r>
    </w:p>
    <w:p w:rsidR="005F360B" w:rsidRPr="005F360B" w:rsidRDefault="005F360B" w:rsidP="005F360B">
      <w:pPr>
        <w:tabs>
          <w:tab w:val="left" w:pos="9355"/>
        </w:tabs>
        <w:autoSpaceDE w:val="0"/>
        <w:autoSpaceDN w:val="0"/>
        <w:adjustRightInd w:val="0"/>
        <w:rPr>
          <w:rFonts w:ascii="Cambria" w:hAnsi="Cambria"/>
          <w:b/>
          <w:sz w:val="18"/>
          <w:szCs w:val="28"/>
        </w:rPr>
      </w:pPr>
    </w:p>
    <w:p w:rsidR="005F360B" w:rsidRPr="005F360B" w:rsidRDefault="005F360B" w:rsidP="005F360B">
      <w:pPr>
        <w:tabs>
          <w:tab w:val="left" w:pos="11505"/>
        </w:tabs>
        <w:autoSpaceDE w:val="0"/>
        <w:autoSpaceDN w:val="0"/>
        <w:adjustRightInd w:val="0"/>
        <w:spacing w:line="276" w:lineRule="auto"/>
        <w:rPr>
          <w:rFonts w:ascii="Cambria" w:hAnsi="Cambria"/>
          <w:b/>
          <w:sz w:val="18"/>
          <w:szCs w:val="28"/>
        </w:rPr>
      </w:pPr>
      <w:r w:rsidRPr="005F360B">
        <w:rPr>
          <w:rFonts w:ascii="Cambria" w:hAnsi="Cambria"/>
          <w:b/>
          <w:sz w:val="18"/>
          <w:szCs w:val="28"/>
        </w:rPr>
        <w:t>Протокол №________ от                                                                                        _______</w:t>
      </w:r>
      <w:r w:rsidR="000F4AFA">
        <w:rPr>
          <w:rFonts w:ascii="Cambria" w:hAnsi="Cambria"/>
          <w:b/>
          <w:sz w:val="18"/>
          <w:szCs w:val="28"/>
        </w:rPr>
        <w:t xml:space="preserve">_______________ </w:t>
      </w:r>
      <w:proofErr w:type="gramStart"/>
      <w:r w:rsidR="000F4AFA">
        <w:rPr>
          <w:rFonts w:ascii="Cambria" w:hAnsi="Cambria"/>
          <w:b/>
          <w:sz w:val="18"/>
          <w:szCs w:val="28"/>
        </w:rPr>
        <w:t>Банная</w:t>
      </w:r>
      <w:proofErr w:type="gramEnd"/>
      <w:r w:rsidR="000F4AFA">
        <w:rPr>
          <w:rFonts w:ascii="Cambria" w:hAnsi="Cambria"/>
          <w:b/>
          <w:sz w:val="18"/>
          <w:szCs w:val="28"/>
        </w:rPr>
        <w:t xml:space="preserve"> Г.В.</w:t>
      </w:r>
      <w:r w:rsidRPr="005F360B">
        <w:rPr>
          <w:rFonts w:ascii="Cambria" w:hAnsi="Cambria"/>
          <w:b/>
          <w:sz w:val="18"/>
          <w:szCs w:val="28"/>
        </w:rPr>
        <w:t xml:space="preserve">                                                                          ____</w:t>
      </w:r>
      <w:r w:rsidR="000F4AFA">
        <w:rPr>
          <w:rFonts w:ascii="Cambria" w:hAnsi="Cambria"/>
          <w:b/>
          <w:sz w:val="18"/>
          <w:szCs w:val="28"/>
        </w:rPr>
        <w:t xml:space="preserve">____________________ </w:t>
      </w:r>
      <w:proofErr w:type="spellStart"/>
      <w:r w:rsidR="000F4AFA">
        <w:rPr>
          <w:rFonts w:ascii="Cambria" w:hAnsi="Cambria"/>
          <w:b/>
          <w:sz w:val="18"/>
          <w:szCs w:val="28"/>
        </w:rPr>
        <w:t>Лобырева</w:t>
      </w:r>
      <w:proofErr w:type="spellEnd"/>
      <w:r w:rsidR="000F4AFA">
        <w:rPr>
          <w:rFonts w:ascii="Cambria" w:hAnsi="Cambria"/>
          <w:b/>
          <w:sz w:val="18"/>
          <w:szCs w:val="28"/>
        </w:rPr>
        <w:t xml:space="preserve"> Р.С.</w:t>
      </w:r>
    </w:p>
    <w:p w:rsidR="005F360B" w:rsidRPr="005F360B" w:rsidRDefault="005F360B" w:rsidP="005F360B">
      <w:pPr>
        <w:tabs>
          <w:tab w:val="left" w:pos="11505"/>
        </w:tabs>
        <w:autoSpaceDE w:val="0"/>
        <w:autoSpaceDN w:val="0"/>
        <w:adjustRightInd w:val="0"/>
        <w:spacing w:line="276" w:lineRule="auto"/>
        <w:rPr>
          <w:rFonts w:ascii="Cambria" w:hAnsi="Cambria"/>
          <w:b/>
          <w:sz w:val="18"/>
          <w:szCs w:val="28"/>
        </w:rPr>
      </w:pPr>
    </w:p>
    <w:p w:rsidR="005F360B" w:rsidRPr="005F360B" w:rsidRDefault="005F360B" w:rsidP="005F360B">
      <w:pPr>
        <w:tabs>
          <w:tab w:val="left" w:pos="5340"/>
          <w:tab w:val="left" w:pos="11115"/>
        </w:tabs>
        <w:spacing w:after="200" w:line="276" w:lineRule="auto"/>
        <w:rPr>
          <w:rFonts w:ascii="Cambria" w:hAnsi="Cambria"/>
          <w:b/>
          <w:sz w:val="18"/>
          <w:szCs w:val="28"/>
        </w:rPr>
      </w:pPr>
      <w:r w:rsidRPr="005F360B">
        <w:rPr>
          <w:rFonts w:ascii="Cambria" w:hAnsi="Cambria"/>
          <w:b/>
          <w:sz w:val="18"/>
          <w:szCs w:val="28"/>
        </w:rPr>
        <w:t>«</w:t>
      </w:r>
      <w:r w:rsidR="000F4AFA">
        <w:rPr>
          <w:rFonts w:ascii="Cambria" w:hAnsi="Cambria"/>
          <w:b/>
          <w:sz w:val="18"/>
          <w:szCs w:val="28"/>
        </w:rPr>
        <w:t>_________» _________________2020</w:t>
      </w:r>
      <w:r w:rsidRPr="005F360B">
        <w:rPr>
          <w:rFonts w:ascii="Cambria" w:hAnsi="Cambria"/>
          <w:b/>
          <w:sz w:val="18"/>
          <w:szCs w:val="28"/>
        </w:rPr>
        <w:t xml:space="preserve"> г.</w:t>
      </w:r>
      <w:r w:rsidRPr="005F360B">
        <w:rPr>
          <w:rFonts w:ascii="Cambria" w:hAnsi="Cambria"/>
          <w:b/>
          <w:sz w:val="18"/>
          <w:szCs w:val="28"/>
        </w:rPr>
        <w:tab/>
        <w:t>«</w:t>
      </w:r>
      <w:r w:rsidR="000F4AFA">
        <w:rPr>
          <w:rFonts w:ascii="Cambria" w:hAnsi="Cambria"/>
          <w:b/>
          <w:sz w:val="18"/>
          <w:szCs w:val="28"/>
        </w:rPr>
        <w:t>_________» _________________2020</w:t>
      </w:r>
      <w:r w:rsidRPr="005F360B">
        <w:rPr>
          <w:rFonts w:ascii="Cambria" w:hAnsi="Cambria"/>
          <w:b/>
          <w:sz w:val="18"/>
          <w:szCs w:val="28"/>
        </w:rPr>
        <w:t xml:space="preserve"> г.</w:t>
      </w:r>
      <w:r w:rsidRPr="005F360B">
        <w:rPr>
          <w:rFonts w:ascii="Cambria" w:hAnsi="Cambria"/>
          <w:b/>
          <w:sz w:val="18"/>
          <w:szCs w:val="28"/>
        </w:rPr>
        <w:tab/>
        <w:t>«_________» ___________</w:t>
      </w:r>
      <w:r w:rsidR="000F4AFA">
        <w:rPr>
          <w:rFonts w:ascii="Cambria" w:hAnsi="Cambria"/>
          <w:b/>
          <w:sz w:val="18"/>
          <w:szCs w:val="28"/>
        </w:rPr>
        <w:t>______2020г</w:t>
      </w:r>
      <w:r w:rsidRPr="005F360B">
        <w:rPr>
          <w:rFonts w:ascii="Cambria" w:hAnsi="Cambria"/>
          <w:b/>
          <w:sz w:val="18"/>
          <w:szCs w:val="28"/>
        </w:rPr>
        <w:t xml:space="preserve"> г.</w:t>
      </w:r>
    </w:p>
    <w:p w:rsidR="005F360B" w:rsidRPr="005F360B" w:rsidRDefault="005F360B" w:rsidP="005F360B">
      <w:pPr>
        <w:tabs>
          <w:tab w:val="left" w:pos="5340"/>
          <w:tab w:val="left" w:pos="11115"/>
        </w:tabs>
        <w:spacing w:after="200" w:line="276" w:lineRule="auto"/>
        <w:rPr>
          <w:rFonts w:ascii="Cambria" w:hAnsi="Cambria"/>
          <w:b/>
          <w:sz w:val="18"/>
          <w:szCs w:val="28"/>
        </w:rPr>
      </w:pPr>
    </w:p>
    <w:p w:rsidR="005F360B" w:rsidRPr="005F360B" w:rsidRDefault="005F360B" w:rsidP="005F360B">
      <w:pPr>
        <w:tabs>
          <w:tab w:val="left" w:pos="5340"/>
          <w:tab w:val="left" w:pos="11115"/>
        </w:tabs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5F360B" w:rsidRPr="005F360B" w:rsidRDefault="005F360B" w:rsidP="005F360B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5F360B" w:rsidRPr="005F360B" w:rsidRDefault="005F360B" w:rsidP="005F360B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5F360B">
        <w:rPr>
          <w:rFonts w:eastAsia="Calibri"/>
          <w:b/>
          <w:sz w:val="28"/>
          <w:szCs w:val="28"/>
          <w:lang w:eastAsia="en-US"/>
        </w:rPr>
        <w:t>РАБОЧАЯ ПРОГРАММА</w:t>
      </w:r>
    </w:p>
    <w:p w:rsidR="005F360B" w:rsidRPr="005F360B" w:rsidRDefault="005F360B" w:rsidP="005F360B">
      <w:pPr>
        <w:widowControl w:val="0"/>
        <w:rPr>
          <w:rFonts w:eastAsia="Calibri"/>
          <w:sz w:val="28"/>
          <w:szCs w:val="28"/>
          <w:lang w:eastAsia="en-US"/>
        </w:rPr>
      </w:pPr>
    </w:p>
    <w:p w:rsidR="005F360B" w:rsidRPr="005F360B" w:rsidRDefault="005F360B" w:rsidP="005F360B">
      <w:pPr>
        <w:widowControl w:val="0"/>
        <w:rPr>
          <w:rFonts w:eastAsia="Calibri"/>
          <w:sz w:val="28"/>
          <w:szCs w:val="28"/>
          <w:lang w:eastAsia="en-US"/>
        </w:rPr>
      </w:pPr>
    </w:p>
    <w:p w:rsidR="005F360B" w:rsidRPr="005F360B" w:rsidRDefault="005F360B" w:rsidP="005F360B">
      <w:pPr>
        <w:widowControl w:val="0"/>
        <w:rPr>
          <w:rFonts w:eastAsia="Calibri"/>
          <w:sz w:val="28"/>
          <w:szCs w:val="28"/>
          <w:lang w:eastAsia="en-US"/>
        </w:rPr>
      </w:pPr>
    </w:p>
    <w:p w:rsidR="005F360B" w:rsidRPr="005F360B" w:rsidRDefault="005F360B" w:rsidP="005F360B">
      <w:pPr>
        <w:rPr>
          <w:rFonts w:eastAsia="Calibri"/>
          <w:i/>
          <w:lang w:eastAsia="en-US"/>
        </w:rPr>
      </w:pPr>
      <w:r w:rsidRPr="005F360B">
        <w:rPr>
          <w:rFonts w:eastAsia="Calibri"/>
          <w:lang w:eastAsia="en-US"/>
        </w:rPr>
        <w:t xml:space="preserve">Программа разработана на основе </w:t>
      </w:r>
      <w:r w:rsidRPr="005F360B">
        <w:rPr>
          <w:rFonts w:eastAsia="Calibri"/>
          <w:i/>
          <w:lang w:eastAsia="en-US"/>
        </w:rPr>
        <w:t xml:space="preserve"> программы основного общего образования ФГОС и авторской программы </w:t>
      </w:r>
    </w:p>
    <w:p w:rsidR="005F360B" w:rsidRPr="005F360B" w:rsidRDefault="005F360B" w:rsidP="005F360B">
      <w:pPr>
        <w:rPr>
          <w:rFonts w:eastAsia="Calibri"/>
          <w:i/>
          <w:lang w:eastAsia="en-US"/>
        </w:rPr>
      </w:pPr>
      <w:r w:rsidRPr="005F360B">
        <w:rPr>
          <w:rFonts w:eastAsia="Calibri"/>
          <w:i/>
          <w:lang w:eastAsia="en-US"/>
        </w:rPr>
        <w:t xml:space="preserve">«История древнего мира» Е.В. </w:t>
      </w:r>
      <w:proofErr w:type="spellStart"/>
      <w:r w:rsidRPr="005F360B">
        <w:rPr>
          <w:rFonts w:eastAsia="Calibri"/>
          <w:i/>
          <w:lang w:eastAsia="en-US"/>
        </w:rPr>
        <w:t>Агибалова</w:t>
      </w:r>
      <w:proofErr w:type="spellEnd"/>
      <w:r w:rsidRPr="005F360B">
        <w:rPr>
          <w:rFonts w:eastAsia="Calibri"/>
          <w:i/>
          <w:lang w:eastAsia="en-US"/>
        </w:rPr>
        <w:t>, Г.М. Донской  М.: «Просвещение», 2014</w:t>
      </w:r>
    </w:p>
    <w:p w:rsidR="005F360B" w:rsidRPr="005F360B" w:rsidRDefault="005F360B" w:rsidP="005F360B">
      <w:pPr>
        <w:rPr>
          <w:rFonts w:eastAsia="Calibri"/>
          <w:i/>
          <w:lang w:eastAsia="en-US"/>
        </w:rPr>
      </w:pPr>
    </w:p>
    <w:p w:rsidR="005F360B" w:rsidRPr="005F360B" w:rsidRDefault="005F360B" w:rsidP="005F360B">
      <w:pPr>
        <w:rPr>
          <w:rFonts w:eastAsia="Calibri"/>
          <w:i/>
          <w:lang w:eastAsia="en-US"/>
        </w:rPr>
      </w:pPr>
    </w:p>
    <w:p w:rsidR="005F360B" w:rsidRPr="005F360B" w:rsidRDefault="005F360B" w:rsidP="005F360B">
      <w:pPr>
        <w:rPr>
          <w:rFonts w:eastAsia="Calibri"/>
          <w:i/>
          <w:lang w:eastAsia="en-US"/>
        </w:rPr>
      </w:pPr>
      <w:r w:rsidRPr="005F360B">
        <w:rPr>
          <w:rFonts w:eastAsia="Calibri"/>
          <w:lang w:eastAsia="en-US"/>
        </w:rPr>
        <w:t xml:space="preserve">Учебник </w:t>
      </w:r>
      <w:r w:rsidRPr="005F360B">
        <w:rPr>
          <w:rFonts w:eastAsia="Calibri"/>
          <w:i/>
          <w:lang w:eastAsia="en-US"/>
        </w:rPr>
        <w:t xml:space="preserve">– «История древнего мира»  5класс </w:t>
      </w:r>
      <w:proofErr w:type="spellStart"/>
      <w:r w:rsidRPr="005F360B">
        <w:rPr>
          <w:rFonts w:eastAsia="Calibri"/>
          <w:i/>
          <w:lang w:eastAsia="en-US"/>
        </w:rPr>
        <w:t>А.А.ВигасинГ.И.Годер</w:t>
      </w:r>
      <w:proofErr w:type="spellEnd"/>
      <w:r w:rsidRPr="005F360B">
        <w:rPr>
          <w:rFonts w:eastAsia="Calibri"/>
          <w:i/>
          <w:lang w:eastAsia="en-US"/>
        </w:rPr>
        <w:t xml:space="preserve"> /М</w:t>
      </w:r>
      <w:proofErr w:type="gramStart"/>
      <w:r w:rsidRPr="005F360B">
        <w:rPr>
          <w:rFonts w:eastAsia="Calibri"/>
          <w:i/>
          <w:lang w:eastAsia="en-US"/>
        </w:rPr>
        <w:t xml:space="preserve">  :</w:t>
      </w:r>
      <w:proofErr w:type="gramEnd"/>
      <w:r w:rsidRPr="005F360B">
        <w:rPr>
          <w:rFonts w:eastAsia="Calibri"/>
          <w:i/>
          <w:lang w:eastAsia="en-US"/>
        </w:rPr>
        <w:t xml:space="preserve">  «Просвещение»,  2012.</w:t>
      </w:r>
    </w:p>
    <w:p w:rsidR="005F360B" w:rsidRPr="005F360B" w:rsidRDefault="005F360B" w:rsidP="005F360B">
      <w:pPr>
        <w:rPr>
          <w:rFonts w:eastAsia="Calibri"/>
          <w:lang w:eastAsia="en-US"/>
        </w:rPr>
      </w:pPr>
      <w:r w:rsidRPr="005F360B">
        <w:rPr>
          <w:rFonts w:eastAsia="Calibri"/>
          <w:i/>
          <w:lang w:eastAsia="en-US"/>
        </w:rPr>
        <w:tab/>
      </w:r>
    </w:p>
    <w:p w:rsidR="005F360B" w:rsidRPr="005F360B" w:rsidRDefault="005F360B" w:rsidP="005F360B">
      <w:pPr>
        <w:widowControl w:val="0"/>
        <w:rPr>
          <w:rFonts w:eastAsia="Calibri"/>
          <w:sz w:val="28"/>
          <w:szCs w:val="28"/>
          <w:lang w:eastAsia="en-US"/>
        </w:rPr>
      </w:pPr>
    </w:p>
    <w:p w:rsidR="005F360B" w:rsidRPr="005F360B" w:rsidRDefault="005F360B" w:rsidP="005F360B">
      <w:pPr>
        <w:widowControl w:val="0"/>
        <w:rPr>
          <w:rFonts w:eastAsia="Calibri"/>
          <w:sz w:val="28"/>
          <w:szCs w:val="28"/>
          <w:lang w:eastAsia="en-US"/>
        </w:rPr>
      </w:pPr>
    </w:p>
    <w:p w:rsidR="005F360B" w:rsidRPr="005F360B" w:rsidRDefault="00F31956" w:rsidP="005F360B">
      <w:pPr>
        <w:widowControl w:val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2020 – 2021</w:t>
      </w:r>
      <w:r w:rsidR="005F360B" w:rsidRPr="005F360B">
        <w:rPr>
          <w:rFonts w:eastAsia="Calibri"/>
          <w:b/>
          <w:sz w:val="28"/>
          <w:szCs w:val="28"/>
          <w:lang w:eastAsia="en-US"/>
        </w:rPr>
        <w:t>учебный год</w:t>
      </w:r>
    </w:p>
    <w:p w:rsidR="005F360B" w:rsidRPr="000F4AFA" w:rsidRDefault="005F360B" w:rsidP="008C6A84">
      <w:pPr>
        <w:rPr>
          <w:b/>
        </w:rPr>
      </w:pPr>
    </w:p>
    <w:p w:rsidR="008C6A84" w:rsidRPr="003D229E" w:rsidRDefault="008C6A84" w:rsidP="008C6A84">
      <w:pPr>
        <w:rPr>
          <w:b/>
        </w:rPr>
      </w:pPr>
      <w:r w:rsidRPr="003D229E">
        <w:rPr>
          <w:b/>
          <w:lang w:val="en-US"/>
        </w:rPr>
        <w:t>I</w:t>
      </w:r>
      <w:r w:rsidRPr="003D229E">
        <w:rPr>
          <w:b/>
        </w:rPr>
        <w:t>. Планируемые результаты изучение учебного предмета, курса.</w:t>
      </w:r>
    </w:p>
    <w:p w:rsidR="008C6A84" w:rsidRPr="003D229E" w:rsidRDefault="008C6A84" w:rsidP="008C6A84">
      <w:pPr>
        <w:autoSpaceDE w:val="0"/>
        <w:autoSpaceDN w:val="0"/>
        <w:adjustRightInd w:val="0"/>
        <w:ind w:firstLine="284"/>
        <w:contextualSpacing/>
        <w:jc w:val="both"/>
        <w:rPr>
          <w:b/>
          <w:bCs/>
          <w:iCs/>
        </w:rPr>
      </w:pPr>
      <w:r w:rsidRPr="003D229E">
        <w:rPr>
          <w:b/>
          <w:bCs/>
          <w:iCs/>
        </w:rPr>
        <w:t>Личностные результаты:</w:t>
      </w:r>
    </w:p>
    <w:p w:rsidR="008C6A84" w:rsidRPr="003D229E" w:rsidRDefault="008C6A84" w:rsidP="008C6A84">
      <w:pPr>
        <w:tabs>
          <w:tab w:val="left" w:pos="480"/>
        </w:tabs>
        <w:autoSpaceDE w:val="0"/>
        <w:autoSpaceDN w:val="0"/>
        <w:adjustRightInd w:val="0"/>
        <w:spacing w:before="29"/>
        <w:ind w:firstLine="284"/>
        <w:contextualSpacing/>
        <w:jc w:val="both"/>
      </w:pPr>
      <w:r w:rsidRPr="003D229E">
        <w:t>— осознание своей идентичности как гражданина страны, члена семьи, этнической и религиозной группы, локальной и региональной общности;</w:t>
      </w:r>
    </w:p>
    <w:p w:rsidR="008C6A84" w:rsidRPr="003D229E" w:rsidRDefault="008C6A84" w:rsidP="008C6A84">
      <w:pPr>
        <w:tabs>
          <w:tab w:val="left" w:pos="480"/>
        </w:tabs>
        <w:autoSpaceDE w:val="0"/>
        <w:autoSpaceDN w:val="0"/>
        <w:adjustRightInd w:val="0"/>
        <w:spacing w:before="29"/>
        <w:ind w:firstLine="284"/>
        <w:contextualSpacing/>
        <w:jc w:val="both"/>
      </w:pPr>
      <w:r w:rsidRPr="003D229E">
        <w:t>— освоение гуманистических традиций и ценностей совре</w:t>
      </w:r>
      <w:r w:rsidRPr="003D229E">
        <w:softHyphen/>
        <w:t>менного общества, уважение прав и свобод человека;</w:t>
      </w:r>
    </w:p>
    <w:p w:rsidR="008C6A84" w:rsidRPr="003D229E" w:rsidRDefault="008C6A84" w:rsidP="008C6A84">
      <w:pPr>
        <w:numPr>
          <w:ilvl w:val="0"/>
          <w:numId w:val="2"/>
        </w:numPr>
        <w:tabs>
          <w:tab w:val="left" w:pos="595"/>
        </w:tabs>
        <w:autoSpaceDE w:val="0"/>
        <w:autoSpaceDN w:val="0"/>
        <w:adjustRightInd w:val="0"/>
        <w:ind w:firstLine="284"/>
        <w:contextualSpacing/>
        <w:jc w:val="both"/>
      </w:pPr>
      <w:r w:rsidRPr="003D229E">
        <w:t>осмысление социально-нравственного опыта предше</w:t>
      </w:r>
      <w:r w:rsidRPr="003D229E">
        <w:softHyphen/>
        <w:t>ствующих поколений, способность к определению своей по</w:t>
      </w:r>
      <w:r w:rsidRPr="003D229E">
        <w:softHyphen/>
        <w:t>зиции и ответственному поведению в современном обществе;</w:t>
      </w:r>
    </w:p>
    <w:p w:rsidR="008C6A84" w:rsidRPr="003D229E" w:rsidRDefault="008C6A84" w:rsidP="008C6A84">
      <w:pPr>
        <w:numPr>
          <w:ilvl w:val="0"/>
          <w:numId w:val="2"/>
        </w:numPr>
        <w:tabs>
          <w:tab w:val="left" w:pos="595"/>
        </w:tabs>
        <w:autoSpaceDE w:val="0"/>
        <w:autoSpaceDN w:val="0"/>
        <w:adjustRightInd w:val="0"/>
        <w:ind w:firstLine="284"/>
        <w:contextualSpacing/>
        <w:jc w:val="both"/>
      </w:pPr>
      <w:r w:rsidRPr="003D229E">
        <w:t>понимание культурного многообразия мира, уважение к культуре своего народа и других народов, толерантность.</w:t>
      </w:r>
    </w:p>
    <w:p w:rsidR="008C6A84" w:rsidRPr="003D229E" w:rsidRDefault="008C6A84" w:rsidP="008C6A84">
      <w:pPr>
        <w:autoSpaceDE w:val="0"/>
        <w:autoSpaceDN w:val="0"/>
        <w:adjustRightInd w:val="0"/>
        <w:ind w:firstLine="284"/>
        <w:contextualSpacing/>
        <w:jc w:val="both"/>
        <w:rPr>
          <w:b/>
          <w:bCs/>
          <w:iCs/>
        </w:rPr>
      </w:pPr>
      <w:r w:rsidRPr="003D229E">
        <w:rPr>
          <w:b/>
          <w:bCs/>
          <w:iCs/>
        </w:rPr>
        <w:t>Метапредметные результаты:</w:t>
      </w:r>
    </w:p>
    <w:p w:rsidR="008C6A84" w:rsidRPr="003D229E" w:rsidRDefault="008C6A84" w:rsidP="008C6A84">
      <w:pPr>
        <w:numPr>
          <w:ilvl w:val="0"/>
          <w:numId w:val="2"/>
        </w:numPr>
        <w:tabs>
          <w:tab w:val="left" w:pos="595"/>
        </w:tabs>
        <w:autoSpaceDE w:val="0"/>
        <w:autoSpaceDN w:val="0"/>
        <w:adjustRightInd w:val="0"/>
        <w:ind w:firstLine="284"/>
        <w:contextualSpacing/>
        <w:jc w:val="both"/>
      </w:pPr>
      <w:r w:rsidRPr="003D229E">
        <w:t>способность сознательно организовывать и регулировать свою деятельность — учебную, общественную и др.;</w:t>
      </w:r>
    </w:p>
    <w:p w:rsidR="008C6A84" w:rsidRPr="003D229E" w:rsidRDefault="008C6A84" w:rsidP="008C6A84">
      <w:pPr>
        <w:numPr>
          <w:ilvl w:val="0"/>
          <w:numId w:val="2"/>
        </w:numPr>
        <w:tabs>
          <w:tab w:val="left" w:pos="595"/>
        </w:tabs>
        <w:autoSpaceDE w:val="0"/>
        <w:autoSpaceDN w:val="0"/>
        <w:adjustRightInd w:val="0"/>
        <w:ind w:firstLine="284"/>
        <w:contextualSpacing/>
        <w:jc w:val="both"/>
      </w:pPr>
      <w:r w:rsidRPr="003D229E">
        <w:t>овладение умениями работать с учебной и внешкольной информацией (анализировать и обобщать факты, составлять простой и развёрнутый план, тезисы, конспект, формулиро</w:t>
      </w:r>
      <w:r w:rsidRPr="003D229E">
        <w:softHyphen/>
        <w:t>вать и обосновывать выводы и т. д.), использовать современ</w:t>
      </w:r>
      <w:r w:rsidRPr="003D229E">
        <w:softHyphen/>
        <w:t>ные источники информации, в том числе материалы на элек</w:t>
      </w:r>
      <w:r w:rsidRPr="003D229E">
        <w:softHyphen/>
        <w:t>тронных носителях;</w:t>
      </w:r>
    </w:p>
    <w:p w:rsidR="008C6A84" w:rsidRPr="003D229E" w:rsidRDefault="008C6A84" w:rsidP="008C6A84">
      <w:pPr>
        <w:numPr>
          <w:ilvl w:val="0"/>
          <w:numId w:val="2"/>
        </w:numPr>
        <w:tabs>
          <w:tab w:val="left" w:pos="595"/>
        </w:tabs>
        <w:autoSpaceDE w:val="0"/>
        <w:autoSpaceDN w:val="0"/>
        <w:adjustRightInd w:val="0"/>
        <w:spacing w:before="19"/>
        <w:ind w:firstLine="284"/>
        <w:contextualSpacing/>
        <w:jc w:val="both"/>
      </w:pPr>
      <w:r w:rsidRPr="003D229E">
        <w:t>способность решать творческие задачи, представлять ре</w:t>
      </w:r>
      <w:r w:rsidRPr="003D229E">
        <w:softHyphen/>
        <w:t>зультаты своей деятельности в различных формах (сообщение, эссе, презентация, реферат и др.);</w:t>
      </w:r>
    </w:p>
    <w:p w:rsidR="008C6A84" w:rsidRPr="003D229E" w:rsidRDefault="008C6A84" w:rsidP="008C6A84">
      <w:pPr>
        <w:numPr>
          <w:ilvl w:val="0"/>
          <w:numId w:val="2"/>
        </w:numPr>
        <w:tabs>
          <w:tab w:val="left" w:pos="595"/>
        </w:tabs>
        <w:autoSpaceDE w:val="0"/>
        <w:autoSpaceDN w:val="0"/>
        <w:adjustRightInd w:val="0"/>
        <w:spacing w:before="10"/>
        <w:ind w:firstLine="284"/>
        <w:contextualSpacing/>
        <w:jc w:val="both"/>
      </w:pPr>
      <w:r w:rsidRPr="003D229E">
        <w:t>готовность к сотрудничеству с соучениками, коллектив</w:t>
      </w:r>
      <w:r w:rsidRPr="003D229E">
        <w:softHyphen/>
        <w:t>ной работе, освоение основ межкультурного взаимодействия в школе и социальном окружении и др.;</w:t>
      </w:r>
    </w:p>
    <w:p w:rsidR="008C6A84" w:rsidRPr="003D229E" w:rsidRDefault="008C6A84" w:rsidP="008C6A84">
      <w:pPr>
        <w:numPr>
          <w:ilvl w:val="0"/>
          <w:numId w:val="2"/>
        </w:numPr>
        <w:tabs>
          <w:tab w:val="left" w:pos="595"/>
        </w:tabs>
        <w:autoSpaceDE w:val="0"/>
        <w:autoSpaceDN w:val="0"/>
        <w:adjustRightInd w:val="0"/>
        <w:spacing w:before="5"/>
        <w:ind w:firstLine="284"/>
        <w:contextualSpacing/>
        <w:jc w:val="both"/>
      </w:pPr>
      <w:r w:rsidRPr="003D229E">
        <w:t>активное применение знаний и приобретённых умений, освоенных в школе, в повседневной жизни и продуктивное взаимодействие с другими людьми в профессиональной сфере и социуме.</w:t>
      </w:r>
    </w:p>
    <w:p w:rsidR="008C6A84" w:rsidRPr="003D229E" w:rsidRDefault="008C6A84" w:rsidP="008C6A84">
      <w:pPr>
        <w:autoSpaceDE w:val="0"/>
        <w:autoSpaceDN w:val="0"/>
        <w:adjustRightInd w:val="0"/>
        <w:spacing w:before="14"/>
        <w:ind w:firstLine="284"/>
        <w:contextualSpacing/>
        <w:jc w:val="both"/>
        <w:rPr>
          <w:b/>
          <w:bCs/>
          <w:iCs/>
        </w:rPr>
      </w:pPr>
      <w:r w:rsidRPr="003D229E">
        <w:rPr>
          <w:b/>
          <w:bCs/>
          <w:iCs/>
        </w:rPr>
        <w:t>Предметные результаты:</w:t>
      </w:r>
    </w:p>
    <w:p w:rsidR="008C6A84" w:rsidRPr="003D229E" w:rsidRDefault="008C6A84" w:rsidP="008C6A84">
      <w:pPr>
        <w:numPr>
          <w:ilvl w:val="0"/>
          <w:numId w:val="2"/>
        </w:numPr>
        <w:tabs>
          <w:tab w:val="left" w:pos="595"/>
        </w:tabs>
        <w:autoSpaceDE w:val="0"/>
        <w:autoSpaceDN w:val="0"/>
        <w:adjustRightInd w:val="0"/>
        <w:spacing w:before="24"/>
        <w:ind w:firstLine="284"/>
        <w:contextualSpacing/>
        <w:jc w:val="both"/>
      </w:pPr>
      <w:r w:rsidRPr="003D229E">
        <w:t>овладение целостными представлениями об историче</w:t>
      </w:r>
      <w:r w:rsidRPr="003D229E">
        <w:softHyphen/>
        <w:t>ском пути человечества как необходимой основы для миро</w:t>
      </w:r>
      <w:r w:rsidRPr="003D229E">
        <w:softHyphen/>
        <w:t>понимания и познания современного общества, истории соб</w:t>
      </w:r>
      <w:r w:rsidRPr="003D229E">
        <w:softHyphen/>
        <w:t>ственной страны;</w:t>
      </w:r>
    </w:p>
    <w:p w:rsidR="008C6A84" w:rsidRPr="003D229E" w:rsidRDefault="008C6A84" w:rsidP="008C6A84">
      <w:pPr>
        <w:numPr>
          <w:ilvl w:val="0"/>
          <w:numId w:val="2"/>
        </w:numPr>
        <w:tabs>
          <w:tab w:val="left" w:pos="595"/>
        </w:tabs>
        <w:autoSpaceDE w:val="0"/>
        <w:autoSpaceDN w:val="0"/>
        <w:adjustRightInd w:val="0"/>
        <w:spacing w:before="24"/>
        <w:ind w:firstLine="284"/>
        <w:contextualSpacing/>
        <w:jc w:val="both"/>
      </w:pPr>
      <w:r w:rsidRPr="003D229E">
        <w:t>способность применять понятийный аппарат историче</w:t>
      </w:r>
      <w:r w:rsidRPr="003D229E">
        <w:softHyphen/>
        <w:t>ского знания и приёмы исторического анализа для раскрытия сущности и значения событий и явлений прошлого и совре</w:t>
      </w:r>
      <w:r w:rsidRPr="003D229E">
        <w:softHyphen/>
        <w:t>менности в курсах всеобщей истории;</w:t>
      </w:r>
    </w:p>
    <w:p w:rsidR="008C6A84" w:rsidRPr="003D229E" w:rsidRDefault="008C6A84" w:rsidP="008C6A84">
      <w:pPr>
        <w:numPr>
          <w:ilvl w:val="0"/>
          <w:numId w:val="3"/>
        </w:numPr>
        <w:tabs>
          <w:tab w:val="left" w:pos="576"/>
        </w:tabs>
        <w:autoSpaceDE w:val="0"/>
        <w:autoSpaceDN w:val="0"/>
        <w:adjustRightInd w:val="0"/>
        <w:spacing w:before="5"/>
        <w:ind w:left="720" w:hanging="360"/>
        <w:contextualSpacing/>
        <w:jc w:val="both"/>
      </w:pPr>
      <w:r w:rsidRPr="003D229E">
        <w:t>способность соотносить историческое время и историче</w:t>
      </w:r>
      <w:r w:rsidRPr="003D229E">
        <w:softHyphen/>
        <w:t>ское пространство, действия и поступки личностей во време</w:t>
      </w:r>
      <w:r w:rsidRPr="003D229E">
        <w:softHyphen/>
        <w:t>ни и пространстве;</w:t>
      </w:r>
    </w:p>
    <w:p w:rsidR="008C6A84" w:rsidRPr="003D229E" w:rsidRDefault="008C6A84" w:rsidP="008C6A84">
      <w:pPr>
        <w:numPr>
          <w:ilvl w:val="0"/>
          <w:numId w:val="3"/>
        </w:numPr>
        <w:tabs>
          <w:tab w:val="left" w:pos="576"/>
        </w:tabs>
        <w:autoSpaceDE w:val="0"/>
        <w:autoSpaceDN w:val="0"/>
        <w:adjustRightInd w:val="0"/>
        <w:ind w:left="720" w:hanging="360"/>
        <w:contextualSpacing/>
        <w:jc w:val="both"/>
      </w:pPr>
      <w:r w:rsidRPr="003D229E">
        <w:t>умения изучать и систематизировать информацию из различных исторических и современных источников, раскры</w:t>
      </w:r>
      <w:r w:rsidRPr="003D229E">
        <w:softHyphen/>
        <w:t>вая её социальную принадлежность и познавательную цен</w:t>
      </w:r>
      <w:r w:rsidRPr="003D229E">
        <w:softHyphen/>
        <w:t>ность, читать историческую карту и ориентироваться в ней;</w:t>
      </w:r>
    </w:p>
    <w:p w:rsidR="008C6A84" w:rsidRPr="003D229E" w:rsidRDefault="008C6A84" w:rsidP="008C6A84">
      <w:pPr>
        <w:numPr>
          <w:ilvl w:val="0"/>
          <w:numId w:val="3"/>
        </w:numPr>
        <w:tabs>
          <w:tab w:val="left" w:pos="576"/>
        </w:tabs>
        <w:autoSpaceDE w:val="0"/>
        <w:autoSpaceDN w:val="0"/>
        <w:adjustRightInd w:val="0"/>
        <w:ind w:left="720" w:hanging="360"/>
        <w:contextualSpacing/>
        <w:jc w:val="both"/>
      </w:pPr>
      <w:r w:rsidRPr="003D229E">
        <w:t>расширение опыта оценочной деятельности на основе осмысления жизни и деяний личностей и народов в истории своей страны и человечества в целом;</w:t>
      </w:r>
    </w:p>
    <w:p w:rsidR="008C6A84" w:rsidRPr="003D229E" w:rsidRDefault="008C6A84" w:rsidP="008C6A84">
      <w:pPr>
        <w:numPr>
          <w:ilvl w:val="0"/>
          <w:numId w:val="3"/>
        </w:numPr>
        <w:tabs>
          <w:tab w:val="left" w:pos="576"/>
        </w:tabs>
        <w:autoSpaceDE w:val="0"/>
        <w:autoSpaceDN w:val="0"/>
        <w:adjustRightInd w:val="0"/>
        <w:ind w:left="720" w:hanging="360"/>
        <w:contextualSpacing/>
        <w:jc w:val="both"/>
      </w:pPr>
      <w:r w:rsidRPr="003D229E">
        <w:t>готовность применять исторические знания для выяв</w:t>
      </w:r>
      <w:r w:rsidRPr="003D229E">
        <w:softHyphen/>
        <w:t>ления и сохранения исторических и культурных памятников своей страны и мира.</w:t>
      </w:r>
    </w:p>
    <w:p w:rsidR="008C6A84" w:rsidRPr="003D229E" w:rsidRDefault="008C6A84" w:rsidP="008C6A84">
      <w:pPr>
        <w:tabs>
          <w:tab w:val="left" w:pos="576"/>
        </w:tabs>
        <w:autoSpaceDE w:val="0"/>
        <w:autoSpaceDN w:val="0"/>
        <w:adjustRightInd w:val="0"/>
        <w:ind w:firstLine="284"/>
        <w:contextualSpacing/>
        <w:jc w:val="both"/>
      </w:pPr>
    </w:p>
    <w:p w:rsidR="008C6A84" w:rsidRDefault="008C6A84" w:rsidP="00B30D4F">
      <w:pPr>
        <w:ind w:firstLine="567"/>
        <w:jc w:val="both"/>
        <w:rPr>
          <w:b/>
          <w:u w:val="single"/>
        </w:rPr>
      </w:pPr>
    </w:p>
    <w:p w:rsidR="003244CE" w:rsidRDefault="003244CE" w:rsidP="00B30D4F">
      <w:pPr>
        <w:ind w:firstLine="567"/>
        <w:jc w:val="both"/>
        <w:rPr>
          <w:b/>
          <w:u w:val="single"/>
        </w:rPr>
      </w:pPr>
    </w:p>
    <w:p w:rsidR="003244CE" w:rsidRDefault="003244CE" w:rsidP="00B30D4F">
      <w:pPr>
        <w:ind w:firstLine="567"/>
        <w:jc w:val="both"/>
        <w:rPr>
          <w:b/>
          <w:u w:val="single"/>
        </w:rPr>
      </w:pPr>
    </w:p>
    <w:p w:rsidR="003244CE" w:rsidRDefault="003244CE" w:rsidP="00B30D4F">
      <w:pPr>
        <w:ind w:firstLine="567"/>
        <w:jc w:val="both"/>
        <w:rPr>
          <w:b/>
          <w:u w:val="single"/>
        </w:rPr>
      </w:pPr>
    </w:p>
    <w:p w:rsidR="003244CE" w:rsidRDefault="003244CE" w:rsidP="00B30D4F">
      <w:pPr>
        <w:ind w:firstLine="567"/>
        <w:jc w:val="both"/>
        <w:rPr>
          <w:b/>
          <w:u w:val="single"/>
        </w:rPr>
      </w:pPr>
    </w:p>
    <w:p w:rsidR="003244CE" w:rsidRDefault="003244CE" w:rsidP="00B30D4F">
      <w:pPr>
        <w:ind w:firstLine="567"/>
        <w:jc w:val="both"/>
        <w:rPr>
          <w:b/>
          <w:u w:val="single"/>
        </w:rPr>
      </w:pPr>
    </w:p>
    <w:p w:rsidR="003244CE" w:rsidRDefault="003244CE" w:rsidP="00B30D4F">
      <w:pPr>
        <w:ind w:firstLine="567"/>
        <w:jc w:val="both"/>
        <w:rPr>
          <w:b/>
          <w:u w:val="single"/>
        </w:rPr>
      </w:pPr>
    </w:p>
    <w:p w:rsidR="003244CE" w:rsidRDefault="003244CE" w:rsidP="00B30D4F">
      <w:pPr>
        <w:ind w:firstLine="567"/>
        <w:jc w:val="both"/>
        <w:rPr>
          <w:b/>
          <w:u w:val="single"/>
        </w:rPr>
      </w:pPr>
    </w:p>
    <w:p w:rsidR="003244CE" w:rsidRDefault="003244CE" w:rsidP="00B30D4F">
      <w:pPr>
        <w:ind w:firstLine="567"/>
        <w:jc w:val="both"/>
        <w:rPr>
          <w:b/>
          <w:u w:val="single"/>
        </w:rPr>
      </w:pPr>
    </w:p>
    <w:p w:rsidR="003244CE" w:rsidRDefault="003244CE" w:rsidP="00B30D4F">
      <w:pPr>
        <w:ind w:firstLine="567"/>
        <w:jc w:val="both"/>
        <w:rPr>
          <w:b/>
          <w:u w:val="single"/>
        </w:rPr>
      </w:pPr>
    </w:p>
    <w:p w:rsidR="003244CE" w:rsidRDefault="003244CE" w:rsidP="00B30D4F">
      <w:pPr>
        <w:ind w:firstLine="567"/>
        <w:jc w:val="both"/>
        <w:rPr>
          <w:b/>
          <w:u w:val="single"/>
        </w:rPr>
      </w:pPr>
    </w:p>
    <w:p w:rsidR="003244CE" w:rsidRDefault="003244CE" w:rsidP="00B30D4F">
      <w:pPr>
        <w:ind w:firstLine="567"/>
        <w:jc w:val="both"/>
        <w:rPr>
          <w:b/>
          <w:u w:val="single"/>
        </w:rPr>
      </w:pPr>
    </w:p>
    <w:p w:rsidR="003244CE" w:rsidRDefault="003244CE" w:rsidP="00B30D4F">
      <w:pPr>
        <w:ind w:firstLine="567"/>
        <w:jc w:val="both"/>
        <w:rPr>
          <w:b/>
          <w:u w:val="single"/>
        </w:rPr>
      </w:pPr>
    </w:p>
    <w:p w:rsidR="003244CE" w:rsidRDefault="003244CE" w:rsidP="00B30D4F">
      <w:pPr>
        <w:ind w:firstLine="567"/>
        <w:jc w:val="both"/>
        <w:rPr>
          <w:b/>
          <w:u w:val="single"/>
        </w:rPr>
      </w:pPr>
    </w:p>
    <w:p w:rsidR="003244CE" w:rsidRDefault="003244CE" w:rsidP="00B30D4F">
      <w:pPr>
        <w:ind w:firstLine="567"/>
        <w:jc w:val="both"/>
        <w:rPr>
          <w:b/>
          <w:u w:val="single"/>
        </w:rPr>
      </w:pPr>
    </w:p>
    <w:p w:rsidR="00B30D4F" w:rsidRPr="003D229E" w:rsidRDefault="008C6A84" w:rsidP="003244CE">
      <w:pPr>
        <w:rPr>
          <w:b/>
        </w:rPr>
      </w:pPr>
      <w:r>
        <w:rPr>
          <w:b/>
          <w:lang w:val="en-US"/>
        </w:rPr>
        <w:t>II</w:t>
      </w:r>
      <w:r w:rsidRPr="008C6A84">
        <w:rPr>
          <w:b/>
        </w:rPr>
        <w:t>.</w:t>
      </w:r>
      <w:r w:rsidR="00B30D4F" w:rsidRPr="003D229E">
        <w:rPr>
          <w:b/>
        </w:rPr>
        <w:t xml:space="preserve"> Содержание учебного предмета, курса.</w:t>
      </w:r>
    </w:p>
    <w:p w:rsidR="00B30D4F" w:rsidRPr="003D229E" w:rsidRDefault="00B30D4F" w:rsidP="00B30D4F">
      <w:pPr>
        <w:jc w:val="center"/>
        <w:rPr>
          <w:b/>
        </w:rPr>
      </w:pPr>
    </w:p>
    <w:p w:rsidR="006F530A" w:rsidRPr="003D229E" w:rsidRDefault="006F530A" w:rsidP="006F530A">
      <w:pPr>
        <w:pStyle w:val="Style19"/>
        <w:widowControl/>
        <w:ind w:firstLine="284"/>
        <w:rPr>
          <w:rStyle w:val="FontStyle132"/>
          <w:rFonts w:ascii="Times New Roman" w:hAnsi="Times New Roman" w:cs="Times New Roman"/>
          <w:b w:val="0"/>
          <w:bCs w:val="0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Введение (1 час)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Откуда мы знаем, как жили наши предки. Письменные ис</w:t>
      </w:r>
      <w:r w:rsidRPr="003D229E">
        <w:rPr>
          <w:rStyle w:val="FontStyle163"/>
          <w:sz w:val="24"/>
          <w:szCs w:val="24"/>
        </w:rPr>
        <w:softHyphen/>
        <w:t>точники о прошлом. Древние сооружения как источник наших знаний о прошлом. Роль археологических раскопок в изуче</w:t>
      </w:r>
      <w:r w:rsidRPr="003D229E">
        <w:rPr>
          <w:rStyle w:val="FontStyle163"/>
          <w:sz w:val="24"/>
          <w:szCs w:val="24"/>
        </w:rPr>
        <w:softHyphen/>
        <w:t>нии истории Древнего мира.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Счёт лет в истории. Хронология — наука об измерении вре</w:t>
      </w:r>
      <w:r w:rsidRPr="003D229E">
        <w:rPr>
          <w:rStyle w:val="FontStyle163"/>
          <w:sz w:val="24"/>
          <w:szCs w:val="24"/>
        </w:rPr>
        <w:softHyphen/>
        <w:t>мени. Опыт, культура счёта времени по годам в древних госу</w:t>
      </w:r>
      <w:r w:rsidRPr="003D229E">
        <w:rPr>
          <w:rStyle w:val="FontStyle163"/>
          <w:sz w:val="24"/>
          <w:szCs w:val="24"/>
        </w:rPr>
        <w:softHyphen/>
        <w:t>дарствах. Изменения счёта времени с наступлением христи</w:t>
      </w:r>
      <w:r w:rsidRPr="003D229E">
        <w:rPr>
          <w:rStyle w:val="FontStyle163"/>
          <w:sz w:val="24"/>
          <w:szCs w:val="24"/>
        </w:rPr>
        <w:softHyphen/>
        <w:t>анской эры. Особенности обозначения фактов до нашей эры (обратный счёт лет). Представление о понятиях: год, век (сто</w:t>
      </w:r>
      <w:r w:rsidRPr="003D229E">
        <w:rPr>
          <w:rStyle w:val="FontStyle163"/>
          <w:sz w:val="24"/>
          <w:szCs w:val="24"/>
        </w:rPr>
        <w:softHyphen/>
        <w:t>летие), тысячелетие, эпоха, эра.</w:t>
      </w:r>
    </w:p>
    <w:p w:rsidR="006F530A" w:rsidRPr="003D229E" w:rsidRDefault="006F530A" w:rsidP="006F530A">
      <w:pPr>
        <w:pStyle w:val="Style27"/>
        <w:widowControl/>
        <w:ind w:firstLine="284"/>
        <w:rPr>
          <w:rStyle w:val="FontStyle130"/>
          <w:rFonts w:ascii="Times New Roman" w:hAnsi="Times New Roman" w:cs="Times New Roman"/>
          <w:b/>
          <w:sz w:val="24"/>
          <w:szCs w:val="24"/>
        </w:rPr>
      </w:pPr>
      <w:r w:rsidRPr="003D229E">
        <w:rPr>
          <w:rStyle w:val="FontStyle130"/>
          <w:rFonts w:ascii="Times New Roman" w:hAnsi="Times New Roman" w:cs="Times New Roman"/>
          <w:b/>
          <w:sz w:val="24"/>
          <w:szCs w:val="24"/>
        </w:rPr>
        <w:t>РАЗДЕЛ I. ЖИЗНЬ ПЕРВОБЫТНЫХ ЛЮДЕЙ(</w:t>
      </w:r>
      <w:r w:rsidR="003D229E">
        <w:rPr>
          <w:rStyle w:val="FontStyle130"/>
          <w:rFonts w:ascii="Times New Roman" w:hAnsi="Times New Roman" w:cs="Times New Roman"/>
          <w:b/>
          <w:sz w:val="24"/>
          <w:szCs w:val="24"/>
        </w:rPr>
        <w:t>6</w:t>
      </w:r>
      <w:r w:rsidRPr="003D229E">
        <w:rPr>
          <w:rStyle w:val="FontStyle130"/>
          <w:rFonts w:ascii="Times New Roman" w:hAnsi="Times New Roman" w:cs="Times New Roman"/>
          <w:b/>
          <w:sz w:val="24"/>
          <w:szCs w:val="24"/>
        </w:rPr>
        <w:t xml:space="preserve"> часов)</w:t>
      </w:r>
    </w:p>
    <w:p w:rsidR="006F530A" w:rsidRPr="003D229E" w:rsidRDefault="006F530A" w:rsidP="006F530A">
      <w:pPr>
        <w:pStyle w:val="Style7"/>
        <w:widowControl/>
        <w:spacing w:line="240" w:lineRule="auto"/>
        <w:ind w:firstLine="284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 xml:space="preserve">Глава </w:t>
      </w:r>
      <w:r w:rsidRPr="003D229E">
        <w:rPr>
          <w:rStyle w:val="FontStyle144"/>
          <w:b/>
          <w:spacing w:val="30"/>
          <w:sz w:val="24"/>
          <w:szCs w:val="24"/>
        </w:rPr>
        <w:t>1</w:t>
      </w:r>
      <w:r w:rsidRPr="003D229E">
        <w:rPr>
          <w:rStyle w:val="FontStyle144"/>
          <w:spacing w:val="30"/>
          <w:sz w:val="24"/>
          <w:szCs w:val="24"/>
        </w:rPr>
        <w:t>.</w:t>
      </w: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Первобытные собиратели и охотники.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 xml:space="preserve">Представление о понятии «первобытные люди». </w:t>
      </w:r>
      <w:r w:rsidRPr="003D229E">
        <w:rPr>
          <w:rStyle w:val="FontStyle134"/>
          <w:sz w:val="24"/>
          <w:szCs w:val="24"/>
        </w:rPr>
        <w:t xml:space="preserve">Древнейшие люди. </w:t>
      </w:r>
      <w:r w:rsidRPr="003D229E">
        <w:rPr>
          <w:rStyle w:val="FontStyle163"/>
          <w:sz w:val="24"/>
          <w:szCs w:val="24"/>
        </w:rPr>
        <w:t>Древнейшие люди — наши далёкие предки. Прародина человека. Археологические свидетельства первобытного состо</w:t>
      </w:r>
      <w:r w:rsidRPr="003D229E">
        <w:rPr>
          <w:rStyle w:val="FontStyle163"/>
          <w:sz w:val="24"/>
          <w:szCs w:val="24"/>
        </w:rPr>
        <w:softHyphen/>
        <w:t>яния древнейшего человека. Орудия труда и складывание опыта их изготовления. Собирательство и охота — способы добывания пищи. Первое великое открытие человека — овладение огнём.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Родовые общины охотников и собирателей. </w:t>
      </w:r>
      <w:r w:rsidRPr="003D229E">
        <w:rPr>
          <w:rStyle w:val="FontStyle163"/>
          <w:sz w:val="24"/>
          <w:szCs w:val="24"/>
        </w:rPr>
        <w:t>Расселение древнейших людей и его особенности. Испытание холодом. Освоение пещер. Строительство жилища. Освоение промысла охоты. Охота как основной способ добычи пищи древнейшего человека. Умение сообща достигать цели в охоте. Новые ору</w:t>
      </w:r>
      <w:r w:rsidRPr="003D229E">
        <w:rPr>
          <w:rStyle w:val="FontStyle163"/>
          <w:sz w:val="24"/>
          <w:szCs w:val="24"/>
        </w:rPr>
        <w:softHyphen/>
        <w:t>дия охоты древнейшего человека. Человек разумный: кто он? Родовые общины. Сообщество сородичей. Особенности со</w:t>
      </w:r>
      <w:r w:rsidRPr="003D229E">
        <w:rPr>
          <w:rStyle w:val="FontStyle163"/>
          <w:sz w:val="24"/>
          <w:szCs w:val="24"/>
        </w:rPr>
        <w:softHyphen/>
        <w:t>вместного ведения хозяйства в родовой общине. Распределение обязанностей в родовой общине.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Возникновение искусства и религии. </w:t>
      </w:r>
      <w:r w:rsidRPr="003D229E">
        <w:rPr>
          <w:rStyle w:val="FontStyle163"/>
          <w:sz w:val="24"/>
          <w:szCs w:val="24"/>
        </w:rPr>
        <w:t>Как была найдена пещерная живопись. Загадки древнейших рисунков. Человек «заколдовывает» зверя. Зарождение веры в душу. Представле</w:t>
      </w:r>
      <w:r w:rsidRPr="003D229E">
        <w:rPr>
          <w:rStyle w:val="FontStyle163"/>
          <w:sz w:val="24"/>
          <w:szCs w:val="24"/>
        </w:rPr>
        <w:softHyphen/>
        <w:t>ние о религиозных верованиях первобытных охотников и со</w:t>
      </w:r>
      <w:r w:rsidRPr="003D229E">
        <w:rPr>
          <w:rStyle w:val="FontStyle163"/>
          <w:sz w:val="24"/>
          <w:szCs w:val="24"/>
        </w:rPr>
        <w:softHyphen/>
        <w:t>бирателей.</w:t>
      </w:r>
    </w:p>
    <w:p w:rsidR="006F530A" w:rsidRPr="003D229E" w:rsidRDefault="006F530A" w:rsidP="006F530A">
      <w:pPr>
        <w:pStyle w:val="Style7"/>
        <w:widowControl/>
        <w:spacing w:line="240" w:lineRule="auto"/>
        <w:ind w:firstLine="284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Глава 2</w:t>
      </w:r>
      <w:r w:rsidRPr="003D229E">
        <w:rPr>
          <w:rStyle w:val="FontStyle144"/>
          <w:sz w:val="24"/>
          <w:szCs w:val="24"/>
        </w:rPr>
        <w:t xml:space="preserve">. </w:t>
      </w: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Первобытные земледельцы и скотоводы.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Возникновение земледелия и скотоводства. </w:t>
      </w:r>
      <w:r w:rsidRPr="003D229E">
        <w:rPr>
          <w:rStyle w:val="FontStyle163"/>
          <w:sz w:val="24"/>
          <w:szCs w:val="24"/>
        </w:rPr>
        <w:t>Представ</w:t>
      </w:r>
      <w:r w:rsidRPr="003D229E">
        <w:rPr>
          <w:rStyle w:val="FontStyle163"/>
          <w:sz w:val="24"/>
          <w:szCs w:val="24"/>
        </w:rPr>
        <w:softHyphen/>
        <w:t>ление о зарождении производящего хозяйства: мотыжное зем</w:t>
      </w:r>
      <w:r w:rsidRPr="003D229E">
        <w:rPr>
          <w:rStyle w:val="FontStyle163"/>
          <w:sz w:val="24"/>
          <w:szCs w:val="24"/>
        </w:rPr>
        <w:softHyphen/>
        <w:t>леделие. Первые орудия труда земледельцев. Районы раннего земледелия. Приручение животных. Скотоводство и измене</w:t>
      </w:r>
      <w:r w:rsidRPr="003D229E">
        <w:rPr>
          <w:rStyle w:val="FontStyle163"/>
          <w:sz w:val="24"/>
          <w:szCs w:val="24"/>
        </w:rPr>
        <w:softHyphen/>
        <w:t>ния в жизни людей. Последствия перехода к производящему хозяйству. Освоение ремёсел. Гончарное дело, прядение, тка</w:t>
      </w:r>
      <w:r w:rsidRPr="003D229E">
        <w:rPr>
          <w:rStyle w:val="FontStyle163"/>
          <w:sz w:val="24"/>
          <w:szCs w:val="24"/>
        </w:rPr>
        <w:softHyphen/>
        <w:t>чество. Изобретение ткацкого станка.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Родовые общины земледельцев и скотоводов. Племя: изме</w:t>
      </w:r>
      <w:r w:rsidRPr="003D229E">
        <w:rPr>
          <w:rStyle w:val="FontStyle163"/>
          <w:sz w:val="24"/>
          <w:szCs w:val="24"/>
        </w:rPr>
        <w:softHyphen/>
        <w:t>нение отношений. Управление племенем. Представления о происхождении рода, племени. Первобытные религиозные верования земледельцев и скотоводов. Зарождение культа.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Появление неравенства и знати. </w:t>
      </w:r>
      <w:r w:rsidRPr="003D229E">
        <w:rPr>
          <w:rStyle w:val="FontStyle163"/>
          <w:sz w:val="24"/>
          <w:szCs w:val="24"/>
        </w:rPr>
        <w:t>Развитие ремёсел. Выде</w:t>
      </w:r>
      <w:r w:rsidRPr="003D229E">
        <w:rPr>
          <w:rStyle w:val="FontStyle163"/>
          <w:sz w:val="24"/>
          <w:szCs w:val="24"/>
        </w:rPr>
        <w:softHyphen/>
        <w:t>ление ремесленников в общине. Изобретение гончарного кру</w:t>
      </w:r>
      <w:r w:rsidRPr="003D229E">
        <w:rPr>
          <w:rStyle w:val="FontStyle163"/>
          <w:sz w:val="24"/>
          <w:szCs w:val="24"/>
        </w:rPr>
        <w:softHyphen/>
        <w:t>га. Начало обработки металлов. Изобретение плуга. От родо</w:t>
      </w:r>
      <w:r w:rsidRPr="003D229E">
        <w:rPr>
          <w:rStyle w:val="FontStyle163"/>
          <w:sz w:val="24"/>
          <w:szCs w:val="24"/>
        </w:rPr>
        <w:softHyphen/>
        <w:t>вой общины к соседской. Выделение семьи. Возникновение неравенства в общине земледельцев. Выделение знати. Преоб</w:t>
      </w:r>
      <w:r w:rsidRPr="003D229E">
        <w:rPr>
          <w:rStyle w:val="FontStyle163"/>
          <w:sz w:val="24"/>
          <w:szCs w:val="24"/>
        </w:rPr>
        <w:softHyphen/>
        <w:t>разование поселений в города.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lastRenderedPageBreak/>
        <w:t xml:space="preserve">Повторение. </w:t>
      </w:r>
      <w:r w:rsidRPr="003D229E">
        <w:rPr>
          <w:rStyle w:val="FontStyle163"/>
          <w:sz w:val="24"/>
          <w:szCs w:val="24"/>
        </w:rPr>
        <w:t>Какой опыт, наследие дала человечеству эпо</w:t>
      </w:r>
      <w:r w:rsidRPr="003D229E">
        <w:rPr>
          <w:rStyle w:val="FontStyle163"/>
          <w:sz w:val="24"/>
          <w:szCs w:val="24"/>
        </w:rPr>
        <w:softHyphen/>
        <w:t>ха первобытности? Переход от первобытности к цивилизации (неолитическая революция (отделение земледелия и скотовод</w:t>
      </w:r>
      <w:r w:rsidRPr="003D229E">
        <w:rPr>
          <w:rStyle w:val="FontStyle163"/>
          <w:sz w:val="24"/>
          <w:szCs w:val="24"/>
        </w:rPr>
        <w:softHyphen/>
        <w:t>ства от собирательства и охоты), выделение ремесла, появле</w:t>
      </w:r>
      <w:r w:rsidRPr="003D229E">
        <w:rPr>
          <w:rStyle w:val="FontStyle163"/>
          <w:sz w:val="24"/>
          <w:szCs w:val="24"/>
        </w:rPr>
        <w:softHyphen/>
        <w:t>ние городов, государств, письменности).</w:t>
      </w:r>
    </w:p>
    <w:p w:rsidR="006F530A" w:rsidRPr="003D229E" w:rsidRDefault="006F530A" w:rsidP="006F530A">
      <w:pPr>
        <w:pStyle w:val="Style7"/>
        <w:widowControl/>
        <w:spacing w:line="240" w:lineRule="auto"/>
        <w:ind w:firstLine="284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Глава 3</w:t>
      </w:r>
      <w:r w:rsidRPr="003D229E">
        <w:rPr>
          <w:rStyle w:val="FontStyle144"/>
          <w:sz w:val="24"/>
          <w:szCs w:val="24"/>
        </w:rPr>
        <w:t xml:space="preserve">. </w:t>
      </w: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Счёт лет в истории. (1 час)</w:t>
      </w:r>
    </w:p>
    <w:p w:rsidR="006F530A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Измерение времени по годам. </w:t>
      </w:r>
      <w:r w:rsidRPr="003D229E">
        <w:rPr>
          <w:rStyle w:val="FontStyle163"/>
          <w:sz w:val="24"/>
          <w:szCs w:val="24"/>
        </w:rPr>
        <w:t>Как в древности считали года. Счёт лет, которым мы пользуемся. Летоисчисление от Рождества Христова. Наша эра. «Линия» времени как схема ориентировки в историческом времени.</w:t>
      </w:r>
    </w:p>
    <w:p w:rsidR="003244CE" w:rsidRPr="003244CE" w:rsidRDefault="003244CE" w:rsidP="003244CE">
      <w:pPr>
        <w:pStyle w:val="Style2"/>
        <w:widowControl/>
        <w:spacing w:line="240" w:lineRule="auto"/>
        <w:ind w:firstLine="0"/>
        <w:rPr>
          <w:rStyle w:val="FontStyle163"/>
          <w:b/>
          <w:sz w:val="24"/>
          <w:szCs w:val="24"/>
        </w:rPr>
      </w:pPr>
      <w:r w:rsidRPr="003244CE">
        <w:rPr>
          <w:rStyle w:val="FontStyle163"/>
          <w:b/>
          <w:sz w:val="24"/>
          <w:szCs w:val="24"/>
        </w:rPr>
        <w:t>Планируемые результаты освоения темы:</w:t>
      </w:r>
    </w:p>
    <w:p w:rsidR="003244CE" w:rsidRPr="003244CE" w:rsidRDefault="003244CE" w:rsidP="006F530A">
      <w:pPr>
        <w:pStyle w:val="Style2"/>
        <w:widowControl/>
        <w:spacing w:line="240" w:lineRule="auto"/>
        <w:ind w:firstLine="284"/>
        <w:rPr>
          <w:rStyle w:val="FontStyle163"/>
          <w:b/>
          <w:sz w:val="24"/>
          <w:szCs w:val="24"/>
        </w:rPr>
      </w:pPr>
      <w:r w:rsidRPr="003244CE">
        <w:rPr>
          <w:rStyle w:val="FontStyle163"/>
          <w:b/>
          <w:sz w:val="24"/>
          <w:szCs w:val="24"/>
        </w:rPr>
        <w:t xml:space="preserve">Ученик научится:    </w:t>
      </w:r>
    </w:p>
    <w:p w:rsidR="003244CE" w:rsidRPr="00952F22" w:rsidRDefault="003244CE" w:rsidP="003244CE">
      <w:r w:rsidRPr="00952F22">
        <w:t xml:space="preserve">• указывать хронологические рамки и периоды ключевых процессов, а также даты важнейших событий всеобщей истории; </w:t>
      </w:r>
    </w:p>
    <w:p w:rsidR="003244CE" w:rsidRPr="00952F22" w:rsidRDefault="003244CE" w:rsidP="003244CE">
      <w:r w:rsidRPr="00952F22">
        <w:t xml:space="preserve">• читать историческую карту с опорой на легенду, определять и показывать местоположение историко-географических объектов; </w:t>
      </w:r>
    </w:p>
    <w:p w:rsidR="003244CE" w:rsidRPr="00952F22" w:rsidRDefault="003244CE" w:rsidP="003244CE">
      <w:r w:rsidRPr="00952F22">
        <w:t>• использовать знания об истории и культуре своего и других народов в общении с людьми</w:t>
      </w:r>
      <w:proofErr w:type="gramStart"/>
      <w:r w:rsidRPr="00952F22">
        <w:t xml:space="preserve"> .</w:t>
      </w:r>
      <w:proofErr w:type="gramEnd"/>
    </w:p>
    <w:p w:rsidR="003244CE" w:rsidRPr="003244CE" w:rsidRDefault="003244CE" w:rsidP="003244CE">
      <w:pPr>
        <w:rPr>
          <w:rStyle w:val="FontStyle163"/>
          <w:sz w:val="24"/>
          <w:szCs w:val="24"/>
        </w:rPr>
      </w:pPr>
      <w:r w:rsidRPr="003244CE">
        <w:rPr>
          <w:rStyle w:val="FontStyle163"/>
          <w:b/>
          <w:sz w:val="24"/>
          <w:szCs w:val="24"/>
        </w:rPr>
        <w:t>Ученик получит возможность научиться:</w:t>
      </w:r>
    </w:p>
    <w:p w:rsidR="003244CE" w:rsidRPr="00952F22" w:rsidRDefault="003244CE" w:rsidP="003244CE">
      <w:r w:rsidRPr="00952F22">
        <w:t xml:space="preserve">• применять счет лет в истории, соотносить год с веком, век с тысячелетием, оперировать историческими датами, в том числе относящимися к периоду до Рождества Христова, определять последовательность и длительность важнейших исторических событий. </w:t>
      </w:r>
    </w:p>
    <w:p w:rsidR="003244CE" w:rsidRPr="00952F22" w:rsidRDefault="003244CE" w:rsidP="003244CE">
      <w:r w:rsidRPr="00952F22">
        <w:t>• характеризовать место, обстоятельства участников, результаты важнейших исторических событий.</w:t>
      </w:r>
    </w:p>
    <w:p w:rsidR="003244CE" w:rsidRPr="003D229E" w:rsidRDefault="003244CE" w:rsidP="003244CE">
      <w:pPr>
        <w:pStyle w:val="Style2"/>
        <w:widowControl/>
        <w:spacing w:line="240" w:lineRule="auto"/>
        <w:ind w:firstLine="0"/>
        <w:rPr>
          <w:rStyle w:val="FontStyle163"/>
          <w:sz w:val="24"/>
          <w:szCs w:val="24"/>
        </w:rPr>
      </w:pPr>
    </w:p>
    <w:p w:rsidR="006F530A" w:rsidRPr="003D229E" w:rsidRDefault="006F530A" w:rsidP="006F530A">
      <w:pPr>
        <w:pStyle w:val="Style27"/>
        <w:widowControl/>
        <w:ind w:firstLine="284"/>
        <w:rPr>
          <w:rStyle w:val="FontStyle130"/>
          <w:rFonts w:ascii="Times New Roman" w:hAnsi="Times New Roman" w:cs="Times New Roman"/>
          <w:b/>
          <w:sz w:val="24"/>
          <w:szCs w:val="24"/>
        </w:rPr>
      </w:pPr>
      <w:r w:rsidRPr="003D229E">
        <w:rPr>
          <w:rStyle w:val="FontStyle130"/>
          <w:rFonts w:ascii="Times New Roman" w:hAnsi="Times New Roman" w:cs="Times New Roman"/>
          <w:b/>
          <w:sz w:val="24"/>
          <w:szCs w:val="24"/>
        </w:rPr>
        <w:t>РАЗДЕЛ II. ДРЕВНИЙ ВОСТОК(20 часов)</w:t>
      </w:r>
    </w:p>
    <w:p w:rsidR="006F530A" w:rsidRPr="003D229E" w:rsidRDefault="006F530A" w:rsidP="006F530A">
      <w:pPr>
        <w:pStyle w:val="Style7"/>
        <w:widowControl/>
        <w:spacing w:line="240" w:lineRule="auto"/>
        <w:ind w:firstLine="284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Глава 4</w:t>
      </w:r>
      <w:r w:rsidRPr="003D229E">
        <w:rPr>
          <w:rStyle w:val="FontStyle144"/>
          <w:sz w:val="24"/>
          <w:szCs w:val="24"/>
        </w:rPr>
        <w:t xml:space="preserve">. </w:t>
      </w: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Древний Египет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Государство на берегах Нила. </w:t>
      </w:r>
      <w:r w:rsidRPr="003D229E">
        <w:rPr>
          <w:rStyle w:val="FontStyle163"/>
          <w:sz w:val="24"/>
          <w:szCs w:val="24"/>
        </w:rPr>
        <w:t>Страна Египет. Местопо</w:t>
      </w:r>
      <w:r w:rsidRPr="003D229E">
        <w:rPr>
          <w:rStyle w:val="FontStyle163"/>
          <w:sz w:val="24"/>
          <w:szCs w:val="24"/>
        </w:rPr>
        <w:softHyphen/>
        <w:t>ложение государства. Разливы Нила и природные условия. Земледелие в Древнем Египте. Система орошения земель под урожай. Путь к объединению Древнего Египта. Возникновение единого государства в Египте. Управление страной.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Как жили земледельцы и ремесленники. </w:t>
      </w:r>
      <w:r w:rsidRPr="003D229E">
        <w:rPr>
          <w:rStyle w:val="FontStyle163"/>
          <w:sz w:val="24"/>
          <w:szCs w:val="24"/>
        </w:rPr>
        <w:t>Жители Египта: от фараона до простого земледельца. Труд земледельцев. Система каналов. В гостях у египтянина. Ремёсла и обмен. Писцы собирают налоги.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Жизнь египетского вельможи. </w:t>
      </w:r>
      <w:r w:rsidRPr="003D229E">
        <w:rPr>
          <w:rStyle w:val="FontStyle163"/>
          <w:sz w:val="24"/>
          <w:szCs w:val="24"/>
        </w:rPr>
        <w:t>О чём могут рассказать гроб</w:t>
      </w:r>
      <w:r w:rsidRPr="003D229E">
        <w:rPr>
          <w:rStyle w:val="FontStyle163"/>
          <w:sz w:val="24"/>
          <w:szCs w:val="24"/>
        </w:rPr>
        <w:softHyphen/>
        <w:t>ницы вельмож. В усадьбе вельможи. Служба вельмож. Вельможа во дворце фараона. Отношения фараона и его вельможей.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Военные походы фараонов. </w:t>
      </w:r>
      <w:r w:rsidRPr="003D229E">
        <w:rPr>
          <w:rStyle w:val="FontStyle163"/>
          <w:sz w:val="24"/>
          <w:szCs w:val="24"/>
        </w:rPr>
        <w:t>Отряды пеших воинов. Вооружение пехотинцев. Боевые колесницы египтян. Направ</w:t>
      </w:r>
      <w:r w:rsidRPr="003D229E">
        <w:rPr>
          <w:rStyle w:val="FontStyle163"/>
          <w:sz w:val="24"/>
          <w:szCs w:val="24"/>
        </w:rPr>
        <w:softHyphen/>
        <w:t xml:space="preserve">ления военных походов и завоевания фараонов. Завоевательные походы Тутмоса </w:t>
      </w:r>
      <w:r w:rsidRPr="003D229E">
        <w:rPr>
          <w:rStyle w:val="FontStyle134"/>
          <w:sz w:val="24"/>
          <w:szCs w:val="24"/>
        </w:rPr>
        <w:t xml:space="preserve">III. </w:t>
      </w:r>
      <w:r w:rsidRPr="003D229E">
        <w:rPr>
          <w:rStyle w:val="FontStyle163"/>
          <w:sz w:val="24"/>
          <w:szCs w:val="24"/>
        </w:rPr>
        <w:t>Военные трофеи и триумф фараонов. Главные города Древнего Египта — Мемфис, Фивы. Судьбы военные. Появление наёмного войска.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Религия древних египтян. </w:t>
      </w:r>
      <w:r w:rsidRPr="003D229E">
        <w:rPr>
          <w:rStyle w:val="FontStyle163"/>
          <w:sz w:val="24"/>
          <w:szCs w:val="24"/>
        </w:rPr>
        <w:t>Боги и жрецы. Храмы — жи</w:t>
      </w:r>
      <w:r w:rsidRPr="003D229E">
        <w:rPr>
          <w:rStyle w:val="FontStyle163"/>
          <w:sz w:val="24"/>
          <w:szCs w:val="24"/>
        </w:rPr>
        <w:softHyphen/>
        <w:t>лища богов. Могущество жрецов. Рассказы египтян о сво</w:t>
      </w:r>
      <w:r w:rsidRPr="003D229E">
        <w:rPr>
          <w:rStyle w:val="FontStyle163"/>
          <w:sz w:val="24"/>
          <w:szCs w:val="24"/>
        </w:rPr>
        <w:softHyphen/>
        <w:t>их богах. Священные животные и боги. Миф об Осирисе и Исиде. Сет и Осирис. Суд Осириса. Представление древ</w:t>
      </w:r>
      <w:r w:rsidRPr="003D229E">
        <w:rPr>
          <w:rStyle w:val="FontStyle163"/>
          <w:sz w:val="24"/>
          <w:szCs w:val="24"/>
        </w:rPr>
        <w:softHyphen/>
        <w:t>них египтян о «царстве мёртвых»: мумия, гробница, сарко</w:t>
      </w:r>
      <w:r w:rsidRPr="003D229E">
        <w:rPr>
          <w:rStyle w:val="FontStyle163"/>
          <w:sz w:val="24"/>
          <w:szCs w:val="24"/>
        </w:rPr>
        <w:softHyphen/>
        <w:t>фаг. Фараон — сын Солнца. Безграничность власти фараона. «Книга мёртвых».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Искусство древних египтян. </w:t>
      </w:r>
      <w:r w:rsidRPr="003D229E">
        <w:rPr>
          <w:rStyle w:val="FontStyle163"/>
          <w:sz w:val="24"/>
          <w:szCs w:val="24"/>
        </w:rPr>
        <w:t xml:space="preserve">Первое из чудес света. Возведение каменных пирамид. Большой Сфинкс. Пирамида фараона Хеопса. Храм — жилище богов. Внешний вид и внутреннее устройство храма. Археологические открытия в гробницах древнеегипетских фараонов. Гробница фараона Тутанхамона. Образ </w:t>
      </w:r>
      <w:proofErr w:type="spellStart"/>
      <w:r w:rsidRPr="003D229E">
        <w:rPr>
          <w:rStyle w:val="FontStyle163"/>
          <w:sz w:val="24"/>
          <w:szCs w:val="24"/>
        </w:rPr>
        <w:t>Нефертити</w:t>
      </w:r>
      <w:proofErr w:type="spellEnd"/>
      <w:r w:rsidRPr="003D229E">
        <w:rPr>
          <w:rStyle w:val="FontStyle163"/>
          <w:sz w:val="24"/>
          <w:szCs w:val="24"/>
        </w:rPr>
        <w:t>. Искусство древнеегипетской скульптуры: статуя, скульптурный портрет. Правила ваяния человека в скульптуре и изображения в росписях. Экспозиции древнеегипетского искусства в национальных музеях мира: Эрмитаж, Лувр, Британский музей.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Письменность и знания древних египтян. </w:t>
      </w:r>
      <w:r w:rsidRPr="003D229E">
        <w:rPr>
          <w:rStyle w:val="FontStyle163"/>
          <w:sz w:val="24"/>
          <w:szCs w:val="24"/>
        </w:rPr>
        <w:t>Загадочные письмена и их разгадка. Особенности древнеегипетской пись</w:t>
      </w:r>
      <w:r w:rsidRPr="003D229E">
        <w:rPr>
          <w:rStyle w:val="FontStyle163"/>
          <w:sz w:val="24"/>
          <w:szCs w:val="24"/>
        </w:rPr>
        <w:softHyphen/>
        <w:t xml:space="preserve">менности. Иероглифическое письмо. Изобретение материала и инструмента для письма. Египетские папирусы: верность традиции. Свиток папируса — </w:t>
      </w:r>
      <w:r w:rsidRPr="003D229E">
        <w:rPr>
          <w:rStyle w:val="FontStyle163"/>
          <w:sz w:val="24"/>
          <w:szCs w:val="24"/>
        </w:rPr>
        <w:lastRenderedPageBreak/>
        <w:t>древнеегипетская книга. Школа подготовки писцов и жрецов. Первооснова научных знаний (математика, астрономия). Изобретения инструментов отсчёта времени: солнечный календарь, водяные часы, звёздные кар</w:t>
      </w:r>
      <w:r w:rsidRPr="003D229E">
        <w:rPr>
          <w:rStyle w:val="FontStyle163"/>
          <w:sz w:val="24"/>
          <w:szCs w:val="24"/>
        </w:rPr>
        <w:softHyphen/>
        <w:t>ты. Хранители знаний — жрецы.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Повторение. </w:t>
      </w:r>
      <w:r w:rsidRPr="003D229E">
        <w:rPr>
          <w:rStyle w:val="FontStyle163"/>
          <w:sz w:val="24"/>
          <w:szCs w:val="24"/>
        </w:rPr>
        <w:t>Достижения древних египтян (ирригацион</w:t>
      </w:r>
      <w:r w:rsidRPr="003D229E">
        <w:rPr>
          <w:rStyle w:val="FontStyle163"/>
          <w:sz w:val="24"/>
          <w:szCs w:val="24"/>
        </w:rPr>
        <w:softHyphen/>
        <w:t>ное земледелие, культовое каменное строительство, станов</w:t>
      </w:r>
      <w:r w:rsidRPr="003D229E">
        <w:rPr>
          <w:rStyle w:val="FontStyle163"/>
          <w:sz w:val="24"/>
          <w:szCs w:val="24"/>
        </w:rPr>
        <w:softHyphen/>
        <w:t>ление искусства, письменности, зарождение основ наук). Неограниченная власть фараонов. Представление о загробном воздаянии (суд Осириса и клятва умершего).</w:t>
      </w:r>
    </w:p>
    <w:p w:rsidR="006F530A" w:rsidRPr="003D229E" w:rsidRDefault="006F530A" w:rsidP="006F530A">
      <w:pPr>
        <w:pStyle w:val="Style7"/>
        <w:widowControl/>
        <w:spacing w:line="240" w:lineRule="auto"/>
        <w:ind w:firstLine="284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Глава 5. Западная Азия в древности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Древнее </w:t>
      </w:r>
      <w:proofErr w:type="spellStart"/>
      <w:r w:rsidRPr="003D229E">
        <w:rPr>
          <w:rStyle w:val="FontStyle134"/>
          <w:sz w:val="24"/>
          <w:szCs w:val="24"/>
        </w:rPr>
        <w:t>Двуречье</w:t>
      </w:r>
      <w:proofErr w:type="spellEnd"/>
      <w:r w:rsidRPr="003D229E">
        <w:rPr>
          <w:rStyle w:val="FontStyle134"/>
          <w:sz w:val="24"/>
          <w:szCs w:val="24"/>
        </w:rPr>
        <w:t xml:space="preserve">. </w:t>
      </w:r>
      <w:r w:rsidRPr="003D229E">
        <w:rPr>
          <w:rStyle w:val="FontStyle163"/>
          <w:sz w:val="24"/>
          <w:szCs w:val="24"/>
        </w:rPr>
        <w:t xml:space="preserve">Страна двух рек. Местоположение, природа и ландшафт </w:t>
      </w:r>
      <w:proofErr w:type="spellStart"/>
      <w:r w:rsidRPr="003D229E">
        <w:rPr>
          <w:rStyle w:val="FontStyle163"/>
          <w:sz w:val="24"/>
          <w:szCs w:val="24"/>
        </w:rPr>
        <w:t>ЮжногоДвуречья</w:t>
      </w:r>
      <w:proofErr w:type="spellEnd"/>
      <w:r w:rsidRPr="003D229E">
        <w:rPr>
          <w:rStyle w:val="FontStyle163"/>
          <w:sz w:val="24"/>
          <w:szCs w:val="24"/>
        </w:rPr>
        <w:t>. Ирригационное (оро</w:t>
      </w:r>
      <w:r w:rsidRPr="003D229E">
        <w:rPr>
          <w:rStyle w:val="FontStyle163"/>
          <w:sz w:val="24"/>
          <w:szCs w:val="24"/>
        </w:rPr>
        <w:softHyphen/>
        <w:t xml:space="preserve">сительное) земледелие. Схожесть хронологии возникновения государственности в Междуречье и Нильской долине. Города из глиняных кирпичей. Шумерские города Ур и </w:t>
      </w:r>
      <w:proofErr w:type="spellStart"/>
      <w:r w:rsidRPr="003D229E">
        <w:rPr>
          <w:rStyle w:val="FontStyle163"/>
          <w:sz w:val="24"/>
          <w:szCs w:val="24"/>
        </w:rPr>
        <w:t>Урук</w:t>
      </w:r>
      <w:proofErr w:type="spellEnd"/>
      <w:r w:rsidRPr="003D229E">
        <w:rPr>
          <w:rStyle w:val="FontStyle163"/>
          <w:sz w:val="24"/>
          <w:szCs w:val="24"/>
        </w:rPr>
        <w:t xml:space="preserve">. Глина как основной строительный и бытовой материал. Культовые сооружения шумеров: ступенчатые башни от земли до неба. Боги шумеров. Область знаний и полномочий жрецов. Жрецы </w:t>
      </w:r>
      <w:r w:rsidRPr="003D229E">
        <w:rPr>
          <w:rStyle w:val="FontStyle163"/>
          <w:sz w:val="24"/>
          <w:szCs w:val="24"/>
        </w:rPr>
        <w:softHyphen/>
        <w:t>учёные. Клинопись. Писцовые школы. Научные знания (астро</w:t>
      </w:r>
      <w:r w:rsidRPr="003D229E">
        <w:rPr>
          <w:rStyle w:val="FontStyle163"/>
          <w:sz w:val="24"/>
          <w:szCs w:val="24"/>
        </w:rPr>
        <w:softHyphen/>
        <w:t xml:space="preserve">номия, математика). Письмена на глиняных табличках. Мифы </w:t>
      </w:r>
      <w:r w:rsidRPr="003D229E">
        <w:rPr>
          <w:rStyle w:val="FontStyle133"/>
          <w:rFonts w:ascii="Times New Roman" w:hAnsi="Times New Roman" w:cs="Times New Roman"/>
          <w:spacing w:val="20"/>
          <w:sz w:val="24"/>
          <w:szCs w:val="24"/>
        </w:rPr>
        <w:t>II</w:t>
      </w:r>
      <w:r w:rsidRPr="003D229E">
        <w:rPr>
          <w:rStyle w:val="FontStyle163"/>
          <w:sz w:val="24"/>
          <w:szCs w:val="24"/>
        </w:rPr>
        <w:t xml:space="preserve">сказания с глиняных табличек. Клинопись — особое письмо </w:t>
      </w:r>
      <w:proofErr w:type="spellStart"/>
      <w:r w:rsidRPr="003D229E">
        <w:rPr>
          <w:rStyle w:val="FontStyle163"/>
          <w:sz w:val="24"/>
          <w:szCs w:val="24"/>
        </w:rPr>
        <w:t>Двуречья</w:t>
      </w:r>
      <w:proofErr w:type="spellEnd"/>
      <w:r w:rsidRPr="003D229E">
        <w:rPr>
          <w:rStyle w:val="FontStyle163"/>
          <w:sz w:val="24"/>
          <w:szCs w:val="24"/>
        </w:rPr>
        <w:t>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Вавилонский царь Хаммурапи и его законы. </w:t>
      </w:r>
      <w:r w:rsidRPr="003D229E">
        <w:rPr>
          <w:rStyle w:val="FontStyle163"/>
          <w:sz w:val="24"/>
          <w:szCs w:val="24"/>
        </w:rPr>
        <w:t xml:space="preserve">Город Вавилон становится главным в </w:t>
      </w:r>
      <w:proofErr w:type="spellStart"/>
      <w:r w:rsidRPr="003D229E">
        <w:rPr>
          <w:rStyle w:val="FontStyle163"/>
          <w:sz w:val="24"/>
          <w:szCs w:val="24"/>
        </w:rPr>
        <w:t>Двуречье</w:t>
      </w:r>
      <w:proofErr w:type="spellEnd"/>
      <w:r w:rsidRPr="003D229E">
        <w:rPr>
          <w:rStyle w:val="FontStyle163"/>
          <w:sz w:val="24"/>
          <w:szCs w:val="24"/>
        </w:rPr>
        <w:t xml:space="preserve">. Власть царя Хаммурапи — власть от бога </w:t>
      </w:r>
      <w:proofErr w:type="spellStart"/>
      <w:r w:rsidRPr="003D229E">
        <w:rPr>
          <w:rStyle w:val="FontStyle163"/>
          <w:sz w:val="24"/>
          <w:szCs w:val="24"/>
        </w:rPr>
        <w:t>Шамаша</w:t>
      </w:r>
      <w:proofErr w:type="spellEnd"/>
      <w:r w:rsidRPr="003D229E">
        <w:rPr>
          <w:rStyle w:val="FontStyle163"/>
          <w:sz w:val="24"/>
          <w:szCs w:val="24"/>
        </w:rPr>
        <w:t>. Представление о за</w:t>
      </w:r>
      <w:r w:rsidRPr="003D229E">
        <w:rPr>
          <w:rStyle w:val="FontStyle163"/>
          <w:sz w:val="24"/>
          <w:szCs w:val="24"/>
        </w:rPr>
        <w:softHyphen/>
        <w:t xml:space="preserve">конах Хаммурапи как законах богов. Узаконенная традиция </w:t>
      </w:r>
      <w:r w:rsidRPr="003D229E">
        <w:rPr>
          <w:rStyle w:val="FontStyle135"/>
          <w:sz w:val="24"/>
          <w:szCs w:val="24"/>
        </w:rPr>
        <w:t xml:space="preserve">суда </w:t>
      </w:r>
      <w:r w:rsidRPr="003D229E">
        <w:rPr>
          <w:rStyle w:val="FontStyle163"/>
          <w:sz w:val="24"/>
          <w:szCs w:val="24"/>
        </w:rPr>
        <w:t xml:space="preserve">над преступниками. Принцип талиона. Законы о рабах. Законы о богачах и бедняках. Закон о новых отношениях, </w:t>
      </w:r>
      <w:r w:rsidRPr="003D229E">
        <w:rPr>
          <w:rStyle w:val="FontStyle135"/>
          <w:sz w:val="24"/>
          <w:szCs w:val="24"/>
        </w:rPr>
        <w:t xml:space="preserve">о </w:t>
      </w:r>
      <w:r w:rsidRPr="003D229E">
        <w:rPr>
          <w:rStyle w:val="FontStyle163"/>
          <w:sz w:val="24"/>
          <w:szCs w:val="24"/>
        </w:rPr>
        <w:t>новых социальных группах: ростовщик.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Финикийские мореплаватели. </w:t>
      </w:r>
      <w:r w:rsidRPr="003D229E">
        <w:rPr>
          <w:rStyle w:val="FontStyle163"/>
          <w:sz w:val="24"/>
          <w:szCs w:val="24"/>
        </w:rPr>
        <w:t>География, природа и за</w:t>
      </w:r>
      <w:r w:rsidRPr="003D229E">
        <w:rPr>
          <w:rStyle w:val="FontStyle163"/>
          <w:sz w:val="24"/>
          <w:szCs w:val="24"/>
        </w:rPr>
        <w:softHyphen/>
        <w:t xml:space="preserve">нятия населения Финикии. Средиземное море и финикийцы. Виноградарство и </w:t>
      </w:r>
      <w:proofErr w:type="spellStart"/>
      <w:r w:rsidRPr="003D229E">
        <w:rPr>
          <w:rStyle w:val="FontStyle163"/>
          <w:sz w:val="24"/>
          <w:szCs w:val="24"/>
        </w:rPr>
        <w:t>оливководство</w:t>
      </w:r>
      <w:proofErr w:type="spellEnd"/>
      <w:r w:rsidRPr="003D229E">
        <w:rPr>
          <w:rStyle w:val="FontStyle163"/>
          <w:sz w:val="24"/>
          <w:szCs w:val="24"/>
        </w:rPr>
        <w:t>. Ремёсла: стеклоделие, из</w:t>
      </w:r>
      <w:r w:rsidRPr="003D229E">
        <w:rPr>
          <w:rStyle w:val="FontStyle163"/>
          <w:sz w:val="24"/>
          <w:szCs w:val="24"/>
        </w:rPr>
        <w:softHyphen/>
        <w:t xml:space="preserve">готовление пурпурных тканей. Развитие торговли в городах Финикии: Библ, </w:t>
      </w:r>
      <w:proofErr w:type="spellStart"/>
      <w:r w:rsidRPr="003D229E">
        <w:rPr>
          <w:rStyle w:val="FontStyle163"/>
          <w:sz w:val="24"/>
          <w:szCs w:val="24"/>
        </w:rPr>
        <w:t>Сидон</w:t>
      </w:r>
      <w:proofErr w:type="spellEnd"/>
      <w:r w:rsidRPr="003D229E">
        <w:rPr>
          <w:rStyle w:val="FontStyle163"/>
          <w:sz w:val="24"/>
          <w:szCs w:val="24"/>
        </w:rPr>
        <w:t>, Тир. Морская торговля и пиратство. Колонии финикийцев. Древнейший финикийский алфавит, легенды о финикийцах.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Библейские сказания. </w:t>
      </w:r>
      <w:r w:rsidRPr="003D229E">
        <w:rPr>
          <w:rStyle w:val="FontStyle163"/>
          <w:sz w:val="24"/>
          <w:szCs w:val="24"/>
        </w:rPr>
        <w:t>Ветхий Завет. Расселение древне</w:t>
      </w:r>
      <w:r w:rsidRPr="003D229E">
        <w:rPr>
          <w:rStyle w:val="FontStyle163"/>
          <w:sz w:val="24"/>
          <w:szCs w:val="24"/>
        </w:rPr>
        <w:softHyphen/>
        <w:t>еврейских племён. Организация жизни, занятия и быт древ</w:t>
      </w:r>
      <w:r w:rsidRPr="003D229E">
        <w:rPr>
          <w:rStyle w:val="FontStyle163"/>
          <w:sz w:val="24"/>
          <w:szCs w:val="24"/>
        </w:rPr>
        <w:softHyphen/>
        <w:t>нееврейских общин. Библия как история в преданиях еврей</w:t>
      </w:r>
      <w:r w:rsidRPr="003D229E">
        <w:rPr>
          <w:rStyle w:val="FontStyle163"/>
          <w:sz w:val="24"/>
          <w:szCs w:val="24"/>
        </w:rPr>
        <w:softHyphen/>
        <w:t>ских племён. Переход к единобожию. Библия и Ветхий Завет. Мораль заповедей Бога Яхве. Иосиф и его братья. Моисей выводит евреев из Египта: библейские мифы и сказания как исторический и нравственный опыт еврейского народа. Бог даёт законы народу.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Древнееврейское царство. </w:t>
      </w:r>
      <w:r w:rsidRPr="003D229E">
        <w:rPr>
          <w:rStyle w:val="FontStyle163"/>
          <w:sz w:val="24"/>
          <w:szCs w:val="24"/>
        </w:rPr>
        <w:t>Библейские сказания о войнах евреев в Палестине. Борьба с филистимлянами. Древне</w:t>
      </w:r>
      <w:r w:rsidRPr="003D229E">
        <w:rPr>
          <w:rStyle w:val="FontStyle163"/>
          <w:sz w:val="24"/>
          <w:szCs w:val="24"/>
        </w:rPr>
        <w:softHyphen/>
        <w:t>еврейское царство и предания о его первых правителях: Сауле, Давиде, Соломоне. Правление Соломона. Иерусалим как сто</w:t>
      </w:r>
      <w:r w:rsidRPr="003D229E">
        <w:rPr>
          <w:rStyle w:val="FontStyle163"/>
          <w:sz w:val="24"/>
          <w:szCs w:val="24"/>
        </w:rPr>
        <w:softHyphen/>
      </w:r>
      <w:r w:rsidRPr="003D229E">
        <w:rPr>
          <w:rStyle w:val="FontStyle135"/>
          <w:sz w:val="24"/>
          <w:szCs w:val="24"/>
        </w:rPr>
        <w:t xml:space="preserve">лица </w:t>
      </w:r>
      <w:r w:rsidRPr="003D229E">
        <w:rPr>
          <w:rStyle w:val="FontStyle163"/>
          <w:sz w:val="24"/>
          <w:szCs w:val="24"/>
        </w:rPr>
        <w:t>царства. Храм Бога Яхве. Библейские предания о героях.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Ассирийская держава. </w:t>
      </w:r>
      <w:r w:rsidRPr="003D229E">
        <w:rPr>
          <w:rStyle w:val="FontStyle163"/>
          <w:sz w:val="24"/>
          <w:szCs w:val="24"/>
        </w:rPr>
        <w:t>Освоение железа. Начало обработ</w:t>
      </w:r>
      <w:r w:rsidRPr="003D229E">
        <w:rPr>
          <w:rStyle w:val="FontStyle163"/>
          <w:sz w:val="24"/>
          <w:szCs w:val="24"/>
        </w:rPr>
        <w:softHyphen/>
      </w:r>
      <w:r w:rsidRPr="003D229E">
        <w:rPr>
          <w:rStyle w:val="FontStyle135"/>
          <w:sz w:val="24"/>
          <w:szCs w:val="24"/>
        </w:rPr>
        <w:t xml:space="preserve">ки </w:t>
      </w:r>
      <w:r w:rsidRPr="003D229E">
        <w:rPr>
          <w:rStyle w:val="FontStyle163"/>
          <w:sz w:val="24"/>
          <w:szCs w:val="24"/>
        </w:rPr>
        <w:t>железа. Последствия использования железных орудий тру</w:t>
      </w:r>
      <w:r w:rsidRPr="003D229E">
        <w:rPr>
          <w:rStyle w:val="FontStyle163"/>
          <w:sz w:val="24"/>
          <w:szCs w:val="24"/>
        </w:rPr>
        <w:softHyphen/>
        <w:t>да. Использование железа в военном ремесле. Ассирийское войско. Конница ассирийцев. Приспособления для победы над противником. Ассирийское царство — одна из великих держав Древнего мира. Завоевания ассирийских царей. Трагедия по</w:t>
      </w:r>
      <w:r w:rsidRPr="003D229E">
        <w:rPr>
          <w:rStyle w:val="FontStyle163"/>
          <w:sz w:val="24"/>
          <w:szCs w:val="24"/>
        </w:rPr>
        <w:softHyphen/>
        <w:t>беждённых Ассирией стран. Ниневия — достойная столица ас</w:t>
      </w:r>
      <w:r w:rsidRPr="003D229E">
        <w:rPr>
          <w:rStyle w:val="FontStyle163"/>
          <w:sz w:val="24"/>
          <w:szCs w:val="24"/>
        </w:rPr>
        <w:softHyphen/>
        <w:t xml:space="preserve">сирийских царей-завоевателей. Царский дворец. Библиотека глиняных книг </w:t>
      </w:r>
      <w:proofErr w:type="spellStart"/>
      <w:r w:rsidRPr="003D229E">
        <w:rPr>
          <w:rStyle w:val="FontStyle163"/>
          <w:sz w:val="24"/>
          <w:szCs w:val="24"/>
        </w:rPr>
        <w:t>Ашшурбанапала</w:t>
      </w:r>
      <w:proofErr w:type="spellEnd"/>
      <w:r w:rsidRPr="003D229E">
        <w:rPr>
          <w:rStyle w:val="FontStyle163"/>
          <w:sz w:val="24"/>
          <w:szCs w:val="24"/>
        </w:rPr>
        <w:t>. Археологические свидетель</w:t>
      </w:r>
      <w:r w:rsidRPr="003D229E">
        <w:rPr>
          <w:rStyle w:val="FontStyle163"/>
          <w:sz w:val="24"/>
          <w:szCs w:val="24"/>
        </w:rPr>
        <w:softHyphen/>
      </w:r>
      <w:r w:rsidRPr="003D229E">
        <w:rPr>
          <w:rStyle w:val="FontStyle135"/>
          <w:sz w:val="24"/>
          <w:szCs w:val="24"/>
        </w:rPr>
        <w:t xml:space="preserve">ства </w:t>
      </w:r>
      <w:r w:rsidRPr="003D229E">
        <w:rPr>
          <w:rStyle w:val="FontStyle163"/>
          <w:sz w:val="24"/>
          <w:szCs w:val="24"/>
        </w:rPr>
        <w:t>ассирийского искусства. Легенды об ассирийцах. Гибель Ассирийской державы.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Персидская держава «царя царей». </w:t>
      </w:r>
      <w:r w:rsidRPr="003D229E">
        <w:rPr>
          <w:rStyle w:val="FontStyle163"/>
          <w:sz w:val="24"/>
          <w:szCs w:val="24"/>
        </w:rPr>
        <w:t xml:space="preserve">Три великих царства в Западной Азии. Город Вавилон и его сооружения. Начало чеканки монеты в Лидии. Завоевания персов. Персидский </w:t>
      </w:r>
      <w:r w:rsidRPr="003D229E">
        <w:rPr>
          <w:rStyle w:val="FontStyle135"/>
          <w:sz w:val="24"/>
          <w:szCs w:val="24"/>
        </w:rPr>
        <w:t xml:space="preserve">Царь </w:t>
      </w:r>
      <w:r w:rsidRPr="003D229E">
        <w:rPr>
          <w:rStyle w:val="FontStyle163"/>
          <w:sz w:val="24"/>
          <w:szCs w:val="24"/>
        </w:rPr>
        <w:t xml:space="preserve">Кир Великий: его победы, военные хитрости и легенды о нём. Образование Персидской державы (завоевание Мидии, Лидии, </w:t>
      </w:r>
      <w:proofErr w:type="spellStart"/>
      <w:r w:rsidRPr="003D229E">
        <w:rPr>
          <w:rStyle w:val="FontStyle163"/>
          <w:sz w:val="24"/>
          <w:szCs w:val="24"/>
        </w:rPr>
        <w:t>Вавилонии</w:t>
      </w:r>
      <w:proofErr w:type="spellEnd"/>
      <w:r w:rsidRPr="003D229E">
        <w:rPr>
          <w:rStyle w:val="FontStyle163"/>
          <w:sz w:val="24"/>
          <w:szCs w:val="24"/>
        </w:rPr>
        <w:t>, Египта). Царь Дарий Первый. «Царская дорога» и «царская почта». Система налогообложения. Войско персидского царя. Столица великой державы древности — го</w:t>
      </w:r>
      <w:r w:rsidRPr="003D229E">
        <w:rPr>
          <w:rStyle w:val="FontStyle163"/>
          <w:sz w:val="24"/>
          <w:szCs w:val="24"/>
        </w:rPr>
        <w:softHyphen/>
        <w:t xml:space="preserve">род </w:t>
      </w:r>
      <w:proofErr w:type="spellStart"/>
      <w:r w:rsidRPr="003D229E">
        <w:rPr>
          <w:rStyle w:val="FontStyle163"/>
          <w:sz w:val="24"/>
          <w:szCs w:val="24"/>
        </w:rPr>
        <w:t>Персеполь</w:t>
      </w:r>
      <w:proofErr w:type="spellEnd"/>
      <w:r w:rsidRPr="003D229E">
        <w:rPr>
          <w:rStyle w:val="FontStyle163"/>
          <w:sz w:val="24"/>
          <w:szCs w:val="24"/>
        </w:rPr>
        <w:t>.</w:t>
      </w:r>
    </w:p>
    <w:p w:rsidR="006F530A" w:rsidRPr="003D229E" w:rsidRDefault="006F530A" w:rsidP="006F530A">
      <w:pPr>
        <w:pStyle w:val="Style7"/>
        <w:widowControl/>
        <w:spacing w:line="240" w:lineRule="auto"/>
        <w:ind w:firstLine="284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Глава 6. Индия и Китай в древности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Своеобразие путей становления государственности в Индии и Китае в период древности.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Природа и люди Древней Индии. </w:t>
      </w:r>
      <w:r w:rsidRPr="003D229E">
        <w:rPr>
          <w:rStyle w:val="FontStyle163"/>
          <w:sz w:val="24"/>
          <w:szCs w:val="24"/>
        </w:rPr>
        <w:t>Страна между Гималаями и океаном. Реки Инд и Ганг. Гималайские горы. Джунгли на берегах Ганга. Деревни среди джунглей. Освоение земель и раз</w:t>
      </w:r>
      <w:r w:rsidRPr="003D229E">
        <w:rPr>
          <w:rStyle w:val="FontStyle163"/>
          <w:sz w:val="24"/>
          <w:szCs w:val="24"/>
        </w:rPr>
        <w:softHyphen/>
        <w:t>витие оросительного земледелия. Основные занятия индийцев. Жизнь среди природы: животные и боги индийцев. Сказание о Раме. Древнейшие города. Вера в переселение душ.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lastRenderedPageBreak/>
        <w:t xml:space="preserve">Индийские касты. </w:t>
      </w:r>
      <w:r w:rsidRPr="003D229E">
        <w:rPr>
          <w:rStyle w:val="FontStyle163"/>
          <w:sz w:val="24"/>
          <w:szCs w:val="24"/>
        </w:rPr>
        <w:t xml:space="preserve">Миф о происхождении четырёх каст. Обряд жертвоприношения богам: Периоды жизни брахмана. Кастовое общество неравных: </w:t>
      </w:r>
      <w:proofErr w:type="spellStart"/>
      <w:r w:rsidRPr="003D229E">
        <w:rPr>
          <w:rStyle w:val="FontStyle163"/>
          <w:sz w:val="24"/>
          <w:szCs w:val="24"/>
        </w:rPr>
        <w:t>варны</w:t>
      </w:r>
      <w:proofErr w:type="spellEnd"/>
      <w:r w:rsidRPr="003D229E">
        <w:rPr>
          <w:rStyle w:val="FontStyle163"/>
          <w:sz w:val="24"/>
          <w:szCs w:val="24"/>
        </w:rPr>
        <w:t xml:space="preserve"> и касты знатных воинов, земледельцев и слуг. «Неприкасаемые». Индийская мудрость, знания и книги. Возникновение буддизма. Легенда о Будде. Объединение Индии царём </w:t>
      </w:r>
      <w:proofErr w:type="spellStart"/>
      <w:r w:rsidRPr="003D229E">
        <w:rPr>
          <w:rStyle w:val="FontStyle163"/>
          <w:sz w:val="24"/>
          <w:szCs w:val="24"/>
        </w:rPr>
        <w:t>Ашока</w:t>
      </w:r>
      <w:proofErr w:type="spellEnd"/>
      <w:r w:rsidRPr="003D229E">
        <w:rPr>
          <w:rStyle w:val="FontStyle163"/>
          <w:sz w:val="24"/>
          <w:szCs w:val="24"/>
        </w:rPr>
        <w:t>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Чему учил китайский мудрец Конфуций. </w:t>
      </w:r>
      <w:r w:rsidRPr="003D229E">
        <w:rPr>
          <w:rStyle w:val="FontStyle163"/>
          <w:sz w:val="24"/>
          <w:szCs w:val="24"/>
        </w:rPr>
        <w:t>Страна, где жили китайцы. География, природа и ландшафт Великой Китайской равнины. Реки Хуанхэ и Янцзы. Высшая добродетель — ува</w:t>
      </w:r>
      <w:r w:rsidRPr="003D229E">
        <w:rPr>
          <w:rStyle w:val="FontStyle163"/>
          <w:sz w:val="24"/>
          <w:szCs w:val="24"/>
        </w:rPr>
        <w:softHyphen/>
        <w:t>жение к старшим. Учение Конфуция. Мудрость — в знании старинных книг. Китайские иероглифы. Китайская наука уч</w:t>
      </w:r>
      <w:r w:rsidRPr="003D229E">
        <w:rPr>
          <w:rStyle w:val="FontStyle163"/>
          <w:sz w:val="24"/>
          <w:szCs w:val="24"/>
        </w:rPr>
        <w:softHyphen/>
        <w:t>тивости.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Первый властелин единого Китая. </w:t>
      </w:r>
      <w:r w:rsidRPr="003D229E">
        <w:rPr>
          <w:rStyle w:val="FontStyle163"/>
          <w:sz w:val="24"/>
          <w:szCs w:val="24"/>
        </w:rPr>
        <w:t xml:space="preserve">Объединение Китая при </w:t>
      </w:r>
      <w:proofErr w:type="spellStart"/>
      <w:r w:rsidRPr="003D229E">
        <w:rPr>
          <w:rStyle w:val="FontStyle163"/>
          <w:sz w:val="24"/>
          <w:szCs w:val="24"/>
        </w:rPr>
        <w:t>ЦиньШихуане</w:t>
      </w:r>
      <w:proofErr w:type="spellEnd"/>
      <w:r w:rsidRPr="003D229E">
        <w:rPr>
          <w:rStyle w:val="FontStyle163"/>
          <w:sz w:val="24"/>
          <w:szCs w:val="24"/>
        </w:rPr>
        <w:t>. Завоевательные войны, расширение тер</w:t>
      </w:r>
      <w:r w:rsidRPr="003D229E">
        <w:rPr>
          <w:rStyle w:val="FontStyle163"/>
          <w:sz w:val="24"/>
          <w:szCs w:val="24"/>
        </w:rPr>
        <w:softHyphen/>
        <w:t xml:space="preserve">ритории государства </w:t>
      </w:r>
      <w:proofErr w:type="spellStart"/>
      <w:r w:rsidRPr="003D229E">
        <w:rPr>
          <w:rStyle w:val="FontStyle163"/>
          <w:sz w:val="24"/>
          <w:szCs w:val="24"/>
        </w:rPr>
        <w:t>ЦиньШихуана</w:t>
      </w:r>
      <w:proofErr w:type="spellEnd"/>
      <w:r w:rsidRPr="003D229E">
        <w:rPr>
          <w:rStyle w:val="FontStyle163"/>
          <w:sz w:val="24"/>
          <w:szCs w:val="24"/>
        </w:rPr>
        <w:t xml:space="preserve">. Великая Китайская стена и мир китайцев. Деспотия </w:t>
      </w:r>
      <w:proofErr w:type="spellStart"/>
      <w:r w:rsidRPr="003D229E">
        <w:rPr>
          <w:rStyle w:val="FontStyle163"/>
          <w:sz w:val="24"/>
          <w:szCs w:val="24"/>
        </w:rPr>
        <w:t>ЦиньШихуана</w:t>
      </w:r>
      <w:proofErr w:type="spellEnd"/>
      <w:r w:rsidRPr="003D229E">
        <w:rPr>
          <w:rStyle w:val="FontStyle163"/>
          <w:sz w:val="24"/>
          <w:szCs w:val="24"/>
        </w:rPr>
        <w:t xml:space="preserve">. Возмущение народа. Свержение наследников </w:t>
      </w:r>
      <w:proofErr w:type="spellStart"/>
      <w:r w:rsidRPr="003D229E">
        <w:rPr>
          <w:rStyle w:val="FontStyle163"/>
          <w:sz w:val="24"/>
          <w:szCs w:val="24"/>
        </w:rPr>
        <w:t>ЦиньШихуана</w:t>
      </w:r>
      <w:proofErr w:type="spellEnd"/>
      <w:r w:rsidRPr="003D229E">
        <w:rPr>
          <w:rStyle w:val="FontStyle163"/>
          <w:sz w:val="24"/>
          <w:szCs w:val="24"/>
        </w:rPr>
        <w:t>. Археологические сви</w:t>
      </w:r>
      <w:r w:rsidRPr="003D229E">
        <w:rPr>
          <w:rStyle w:val="FontStyle163"/>
          <w:sz w:val="24"/>
          <w:szCs w:val="24"/>
        </w:rPr>
        <w:softHyphen/>
        <w:t xml:space="preserve">детельства эпохи: глиняные воины гробницы </w:t>
      </w:r>
      <w:proofErr w:type="spellStart"/>
      <w:r w:rsidRPr="003D229E">
        <w:rPr>
          <w:rStyle w:val="FontStyle163"/>
          <w:sz w:val="24"/>
          <w:szCs w:val="24"/>
        </w:rPr>
        <w:t>ЦиньШихуана</w:t>
      </w:r>
      <w:proofErr w:type="spellEnd"/>
      <w:r w:rsidRPr="003D229E">
        <w:rPr>
          <w:rStyle w:val="FontStyle163"/>
          <w:sz w:val="24"/>
          <w:szCs w:val="24"/>
        </w:rPr>
        <w:t>. Шёлк. Великий шёлковый путь. Чай. Бумага. Компас.</w:t>
      </w:r>
    </w:p>
    <w:p w:rsidR="006F530A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Повторение. </w:t>
      </w:r>
      <w:r w:rsidRPr="003D229E">
        <w:rPr>
          <w:rStyle w:val="FontStyle163"/>
          <w:sz w:val="24"/>
          <w:szCs w:val="24"/>
        </w:rPr>
        <w:t>Вклад народов Древнего Востока в мировую историю и культуру.</w:t>
      </w:r>
    </w:p>
    <w:p w:rsidR="003244CE" w:rsidRPr="003244CE" w:rsidRDefault="003244CE" w:rsidP="006F530A">
      <w:pPr>
        <w:pStyle w:val="Style2"/>
        <w:widowControl/>
        <w:spacing w:line="240" w:lineRule="auto"/>
        <w:ind w:firstLine="284"/>
        <w:rPr>
          <w:rStyle w:val="FontStyle163"/>
          <w:b/>
          <w:sz w:val="24"/>
          <w:szCs w:val="24"/>
        </w:rPr>
      </w:pPr>
      <w:r w:rsidRPr="003244CE">
        <w:rPr>
          <w:rStyle w:val="FontStyle163"/>
          <w:b/>
          <w:sz w:val="24"/>
          <w:szCs w:val="24"/>
        </w:rPr>
        <w:t>Планируемые результаты освоения темы:</w:t>
      </w:r>
    </w:p>
    <w:p w:rsidR="003244CE" w:rsidRPr="003244CE" w:rsidRDefault="003244CE" w:rsidP="003244CE">
      <w:pPr>
        <w:pStyle w:val="Style2"/>
        <w:widowControl/>
        <w:spacing w:line="240" w:lineRule="auto"/>
        <w:ind w:firstLine="284"/>
        <w:rPr>
          <w:rStyle w:val="FontStyle163"/>
          <w:b/>
          <w:sz w:val="24"/>
          <w:szCs w:val="24"/>
        </w:rPr>
      </w:pPr>
      <w:r w:rsidRPr="003244CE">
        <w:rPr>
          <w:rStyle w:val="FontStyle163"/>
          <w:b/>
          <w:sz w:val="24"/>
          <w:szCs w:val="24"/>
        </w:rPr>
        <w:t>Ученик научится:</w:t>
      </w:r>
    </w:p>
    <w:p w:rsidR="003244CE" w:rsidRPr="00952F22" w:rsidRDefault="003244CE" w:rsidP="003244CE">
      <w:r w:rsidRPr="00952F22">
        <w:t xml:space="preserve">• читать историческую карту с опорой на легенду, определять и показывать местоположение историко-географических объектов; </w:t>
      </w:r>
    </w:p>
    <w:p w:rsidR="003244CE" w:rsidRPr="00952F22" w:rsidRDefault="003244CE" w:rsidP="003244CE">
      <w:r w:rsidRPr="00952F22">
        <w:t xml:space="preserve">• проводить поиск необходимой информации в одном или нескольких источниках (материальных, текстовых, изобразительных и др.); </w:t>
      </w:r>
    </w:p>
    <w:p w:rsidR="003244CE" w:rsidRPr="00952F22" w:rsidRDefault="003244CE" w:rsidP="003244CE">
      <w:r w:rsidRPr="00952F22">
        <w:t>• сравнивать данные разных источников, выявлять их сходство и различие.</w:t>
      </w:r>
    </w:p>
    <w:p w:rsidR="003244CE" w:rsidRDefault="003244CE" w:rsidP="003244CE">
      <w:pPr>
        <w:pStyle w:val="Style2"/>
        <w:widowControl/>
        <w:spacing w:line="240" w:lineRule="auto"/>
        <w:ind w:firstLine="0"/>
        <w:rPr>
          <w:rStyle w:val="FontStyle163"/>
          <w:b/>
          <w:sz w:val="24"/>
          <w:szCs w:val="24"/>
        </w:rPr>
      </w:pPr>
      <w:r w:rsidRPr="003244CE">
        <w:rPr>
          <w:rStyle w:val="FontStyle163"/>
          <w:b/>
          <w:sz w:val="24"/>
          <w:szCs w:val="24"/>
        </w:rPr>
        <w:t>Ученик получит возможность научиться:</w:t>
      </w:r>
    </w:p>
    <w:p w:rsidR="003244CE" w:rsidRPr="00952F22" w:rsidRDefault="003244CE" w:rsidP="003244CE">
      <w:r w:rsidRPr="00952F22">
        <w:t xml:space="preserve">• рассказывать (в связной монологической форме) или письменно об исторических событиях, их участниках или исторических деятелях на основе 2-3 источников исторических знаний; </w:t>
      </w:r>
    </w:p>
    <w:p w:rsidR="003244CE" w:rsidRPr="00952F22" w:rsidRDefault="003244CE" w:rsidP="003244CE">
      <w:r w:rsidRPr="00952F22">
        <w:t xml:space="preserve">• характеризовать условия и образ жизни, занятия людей в различные исторические эпохи; </w:t>
      </w:r>
    </w:p>
    <w:p w:rsidR="003244CE" w:rsidRPr="003244CE" w:rsidRDefault="003244CE" w:rsidP="003244CE">
      <w:pPr>
        <w:pStyle w:val="Style2"/>
        <w:widowControl/>
        <w:spacing w:line="240" w:lineRule="auto"/>
        <w:ind w:firstLine="0"/>
        <w:rPr>
          <w:rStyle w:val="FontStyle163"/>
          <w:b/>
          <w:sz w:val="24"/>
          <w:szCs w:val="24"/>
        </w:rPr>
      </w:pPr>
      <w:r w:rsidRPr="00952F22">
        <w:t xml:space="preserve">• на основе текста и иллюстраций учебника, дополнительной литературы и т.д. составлять описание важнейших памятников культуры народов Древнего Востока, Греции, Рима, выражать свое отношение к ним; характеризовать вклад древних народов в мировую культуру. </w:t>
      </w:r>
      <w:r w:rsidRPr="00952F22">
        <w:cr/>
      </w:r>
    </w:p>
    <w:p w:rsidR="006F530A" w:rsidRPr="003D229E" w:rsidRDefault="006F530A" w:rsidP="006F530A">
      <w:pPr>
        <w:pStyle w:val="Style27"/>
        <w:widowControl/>
        <w:ind w:firstLine="284"/>
        <w:rPr>
          <w:rStyle w:val="FontStyle130"/>
          <w:rFonts w:ascii="Times New Roman" w:hAnsi="Times New Roman" w:cs="Times New Roman"/>
          <w:b/>
          <w:sz w:val="24"/>
          <w:szCs w:val="24"/>
        </w:rPr>
      </w:pPr>
      <w:r w:rsidRPr="003D229E">
        <w:rPr>
          <w:rStyle w:val="FontStyle130"/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3D229E">
        <w:rPr>
          <w:rStyle w:val="FontStyle130"/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3D229E">
        <w:rPr>
          <w:rStyle w:val="FontStyle130"/>
          <w:rFonts w:ascii="Times New Roman" w:hAnsi="Times New Roman" w:cs="Times New Roman"/>
          <w:b/>
          <w:sz w:val="24"/>
          <w:szCs w:val="24"/>
        </w:rPr>
        <w:t>. ДРЕВНЯЯ ГРЕЦИЯ(21 час)</w:t>
      </w:r>
    </w:p>
    <w:p w:rsidR="006F530A" w:rsidRPr="003D229E" w:rsidRDefault="006F530A" w:rsidP="006F530A">
      <w:pPr>
        <w:pStyle w:val="Style7"/>
        <w:widowControl/>
        <w:spacing w:line="240" w:lineRule="auto"/>
        <w:ind w:firstLine="284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Глава 7. Древнейшая Греция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Местоположение, природа и ландшафт. Роль моря в жизни греков. Отсутствие полноводных рек.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Греки и критяне. </w:t>
      </w:r>
      <w:r w:rsidRPr="003D229E">
        <w:rPr>
          <w:rStyle w:val="FontStyle163"/>
          <w:sz w:val="24"/>
          <w:szCs w:val="24"/>
        </w:rPr>
        <w:t xml:space="preserve">Древнейшие города: Микены, </w:t>
      </w:r>
      <w:proofErr w:type="spellStart"/>
      <w:r w:rsidRPr="003D229E">
        <w:rPr>
          <w:rStyle w:val="FontStyle163"/>
          <w:sz w:val="24"/>
          <w:szCs w:val="24"/>
        </w:rPr>
        <w:t>Тиринф</w:t>
      </w:r>
      <w:proofErr w:type="spellEnd"/>
      <w:r w:rsidRPr="003D229E">
        <w:rPr>
          <w:rStyle w:val="FontStyle163"/>
          <w:sz w:val="24"/>
          <w:szCs w:val="24"/>
        </w:rPr>
        <w:t xml:space="preserve">, </w:t>
      </w:r>
      <w:proofErr w:type="spellStart"/>
      <w:r w:rsidRPr="003D229E">
        <w:rPr>
          <w:rStyle w:val="FontStyle163"/>
          <w:sz w:val="24"/>
          <w:szCs w:val="24"/>
        </w:rPr>
        <w:t>Пилос</w:t>
      </w:r>
      <w:proofErr w:type="spellEnd"/>
      <w:r w:rsidRPr="003D229E">
        <w:rPr>
          <w:rStyle w:val="FontStyle163"/>
          <w:sz w:val="24"/>
          <w:szCs w:val="24"/>
        </w:rPr>
        <w:t xml:space="preserve">, Афины. Критское царство в разрезе археологических находок и открытий. </w:t>
      </w:r>
      <w:proofErr w:type="spellStart"/>
      <w:r w:rsidRPr="003D229E">
        <w:rPr>
          <w:rStyle w:val="FontStyle163"/>
          <w:sz w:val="24"/>
          <w:szCs w:val="24"/>
        </w:rPr>
        <w:t>Кносский</w:t>
      </w:r>
      <w:proofErr w:type="spellEnd"/>
      <w:r w:rsidRPr="003D229E">
        <w:rPr>
          <w:rStyle w:val="FontStyle163"/>
          <w:sz w:val="24"/>
          <w:szCs w:val="24"/>
        </w:rPr>
        <w:t xml:space="preserve"> дворец: архитектура, скульпту</w:t>
      </w:r>
      <w:r w:rsidRPr="003D229E">
        <w:rPr>
          <w:rStyle w:val="FontStyle163"/>
          <w:sz w:val="24"/>
          <w:szCs w:val="24"/>
        </w:rPr>
        <w:softHyphen/>
        <w:t>ра и фресковая роспись. Морское могущество Крита. Тайна критской письменности. Гибель Критского царства. Мифы критского цикла: Тесей и Минотавр, Дедал и Икар.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Микены и Троя. </w:t>
      </w:r>
      <w:r w:rsidRPr="003D229E">
        <w:rPr>
          <w:rStyle w:val="FontStyle163"/>
          <w:sz w:val="24"/>
          <w:szCs w:val="24"/>
        </w:rPr>
        <w:t>В крепостных Микенах. Местона</w:t>
      </w:r>
      <w:r w:rsidRPr="003D229E">
        <w:rPr>
          <w:rStyle w:val="FontStyle163"/>
          <w:sz w:val="24"/>
          <w:szCs w:val="24"/>
        </w:rPr>
        <w:softHyphen/>
        <w:t>хождение. «Архитектура великанов». Каменные Львиные воро</w:t>
      </w:r>
      <w:r w:rsidRPr="003D229E">
        <w:rPr>
          <w:rStyle w:val="FontStyle163"/>
          <w:sz w:val="24"/>
          <w:szCs w:val="24"/>
        </w:rPr>
        <w:softHyphen/>
        <w:t xml:space="preserve">та. </w:t>
      </w:r>
      <w:proofErr w:type="spellStart"/>
      <w:r w:rsidRPr="003D229E">
        <w:rPr>
          <w:rStyle w:val="FontStyle163"/>
          <w:sz w:val="24"/>
          <w:szCs w:val="24"/>
        </w:rPr>
        <w:t>Обдик</w:t>
      </w:r>
      <w:proofErr w:type="spellEnd"/>
      <w:r w:rsidRPr="003D229E">
        <w:rPr>
          <w:rStyle w:val="FontStyle163"/>
          <w:sz w:val="24"/>
          <w:szCs w:val="24"/>
        </w:rPr>
        <w:t xml:space="preserve"> города-крепости: археологические находки и иссле</w:t>
      </w:r>
      <w:r w:rsidRPr="003D229E">
        <w:rPr>
          <w:rStyle w:val="FontStyle163"/>
          <w:sz w:val="24"/>
          <w:szCs w:val="24"/>
        </w:rPr>
        <w:softHyphen/>
        <w:t>дования. Древнейшее греческое письмо. Заселение островов Эгейского моря. Троянская война. Мифы о начале Троянской войны. Вторжение в Грецию с севера воинственных племён и его последствия.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Поэма Гомера «Илиада». </w:t>
      </w:r>
      <w:r w:rsidRPr="003D229E">
        <w:rPr>
          <w:rStyle w:val="FontStyle163"/>
          <w:sz w:val="24"/>
          <w:szCs w:val="24"/>
        </w:rPr>
        <w:t>Миф о Троянской войне и поэ</w:t>
      </w:r>
      <w:r w:rsidRPr="003D229E">
        <w:rPr>
          <w:rStyle w:val="FontStyle163"/>
          <w:sz w:val="24"/>
          <w:szCs w:val="24"/>
        </w:rPr>
        <w:softHyphen/>
        <w:t>мы «Илиада» и «Одиссея». Гнев Ахиллеса. Поединок Ахиллеса с Гектором. Похороны Гектора. Мифы и сказания об Одиссее, Ахиллесе, троянском коне. Мораль поэмы.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Поэма Гомера «Одиссея». </w:t>
      </w:r>
      <w:r w:rsidRPr="003D229E">
        <w:rPr>
          <w:rStyle w:val="FontStyle163"/>
          <w:sz w:val="24"/>
          <w:szCs w:val="24"/>
        </w:rPr>
        <w:t xml:space="preserve">География странствий царя с острова Итака — Одиссея. Одиссей находит приют у царя </w:t>
      </w:r>
      <w:proofErr w:type="spellStart"/>
      <w:r w:rsidRPr="003D229E">
        <w:rPr>
          <w:rStyle w:val="FontStyle163"/>
          <w:sz w:val="24"/>
          <w:szCs w:val="24"/>
        </w:rPr>
        <w:t>Алкиноя</w:t>
      </w:r>
      <w:proofErr w:type="spellEnd"/>
      <w:r w:rsidRPr="003D229E">
        <w:rPr>
          <w:rStyle w:val="FontStyle163"/>
          <w:sz w:val="24"/>
          <w:szCs w:val="24"/>
        </w:rPr>
        <w:t>. На острове циклопов. Встреча с сиренами. Возвра</w:t>
      </w:r>
      <w:r w:rsidRPr="003D229E">
        <w:rPr>
          <w:rStyle w:val="FontStyle163"/>
          <w:sz w:val="24"/>
          <w:szCs w:val="24"/>
        </w:rPr>
        <w:softHyphen/>
        <w:t>щение на Итаку. Расправа с женихами. Мораль поэмы.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lastRenderedPageBreak/>
        <w:t xml:space="preserve">Религия древних греков. </w:t>
      </w:r>
      <w:r w:rsidRPr="003D229E">
        <w:rPr>
          <w:rStyle w:val="FontStyle163"/>
          <w:sz w:val="24"/>
          <w:szCs w:val="24"/>
        </w:rPr>
        <w:t>Боги Греции. Основные заня</w:t>
      </w:r>
      <w:r w:rsidRPr="003D229E">
        <w:rPr>
          <w:rStyle w:val="FontStyle163"/>
          <w:sz w:val="24"/>
          <w:szCs w:val="24"/>
        </w:rPr>
        <w:softHyphen/>
        <w:t>тия греков и их покровители. Религиозные верования греков. Пантеон олимпийских богов</w:t>
      </w:r>
      <w:proofErr w:type="gramStart"/>
      <w:r w:rsidRPr="003D229E">
        <w:rPr>
          <w:rStyle w:val="FontStyle163"/>
          <w:sz w:val="24"/>
          <w:szCs w:val="24"/>
        </w:rPr>
        <w:t xml:space="preserve"> .</w:t>
      </w:r>
      <w:proofErr w:type="gramEnd"/>
      <w:r w:rsidRPr="003D229E">
        <w:rPr>
          <w:rStyle w:val="FontStyle163"/>
          <w:sz w:val="24"/>
          <w:szCs w:val="24"/>
        </w:rPr>
        <w:t xml:space="preserve"> Мифы о Деметре и Персефоне. Миф о Прометее. Мифы о Дионисе и Геракле. Миф о споре Афины с Посейдоном.</w:t>
      </w:r>
    </w:p>
    <w:p w:rsidR="006F530A" w:rsidRPr="003D229E" w:rsidRDefault="006F530A" w:rsidP="006F530A">
      <w:pPr>
        <w:pStyle w:val="Style7"/>
        <w:widowControl/>
        <w:spacing w:line="240" w:lineRule="auto"/>
        <w:ind w:right="1142" w:firstLine="284"/>
        <w:contextualSpacing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Глава 8. Полисы Греции и их борьба с персидским нашествием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Начало обработки железа в Греции. Возникновение поли</w:t>
      </w:r>
      <w:r w:rsidRPr="003D229E">
        <w:rPr>
          <w:rStyle w:val="FontStyle163"/>
          <w:sz w:val="24"/>
          <w:szCs w:val="24"/>
        </w:rPr>
        <w:softHyphen/>
        <w:t xml:space="preserve">сов — городов-государств (Афины, Спарта, Коринф, Фивы, </w:t>
      </w:r>
      <w:proofErr w:type="spellStart"/>
      <w:r w:rsidRPr="003D229E">
        <w:rPr>
          <w:rStyle w:val="FontStyle163"/>
          <w:sz w:val="24"/>
          <w:szCs w:val="24"/>
        </w:rPr>
        <w:t>Милет</w:t>
      </w:r>
      <w:proofErr w:type="spellEnd"/>
      <w:r w:rsidRPr="003D229E">
        <w:rPr>
          <w:rStyle w:val="FontStyle163"/>
          <w:sz w:val="24"/>
          <w:szCs w:val="24"/>
        </w:rPr>
        <w:t>). Создание греческого алфавита.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Земледельцы Аттики теряют землю и свободу. </w:t>
      </w:r>
      <w:r w:rsidRPr="003D229E">
        <w:rPr>
          <w:rStyle w:val="FontStyle163"/>
          <w:sz w:val="24"/>
          <w:szCs w:val="24"/>
        </w:rPr>
        <w:t xml:space="preserve">География, природа и ландшафт Аттики. Дефицит земли. Перенаселённость Аттики. Основные занятия населения Аттики: садоводство, выращивание оливковых деревьев и винограда. Знать и демос в Афинском полисе. Знать во главе управления Афин. Ареопаг и архонты. Законы </w:t>
      </w:r>
      <w:proofErr w:type="spellStart"/>
      <w:r w:rsidRPr="003D229E">
        <w:rPr>
          <w:rStyle w:val="FontStyle163"/>
          <w:sz w:val="24"/>
          <w:szCs w:val="24"/>
        </w:rPr>
        <w:t>Драконта</w:t>
      </w:r>
      <w:proofErr w:type="spellEnd"/>
      <w:r w:rsidRPr="003D229E">
        <w:rPr>
          <w:rStyle w:val="FontStyle163"/>
          <w:sz w:val="24"/>
          <w:szCs w:val="24"/>
        </w:rPr>
        <w:t>. Бедственное положение земле</w:t>
      </w:r>
      <w:r w:rsidRPr="003D229E">
        <w:rPr>
          <w:rStyle w:val="FontStyle163"/>
          <w:sz w:val="24"/>
          <w:szCs w:val="24"/>
        </w:rPr>
        <w:softHyphen/>
        <w:t>дельцев. Долговое рабство. Нарастание недовольства демоса.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Зарождение демократии в Афинах. </w:t>
      </w:r>
      <w:r w:rsidRPr="003D229E">
        <w:rPr>
          <w:rStyle w:val="FontStyle163"/>
          <w:sz w:val="24"/>
          <w:szCs w:val="24"/>
        </w:rPr>
        <w:t>Демос восстаёт про</w:t>
      </w:r>
      <w:r w:rsidRPr="003D229E">
        <w:rPr>
          <w:rStyle w:val="FontStyle163"/>
          <w:sz w:val="24"/>
          <w:szCs w:val="24"/>
        </w:rPr>
        <w:softHyphen/>
        <w:t>тив знати. Демократические реформы Солона. Отмена долго</w:t>
      </w:r>
      <w:r w:rsidRPr="003D229E">
        <w:rPr>
          <w:rStyle w:val="FontStyle163"/>
          <w:sz w:val="24"/>
          <w:szCs w:val="24"/>
        </w:rPr>
        <w:softHyphen/>
        <w:t>вого рабства. Перемены в управлении Афинами. Народное собрание и граждане Афин. Создание выборного суда. Солон о своих законах.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Древняя Спарта. </w:t>
      </w:r>
      <w:r w:rsidRPr="003D229E">
        <w:rPr>
          <w:rStyle w:val="FontStyle163"/>
          <w:sz w:val="24"/>
          <w:szCs w:val="24"/>
        </w:rPr>
        <w:t xml:space="preserve">География, природа и ландшафт </w:t>
      </w:r>
      <w:proofErr w:type="spellStart"/>
      <w:r w:rsidRPr="003D229E">
        <w:rPr>
          <w:rStyle w:val="FontStyle163"/>
          <w:sz w:val="24"/>
          <w:szCs w:val="24"/>
        </w:rPr>
        <w:t>Лаконии</w:t>
      </w:r>
      <w:proofErr w:type="spellEnd"/>
      <w:r w:rsidRPr="003D229E">
        <w:rPr>
          <w:rStyle w:val="FontStyle163"/>
          <w:sz w:val="24"/>
          <w:szCs w:val="24"/>
        </w:rPr>
        <w:t xml:space="preserve">. Полис Спарты. Завоевание спартанцами </w:t>
      </w:r>
      <w:proofErr w:type="spellStart"/>
      <w:r w:rsidRPr="003D229E">
        <w:rPr>
          <w:rStyle w:val="FontStyle163"/>
          <w:sz w:val="24"/>
          <w:szCs w:val="24"/>
        </w:rPr>
        <w:t>Лаконии</w:t>
      </w:r>
      <w:proofErr w:type="spellEnd"/>
      <w:r w:rsidRPr="003D229E">
        <w:rPr>
          <w:rStyle w:val="FontStyle163"/>
          <w:sz w:val="24"/>
          <w:szCs w:val="24"/>
        </w:rPr>
        <w:t xml:space="preserve"> и </w:t>
      </w:r>
      <w:proofErr w:type="spellStart"/>
      <w:r w:rsidRPr="003D229E">
        <w:rPr>
          <w:rStyle w:val="FontStyle163"/>
          <w:sz w:val="24"/>
          <w:szCs w:val="24"/>
        </w:rPr>
        <w:t>Мессении</w:t>
      </w:r>
      <w:proofErr w:type="spellEnd"/>
      <w:r w:rsidRPr="003D229E">
        <w:rPr>
          <w:rStyle w:val="FontStyle163"/>
          <w:sz w:val="24"/>
          <w:szCs w:val="24"/>
        </w:rPr>
        <w:t>. Спартанцы и илоты: противостояние власти и большинства. Спарта — военный лагерь. Образ жизни и правила поведения спартиатов. Управление Спартой и войском. Спартанское вос</w:t>
      </w:r>
      <w:r w:rsidRPr="003D229E">
        <w:rPr>
          <w:rStyle w:val="FontStyle163"/>
          <w:sz w:val="24"/>
          <w:szCs w:val="24"/>
        </w:rPr>
        <w:softHyphen/>
        <w:t xml:space="preserve">питание. «Детский» способ голосования. Легенда о поэте </w:t>
      </w:r>
      <w:proofErr w:type="spellStart"/>
      <w:r w:rsidRPr="003D229E">
        <w:rPr>
          <w:rStyle w:val="FontStyle163"/>
          <w:sz w:val="24"/>
          <w:szCs w:val="24"/>
        </w:rPr>
        <w:t>Тиртее</w:t>
      </w:r>
      <w:proofErr w:type="spellEnd"/>
      <w:r w:rsidRPr="003D229E">
        <w:rPr>
          <w:rStyle w:val="FontStyle163"/>
          <w:sz w:val="24"/>
          <w:szCs w:val="24"/>
        </w:rPr>
        <w:t>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Греческие колонии на берегах Средиземного и Чёрного морей. </w:t>
      </w:r>
      <w:r w:rsidRPr="003D229E">
        <w:rPr>
          <w:rStyle w:val="FontStyle163"/>
          <w:sz w:val="24"/>
          <w:szCs w:val="24"/>
        </w:rPr>
        <w:t>Греческая колонизация побережья Средиземного и Чёрного морей. Причины колонизации. Выбор места для ко</w:t>
      </w:r>
      <w:r w:rsidRPr="003D229E">
        <w:rPr>
          <w:rStyle w:val="FontStyle163"/>
          <w:sz w:val="24"/>
          <w:szCs w:val="24"/>
        </w:rPr>
        <w:softHyphen/>
        <w:t>лонии. Развитие межполисной торговли. Греки и скифы на берегах Чёрного моря. Отношения колонистов с местным на</w:t>
      </w:r>
      <w:r w:rsidRPr="003D229E">
        <w:rPr>
          <w:rStyle w:val="FontStyle163"/>
          <w:sz w:val="24"/>
          <w:szCs w:val="24"/>
        </w:rPr>
        <w:softHyphen/>
        <w:t>селением. Единство мира и культуры эллинов. Эллада — колы</w:t>
      </w:r>
      <w:r w:rsidRPr="003D229E">
        <w:rPr>
          <w:rStyle w:val="FontStyle163"/>
          <w:sz w:val="24"/>
          <w:szCs w:val="24"/>
        </w:rPr>
        <w:softHyphen/>
        <w:t>бель греческой культуры. Как царь Дарий пытался завоевать земли на юге нынешней России. Древний город в дельте реки Дона.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Олимпийские игры в древности. </w:t>
      </w:r>
      <w:r w:rsidRPr="003D229E">
        <w:rPr>
          <w:rStyle w:val="FontStyle163"/>
          <w:sz w:val="24"/>
          <w:szCs w:val="24"/>
        </w:rPr>
        <w:t>Праздник, объединяв</w:t>
      </w:r>
      <w:r w:rsidRPr="003D229E">
        <w:rPr>
          <w:rStyle w:val="FontStyle163"/>
          <w:sz w:val="24"/>
          <w:szCs w:val="24"/>
        </w:rPr>
        <w:softHyphen/>
        <w:t>ший эллинов. Олимпия — город, где зародилась традиция Олимпийских игр. Подготовка к общегреческим играм. Атлеты. Пять незабываемых дней. Виды состязаний. Миф об основа</w:t>
      </w:r>
      <w:r w:rsidRPr="003D229E">
        <w:rPr>
          <w:rStyle w:val="FontStyle163"/>
          <w:sz w:val="24"/>
          <w:szCs w:val="24"/>
        </w:rPr>
        <w:softHyphen/>
        <w:t>нии Олимпийских игр. Награды победителям. Легенды о зна</w:t>
      </w:r>
      <w:r w:rsidRPr="003D229E">
        <w:rPr>
          <w:rStyle w:val="FontStyle163"/>
          <w:sz w:val="24"/>
          <w:szCs w:val="24"/>
        </w:rPr>
        <w:softHyphen/>
        <w:t>менитых атлетах. Возвращение в родной город. Воспитательная роль зрелищ Олимпийских игр.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Победа греков над персами в Марафонской битве. </w:t>
      </w:r>
      <w:r w:rsidRPr="003D229E">
        <w:rPr>
          <w:rStyle w:val="FontStyle163"/>
          <w:sz w:val="24"/>
          <w:szCs w:val="24"/>
        </w:rPr>
        <w:t xml:space="preserve">Над греками нависла угроза порабощения. Предсказание бога Аполлона. Марафонская битва. Победа афинян в Марафонской битве. Тактика и героизм стратега </w:t>
      </w:r>
      <w:proofErr w:type="spellStart"/>
      <w:r w:rsidRPr="003D229E">
        <w:rPr>
          <w:rStyle w:val="FontStyle163"/>
          <w:sz w:val="24"/>
          <w:szCs w:val="24"/>
        </w:rPr>
        <w:t>Мильтиада</w:t>
      </w:r>
      <w:proofErr w:type="spellEnd"/>
      <w:r w:rsidRPr="003D229E">
        <w:rPr>
          <w:rStyle w:val="FontStyle163"/>
          <w:sz w:val="24"/>
          <w:szCs w:val="24"/>
        </w:rPr>
        <w:t>. Греческая фа</w:t>
      </w:r>
      <w:r w:rsidRPr="003D229E">
        <w:rPr>
          <w:rStyle w:val="FontStyle163"/>
          <w:sz w:val="24"/>
          <w:szCs w:val="24"/>
        </w:rPr>
        <w:softHyphen/>
        <w:t>ланга.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Нашествие персидских войск на Элладу. </w:t>
      </w:r>
      <w:r w:rsidRPr="003D229E">
        <w:rPr>
          <w:rStyle w:val="FontStyle163"/>
          <w:sz w:val="24"/>
          <w:szCs w:val="24"/>
        </w:rPr>
        <w:t>Подготовка эл</w:t>
      </w:r>
      <w:r w:rsidRPr="003D229E">
        <w:rPr>
          <w:rStyle w:val="FontStyle163"/>
          <w:sz w:val="24"/>
          <w:szCs w:val="24"/>
        </w:rPr>
        <w:softHyphen/>
        <w:t>линов к новой войне. Клятва афинских юношей при вступле</w:t>
      </w:r>
      <w:r w:rsidRPr="003D229E">
        <w:rPr>
          <w:rStyle w:val="FontStyle163"/>
          <w:sz w:val="24"/>
          <w:szCs w:val="24"/>
        </w:rPr>
        <w:softHyphen/>
        <w:t xml:space="preserve">нии на военную службу. Идея </w:t>
      </w:r>
      <w:proofErr w:type="spellStart"/>
      <w:r w:rsidRPr="003D229E">
        <w:rPr>
          <w:rStyle w:val="FontStyle163"/>
          <w:sz w:val="24"/>
          <w:szCs w:val="24"/>
        </w:rPr>
        <w:t>Фемистокла</w:t>
      </w:r>
      <w:proofErr w:type="spellEnd"/>
      <w:r w:rsidRPr="003D229E">
        <w:rPr>
          <w:rStyle w:val="FontStyle163"/>
          <w:sz w:val="24"/>
          <w:szCs w:val="24"/>
        </w:rPr>
        <w:t xml:space="preserve"> о создании военно</w:t>
      </w:r>
      <w:r w:rsidRPr="003D229E">
        <w:rPr>
          <w:rStyle w:val="FontStyle163"/>
          <w:sz w:val="24"/>
          <w:szCs w:val="24"/>
        </w:rPr>
        <w:softHyphen/>
        <w:t xml:space="preserve">го флота. Вторжение персов в Элладу. Патриотический подъём эллинов. Защита Фермопил. Подвиг трёхсот спартанцев и царя Леонида. Хитрость </w:t>
      </w:r>
      <w:proofErr w:type="spellStart"/>
      <w:r w:rsidRPr="003D229E">
        <w:rPr>
          <w:rStyle w:val="FontStyle163"/>
          <w:sz w:val="24"/>
          <w:szCs w:val="24"/>
        </w:rPr>
        <w:t>Фемистокла</w:t>
      </w:r>
      <w:proofErr w:type="spellEnd"/>
      <w:r w:rsidRPr="003D229E">
        <w:rPr>
          <w:rStyle w:val="FontStyle163"/>
          <w:sz w:val="24"/>
          <w:szCs w:val="24"/>
        </w:rPr>
        <w:t xml:space="preserve"> накануне </w:t>
      </w:r>
      <w:proofErr w:type="spellStart"/>
      <w:r w:rsidRPr="003D229E">
        <w:rPr>
          <w:rStyle w:val="FontStyle163"/>
          <w:sz w:val="24"/>
          <w:szCs w:val="24"/>
        </w:rPr>
        <w:t>Саламинской</w:t>
      </w:r>
      <w:proofErr w:type="spellEnd"/>
      <w:r w:rsidRPr="003D229E">
        <w:rPr>
          <w:rStyle w:val="FontStyle163"/>
          <w:sz w:val="24"/>
          <w:szCs w:val="24"/>
        </w:rPr>
        <w:t xml:space="preserve"> битвы. Морское </w:t>
      </w:r>
      <w:proofErr w:type="spellStart"/>
      <w:r w:rsidRPr="003D229E">
        <w:rPr>
          <w:rStyle w:val="FontStyle163"/>
          <w:sz w:val="24"/>
          <w:szCs w:val="24"/>
        </w:rPr>
        <w:t>Саламинское</w:t>
      </w:r>
      <w:proofErr w:type="spellEnd"/>
      <w:r w:rsidRPr="003D229E">
        <w:rPr>
          <w:rStyle w:val="FontStyle163"/>
          <w:sz w:val="24"/>
          <w:szCs w:val="24"/>
        </w:rPr>
        <w:t xml:space="preserve"> сражение. Роль </w:t>
      </w:r>
      <w:proofErr w:type="spellStart"/>
      <w:r w:rsidRPr="003D229E">
        <w:rPr>
          <w:rStyle w:val="FontStyle163"/>
          <w:sz w:val="24"/>
          <w:szCs w:val="24"/>
        </w:rPr>
        <w:t>Фемистокла</w:t>
      </w:r>
      <w:proofErr w:type="spellEnd"/>
      <w:r w:rsidRPr="003D229E">
        <w:rPr>
          <w:rStyle w:val="FontStyle163"/>
          <w:sz w:val="24"/>
          <w:szCs w:val="24"/>
        </w:rPr>
        <w:t xml:space="preserve"> и афин</w:t>
      </w:r>
      <w:r w:rsidRPr="003D229E">
        <w:rPr>
          <w:rStyle w:val="FontStyle163"/>
          <w:sz w:val="24"/>
          <w:szCs w:val="24"/>
        </w:rPr>
        <w:softHyphen/>
        <w:t xml:space="preserve">ского флота в победе греков. Эсхил о победе греков на море. Разгром сухопутной армии персов при </w:t>
      </w:r>
      <w:proofErr w:type="spellStart"/>
      <w:r w:rsidRPr="003D229E">
        <w:rPr>
          <w:rStyle w:val="FontStyle163"/>
          <w:sz w:val="24"/>
          <w:szCs w:val="24"/>
        </w:rPr>
        <w:t>Платеях</w:t>
      </w:r>
      <w:proofErr w:type="spellEnd"/>
      <w:r w:rsidRPr="003D229E">
        <w:rPr>
          <w:rStyle w:val="FontStyle163"/>
          <w:sz w:val="24"/>
          <w:szCs w:val="24"/>
        </w:rPr>
        <w:t>. Причины по</w:t>
      </w:r>
      <w:r w:rsidRPr="003D229E">
        <w:rPr>
          <w:rStyle w:val="FontStyle163"/>
          <w:sz w:val="24"/>
          <w:szCs w:val="24"/>
        </w:rPr>
        <w:softHyphen/>
        <w:t xml:space="preserve">беды греков. Мораль предания «Перстень </w:t>
      </w:r>
      <w:proofErr w:type="spellStart"/>
      <w:r w:rsidRPr="003D229E">
        <w:rPr>
          <w:rStyle w:val="FontStyle163"/>
          <w:sz w:val="24"/>
          <w:szCs w:val="24"/>
        </w:rPr>
        <w:t>Поликрата</w:t>
      </w:r>
      <w:proofErr w:type="spellEnd"/>
      <w:r w:rsidRPr="003D229E">
        <w:rPr>
          <w:rStyle w:val="FontStyle163"/>
          <w:sz w:val="24"/>
          <w:szCs w:val="24"/>
        </w:rPr>
        <w:t>».</w:t>
      </w:r>
    </w:p>
    <w:p w:rsidR="006F530A" w:rsidRPr="003D229E" w:rsidRDefault="006F530A" w:rsidP="006F530A">
      <w:pPr>
        <w:pStyle w:val="Style39"/>
        <w:widowControl/>
        <w:spacing w:line="240" w:lineRule="auto"/>
        <w:ind w:firstLine="284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Глава 9. Возвышение Афин в V в. до н. э. и расцвет демократии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Последствия победы над персами для Афин. Афинский морской союз. Установление в полисах власти демоса — демо</w:t>
      </w:r>
      <w:r w:rsidRPr="003D229E">
        <w:rPr>
          <w:rStyle w:val="FontStyle163"/>
          <w:sz w:val="24"/>
          <w:szCs w:val="24"/>
        </w:rPr>
        <w:softHyphen/>
        <w:t>кратий.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В гаванях афинского порта Пирей. </w:t>
      </w:r>
      <w:r w:rsidRPr="003D229E">
        <w:rPr>
          <w:rStyle w:val="FontStyle163"/>
          <w:sz w:val="24"/>
          <w:szCs w:val="24"/>
        </w:rPr>
        <w:t>В военных и торго</w:t>
      </w:r>
      <w:r w:rsidRPr="003D229E">
        <w:rPr>
          <w:rStyle w:val="FontStyle163"/>
          <w:sz w:val="24"/>
          <w:szCs w:val="24"/>
        </w:rPr>
        <w:softHyphen/>
        <w:t>вых гаванях Пирея. Военный и торговый флот. Гражданское и негражданское население Афинского полиса. Пошлины. Рабство и рабский труд. Афины — крупнейший центр ремесла и торговли.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В городе богини Афины. </w:t>
      </w:r>
      <w:r w:rsidRPr="003D229E">
        <w:rPr>
          <w:rStyle w:val="FontStyle163"/>
          <w:sz w:val="24"/>
          <w:szCs w:val="24"/>
        </w:rPr>
        <w:t xml:space="preserve">Город Афины и его районы. Миф о рождении богини Афины. Керамик — там, где дымят печи для обжига посуды. Посуда с </w:t>
      </w:r>
      <w:proofErr w:type="gramStart"/>
      <w:r w:rsidRPr="003D229E">
        <w:rPr>
          <w:rStyle w:val="FontStyle163"/>
          <w:sz w:val="24"/>
          <w:szCs w:val="24"/>
        </w:rPr>
        <w:t>краснофигурным</w:t>
      </w:r>
      <w:proofErr w:type="gramEnd"/>
      <w:r w:rsidRPr="003D229E">
        <w:rPr>
          <w:rStyle w:val="FontStyle163"/>
          <w:sz w:val="24"/>
          <w:szCs w:val="24"/>
        </w:rPr>
        <w:t xml:space="preserve"> и черно-фигурным рисунками. Керамик и его жители. Агора — глав</w:t>
      </w:r>
      <w:r w:rsidRPr="003D229E">
        <w:rPr>
          <w:rStyle w:val="FontStyle163"/>
          <w:sz w:val="24"/>
          <w:szCs w:val="24"/>
        </w:rPr>
        <w:softHyphen/>
        <w:t xml:space="preserve">ная площадь Афин. Из жизни древних гречанок. Быт афинян. Храмы Акрополя. Особенности архитектуры храмов. Фидий и его Афина. Атлеты Мирона и </w:t>
      </w:r>
      <w:proofErr w:type="spellStart"/>
      <w:r w:rsidRPr="003D229E">
        <w:rPr>
          <w:rStyle w:val="FontStyle163"/>
          <w:sz w:val="24"/>
          <w:szCs w:val="24"/>
        </w:rPr>
        <w:t>Поликлета</w:t>
      </w:r>
      <w:proofErr w:type="spellEnd"/>
      <w:r w:rsidRPr="003D229E">
        <w:rPr>
          <w:rStyle w:val="FontStyle163"/>
          <w:sz w:val="24"/>
          <w:szCs w:val="24"/>
        </w:rPr>
        <w:t>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lastRenderedPageBreak/>
        <w:t xml:space="preserve">В афинских школах и </w:t>
      </w:r>
      <w:proofErr w:type="spellStart"/>
      <w:r w:rsidRPr="003D229E">
        <w:rPr>
          <w:rStyle w:val="FontStyle134"/>
          <w:sz w:val="24"/>
          <w:szCs w:val="24"/>
        </w:rPr>
        <w:t>гимнасиях</w:t>
      </w:r>
      <w:proofErr w:type="spellEnd"/>
      <w:r w:rsidRPr="003D229E">
        <w:rPr>
          <w:rStyle w:val="FontStyle134"/>
          <w:sz w:val="24"/>
          <w:szCs w:val="24"/>
        </w:rPr>
        <w:t xml:space="preserve">. </w:t>
      </w:r>
      <w:r w:rsidRPr="003D229E">
        <w:rPr>
          <w:rStyle w:val="FontStyle163"/>
          <w:sz w:val="24"/>
          <w:szCs w:val="24"/>
        </w:rPr>
        <w:t>Воспитание детей педа</w:t>
      </w:r>
      <w:r w:rsidRPr="003D229E">
        <w:rPr>
          <w:rStyle w:val="FontStyle163"/>
          <w:sz w:val="24"/>
          <w:szCs w:val="24"/>
        </w:rPr>
        <w:softHyphen/>
        <w:t>гогами. Образование афинян. Рабы-педагоги. Занятия в шко</w:t>
      </w:r>
      <w:r w:rsidRPr="003D229E">
        <w:rPr>
          <w:rStyle w:val="FontStyle163"/>
          <w:sz w:val="24"/>
          <w:szCs w:val="24"/>
        </w:rPr>
        <w:softHyphen/>
        <w:t xml:space="preserve">ле. Палестра. Афинские </w:t>
      </w:r>
      <w:proofErr w:type="spellStart"/>
      <w:r w:rsidRPr="003D229E">
        <w:rPr>
          <w:rStyle w:val="FontStyle163"/>
          <w:sz w:val="24"/>
          <w:szCs w:val="24"/>
        </w:rPr>
        <w:t>гимнасии</w:t>
      </w:r>
      <w:proofErr w:type="spellEnd"/>
      <w:r w:rsidRPr="003D229E">
        <w:rPr>
          <w:rStyle w:val="FontStyle163"/>
          <w:sz w:val="24"/>
          <w:szCs w:val="24"/>
        </w:rPr>
        <w:t>. Греческие учёные о при</w:t>
      </w:r>
      <w:r w:rsidRPr="003D229E">
        <w:rPr>
          <w:rStyle w:val="FontStyle163"/>
          <w:sz w:val="24"/>
          <w:szCs w:val="24"/>
        </w:rPr>
        <w:softHyphen/>
        <w:t xml:space="preserve">роде человека. Скульптуры </w:t>
      </w:r>
      <w:proofErr w:type="spellStart"/>
      <w:r w:rsidRPr="003D229E">
        <w:rPr>
          <w:rStyle w:val="FontStyle163"/>
          <w:sz w:val="24"/>
          <w:szCs w:val="24"/>
        </w:rPr>
        <w:t>Поликлета</w:t>
      </w:r>
      <w:proofErr w:type="spellEnd"/>
      <w:r w:rsidRPr="003D229E">
        <w:rPr>
          <w:rStyle w:val="FontStyle163"/>
          <w:sz w:val="24"/>
          <w:szCs w:val="24"/>
        </w:rPr>
        <w:t xml:space="preserve"> и Мирона и спортив</w:t>
      </w:r>
      <w:r w:rsidRPr="003D229E">
        <w:rPr>
          <w:rStyle w:val="FontStyle163"/>
          <w:sz w:val="24"/>
          <w:szCs w:val="24"/>
        </w:rPr>
        <w:softHyphen/>
        <w:t xml:space="preserve">ные достижения учащихся палестры. В афинских </w:t>
      </w:r>
      <w:proofErr w:type="spellStart"/>
      <w:r w:rsidRPr="003D229E">
        <w:rPr>
          <w:rStyle w:val="FontStyle163"/>
          <w:sz w:val="24"/>
          <w:szCs w:val="24"/>
        </w:rPr>
        <w:t>гимнасиях</w:t>
      </w:r>
      <w:proofErr w:type="spellEnd"/>
      <w:r w:rsidRPr="003D229E">
        <w:rPr>
          <w:rStyle w:val="FontStyle163"/>
          <w:sz w:val="24"/>
          <w:szCs w:val="24"/>
        </w:rPr>
        <w:t>. Обучение красноречию.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В театре Диониса. </w:t>
      </w:r>
      <w:r w:rsidRPr="003D229E">
        <w:rPr>
          <w:rStyle w:val="FontStyle163"/>
          <w:sz w:val="24"/>
          <w:szCs w:val="24"/>
        </w:rPr>
        <w:t>Возникновение театра в Древней Греции. Устройство. Театральные актёры. Театральные пред</w:t>
      </w:r>
      <w:r w:rsidRPr="003D229E">
        <w:rPr>
          <w:rStyle w:val="FontStyle163"/>
          <w:sz w:val="24"/>
          <w:szCs w:val="24"/>
        </w:rPr>
        <w:softHyphen/>
        <w:t>ставления: трагедии и комедии. На представлении трагедии Софокла «Антигона». Театральное представление комедии Аристофана «Птицы». Воспитательная роль театральных представлений.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Афинская демократия при Перикле. </w:t>
      </w:r>
      <w:r w:rsidRPr="003D229E">
        <w:rPr>
          <w:rStyle w:val="FontStyle163"/>
          <w:sz w:val="24"/>
          <w:szCs w:val="24"/>
        </w:rPr>
        <w:t xml:space="preserve">Сущность афинской демократии в </w:t>
      </w:r>
      <w:proofErr w:type="spellStart"/>
      <w:r w:rsidRPr="003D229E">
        <w:rPr>
          <w:rStyle w:val="FontStyle162"/>
          <w:sz w:val="24"/>
          <w:szCs w:val="24"/>
          <w:lang w:val="en-US"/>
        </w:rPr>
        <w:t>Vb</w:t>
      </w:r>
      <w:proofErr w:type="spellEnd"/>
      <w:r w:rsidRPr="003D229E">
        <w:rPr>
          <w:rStyle w:val="FontStyle162"/>
          <w:sz w:val="24"/>
          <w:szCs w:val="24"/>
        </w:rPr>
        <w:t>. до н</w:t>
      </w:r>
      <w:r w:rsidRPr="003D229E">
        <w:rPr>
          <w:rStyle w:val="FontStyle163"/>
          <w:sz w:val="24"/>
          <w:szCs w:val="24"/>
        </w:rPr>
        <w:t>. э. Выборы на общественные должности в Афинах. Полномочия и роль Народного собрания, Совета пятисот. Перикл и наивысший расцвет Афин и демократии. Оплата работы на выборных должностях. Друзья и соратни</w:t>
      </w:r>
      <w:r w:rsidRPr="003D229E">
        <w:rPr>
          <w:rStyle w:val="FontStyle163"/>
          <w:sz w:val="24"/>
          <w:szCs w:val="24"/>
        </w:rPr>
        <w:softHyphen/>
        <w:t xml:space="preserve">ки Перикла: </w:t>
      </w:r>
      <w:proofErr w:type="spellStart"/>
      <w:r w:rsidRPr="003D229E">
        <w:rPr>
          <w:rStyle w:val="FontStyle163"/>
          <w:sz w:val="24"/>
          <w:szCs w:val="24"/>
        </w:rPr>
        <w:t>Аспасия</w:t>
      </w:r>
      <w:proofErr w:type="spellEnd"/>
      <w:r w:rsidRPr="003D229E">
        <w:rPr>
          <w:rStyle w:val="FontStyle163"/>
          <w:sz w:val="24"/>
          <w:szCs w:val="24"/>
        </w:rPr>
        <w:t xml:space="preserve">, Геродот, Анаксагор, </w:t>
      </w:r>
      <w:proofErr w:type="spellStart"/>
      <w:r w:rsidRPr="003D229E">
        <w:rPr>
          <w:rStyle w:val="FontStyle163"/>
          <w:sz w:val="24"/>
          <w:szCs w:val="24"/>
        </w:rPr>
        <w:t>Софокл</w:t>
      </w:r>
      <w:proofErr w:type="spellEnd"/>
      <w:r w:rsidRPr="003D229E">
        <w:rPr>
          <w:rStyle w:val="FontStyle163"/>
          <w:sz w:val="24"/>
          <w:szCs w:val="24"/>
        </w:rPr>
        <w:t>, Фидий. Афинский мудрец Сократ.</w:t>
      </w:r>
    </w:p>
    <w:p w:rsidR="006F530A" w:rsidRPr="003D229E" w:rsidRDefault="006F530A" w:rsidP="006F530A">
      <w:pPr>
        <w:pStyle w:val="Style7"/>
        <w:widowControl/>
        <w:spacing w:line="240" w:lineRule="auto"/>
        <w:ind w:firstLine="284"/>
        <w:jc w:val="both"/>
        <w:rPr>
          <w:rStyle w:val="FontStyle132"/>
          <w:rFonts w:ascii="Times New Roman" w:hAnsi="Times New Roman" w:cs="Times New Roman"/>
          <w:spacing w:val="20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 xml:space="preserve">Глава 10. Македонские завоевания в </w:t>
      </w:r>
      <w:proofErr w:type="spellStart"/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IVв</w:t>
      </w:r>
      <w:proofErr w:type="spellEnd"/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 xml:space="preserve">. до </w:t>
      </w:r>
      <w:r w:rsidRPr="003D229E">
        <w:rPr>
          <w:rStyle w:val="FontStyle132"/>
          <w:rFonts w:ascii="Times New Roman" w:hAnsi="Times New Roman" w:cs="Times New Roman"/>
          <w:spacing w:val="20"/>
          <w:sz w:val="24"/>
          <w:szCs w:val="24"/>
        </w:rPr>
        <w:t>н.э.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Соперничество Афин и Спарты за господство над Элладой. Победа Спарты. Междоусобные войны греческих полисов и их ослабление. Усиление северного соседа Греции — Македонского царства.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Города Эллады подчиняются Македонии. </w:t>
      </w:r>
      <w:r w:rsidRPr="003D229E">
        <w:rPr>
          <w:rStyle w:val="FontStyle163"/>
          <w:sz w:val="24"/>
          <w:szCs w:val="24"/>
        </w:rPr>
        <w:t>Возвышение Македонии при царе Филиппе. Стремление Филиппа под</w:t>
      </w:r>
      <w:r w:rsidRPr="003D229E">
        <w:rPr>
          <w:rStyle w:val="FontStyle163"/>
          <w:sz w:val="24"/>
          <w:szCs w:val="24"/>
        </w:rPr>
        <w:softHyphen/>
        <w:t>чинить соседей. Влияние эллинской культуры. Аристотель — учитель Александра, сына македонского царя Филиппа. Македонская фаланга. Конница. Осадные башни. Два век</w:t>
      </w:r>
      <w:r w:rsidRPr="003D229E">
        <w:rPr>
          <w:rStyle w:val="FontStyle163"/>
          <w:sz w:val="24"/>
          <w:szCs w:val="24"/>
        </w:rPr>
        <w:softHyphen/>
        <w:t xml:space="preserve">тора отношения Греции к Македонии: </w:t>
      </w:r>
      <w:proofErr w:type="spellStart"/>
      <w:r w:rsidRPr="003D229E">
        <w:rPr>
          <w:rStyle w:val="FontStyle163"/>
          <w:sz w:val="24"/>
          <w:szCs w:val="24"/>
        </w:rPr>
        <w:t>Исократ</w:t>
      </w:r>
      <w:proofErr w:type="spellEnd"/>
      <w:r w:rsidRPr="003D229E">
        <w:rPr>
          <w:rStyle w:val="FontStyle163"/>
          <w:sz w:val="24"/>
          <w:szCs w:val="24"/>
        </w:rPr>
        <w:t xml:space="preserve"> и Демосфен. Плутарх о Демосфене. Потеря Грецией независимости. Битва при </w:t>
      </w:r>
      <w:proofErr w:type="spellStart"/>
      <w:r w:rsidRPr="003D229E">
        <w:rPr>
          <w:rStyle w:val="FontStyle163"/>
          <w:sz w:val="24"/>
          <w:szCs w:val="24"/>
        </w:rPr>
        <w:t>Херонее</w:t>
      </w:r>
      <w:proofErr w:type="spellEnd"/>
      <w:r w:rsidRPr="003D229E">
        <w:rPr>
          <w:rStyle w:val="FontStyle163"/>
          <w:sz w:val="24"/>
          <w:szCs w:val="24"/>
        </w:rPr>
        <w:t>: горечь поражения и начало отсчёта новой истории. Гибель Филиппа. Александр — царь Македонии и Греции.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Поход Александра Македонского на Восток. </w:t>
      </w:r>
      <w:r w:rsidRPr="003D229E">
        <w:rPr>
          <w:rStyle w:val="FontStyle163"/>
          <w:sz w:val="24"/>
          <w:szCs w:val="24"/>
        </w:rPr>
        <w:t xml:space="preserve">Александр возглавил поход македонцев и греков в Азию. Первые победы: Река </w:t>
      </w:r>
      <w:proofErr w:type="spellStart"/>
      <w:r w:rsidRPr="003D229E">
        <w:rPr>
          <w:rStyle w:val="FontStyle163"/>
          <w:sz w:val="24"/>
          <w:szCs w:val="24"/>
        </w:rPr>
        <w:t>Граник</w:t>
      </w:r>
      <w:proofErr w:type="spellEnd"/>
      <w:r w:rsidRPr="003D229E">
        <w:rPr>
          <w:rStyle w:val="FontStyle163"/>
          <w:sz w:val="24"/>
          <w:szCs w:val="24"/>
        </w:rPr>
        <w:t xml:space="preserve">. Быстрая победа над войском Дария </w:t>
      </w:r>
      <w:r w:rsidRPr="003D229E">
        <w:rPr>
          <w:rStyle w:val="FontStyle134"/>
          <w:sz w:val="24"/>
          <w:szCs w:val="24"/>
        </w:rPr>
        <w:t xml:space="preserve">III </w:t>
      </w:r>
      <w:r w:rsidRPr="003D229E">
        <w:rPr>
          <w:rStyle w:val="FontStyle163"/>
          <w:sz w:val="24"/>
          <w:szCs w:val="24"/>
        </w:rPr>
        <w:t xml:space="preserve">у города </w:t>
      </w:r>
      <w:proofErr w:type="spellStart"/>
      <w:r w:rsidRPr="003D229E">
        <w:rPr>
          <w:rStyle w:val="FontStyle163"/>
          <w:sz w:val="24"/>
          <w:szCs w:val="24"/>
        </w:rPr>
        <w:t>Исс</w:t>
      </w:r>
      <w:proofErr w:type="spellEnd"/>
      <w:r w:rsidRPr="003D229E">
        <w:rPr>
          <w:rStyle w:val="FontStyle163"/>
          <w:sz w:val="24"/>
          <w:szCs w:val="24"/>
        </w:rPr>
        <w:t xml:space="preserve">. Походы в Финикию, Египет. Провозглашение Александра богом и сыном бога Солнца. Основание Александрии. Победа при </w:t>
      </w:r>
      <w:proofErr w:type="spellStart"/>
      <w:r w:rsidRPr="003D229E">
        <w:rPr>
          <w:rStyle w:val="FontStyle163"/>
          <w:sz w:val="24"/>
          <w:szCs w:val="24"/>
        </w:rPr>
        <w:t>Гавгамелах</w:t>
      </w:r>
      <w:proofErr w:type="spellEnd"/>
      <w:r w:rsidRPr="003D229E">
        <w:rPr>
          <w:rStyle w:val="FontStyle163"/>
          <w:sz w:val="24"/>
          <w:szCs w:val="24"/>
        </w:rPr>
        <w:t>. Гибель Персидского царства. Поход в Индию — начало пути к завоеванию мира. Изменение вели</w:t>
      </w:r>
      <w:r w:rsidRPr="003D229E">
        <w:rPr>
          <w:rStyle w:val="FontStyle163"/>
          <w:sz w:val="24"/>
          <w:szCs w:val="24"/>
        </w:rPr>
        <w:softHyphen/>
        <w:t>ких планов. Возвращение в Вавилон. Писатели об Александре Македонском.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В Александрии Египетской. </w:t>
      </w:r>
      <w:r w:rsidRPr="003D229E">
        <w:rPr>
          <w:rStyle w:val="FontStyle163"/>
          <w:sz w:val="24"/>
          <w:szCs w:val="24"/>
        </w:rPr>
        <w:t>Распад державы Александра после его смерти. Складывание пространства эллинистическо</w:t>
      </w:r>
      <w:r w:rsidRPr="003D229E">
        <w:rPr>
          <w:rStyle w:val="FontStyle163"/>
          <w:sz w:val="24"/>
          <w:szCs w:val="24"/>
        </w:rPr>
        <w:softHyphen/>
        <w:t xml:space="preserve">го мира на территории державы Александра Македонского: Египетское, Македонское, Сирийское царства. Александрия Египетская — крупнейший порт, торговый и культурный центр Восточного Средиземноморья. </w:t>
      </w:r>
      <w:proofErr w:type="spellStart"/>
      <w:r w:rsidRPr="003D229E">
        <w:rPr>
          <w:rStyle w:val="FontStyle163"/>
          <w:sz w:val="24"/>
          <w:szCs w:val="24"/>
        </w:rPr>
        <w:t>Фаросский</w:t>
      </w:r>
      <w:proofErr w:type="spellEnd"/>
      <w:r w:rsidRPr="003D229E">
        <w:rPr>
          <w:rStyle w:val="FontStyle163"/>
          <w:sz w:val="24"/>
          <w:szCs w:val="24"/>
        </w:rPr>
        <w:t xml:space="preserve"> маяк — одно из чу</w:t>
      </w:r>
      <w:r w:rsidRPr="003D229E">
        <w:rPr>
          <w:rStyle w:val="FontStyle163"/>
          <w:sz w:val="24"/>
          <w:szCs w:val="24"/>
        </w:rPr>
        <w:softHyphen/>
        <w:t>дес света. Музей. Александрийская библиотека. Из истории древних библиотек. Греческие учёные на благо Александрии Египетской: Аристарх Самосский, Эратосфен, Евклид.</w:t>
      </w:r>
    </w:p>
    <w:p w:rsidR="006F530A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Повторение. </w:t>
      </w:r>
      <w:r w:rsidRPr="003D229E">
        <w:rPr>
          <w:rStyle w:val="FontStyle163"/>
          <w:sz w:val="24"/>
          <w:szCs w:val="24"/>
        </w:rPr>
        <w:t>Вклад древних эллинов в мировую культуру. Условия складывания и своеобразие эллинистической куль</w:t>
      </w:r>
      <w:r w:rsidRPr="003D229E">
        <w:rPr>
          <w:rStyle w:val="FontStyle163"/>
          <w:sz w:val="24"/>
          <w:szCs w:val="24"/>
        </w:rPr>
        <w:softHyphen/>
        <w:t>туры. Управление обществом в странах Древнего Востока и в Афинском полисе. Особенности афинской демократии.</w:t>
      </w:r>
    </w:p>
    <w:p w:rsidR="003244CE" w:rsidRPr="003244CE" w:rsidRDefault="003244CE" w:rsidP="003244CE">
      <w:pPr>
        <w:pStyle w:val="Style2"/>
        <w:widowControl/>
        <w:spacing w:line="240" w:lineRule="auto"/>
        <w:ind w:firstLine="284"/>
        <w:rPr>
          <w:rStyle w:val="FontStyle163"/>
          <w:b/>
          <w:sz w:val="24"/>
          <w:szCs w:val="24"/>
        </w:rPr>
      </w:pPr>
      <w:r w:rsidRPr="003244CE">
        <w:rPr>
          <w:rStyle w:val="FontStyle163"/>
          <w:b/>
          <w:sz w:val="24"/>
          <w:szCs w:val="24"/>
        </w:rPr>
        <w:t>Планируемые результаты освоения темы:</w:t>
      </w:r>
    </w:p>
    <w:p w:rsidR="003244CE" w:rsidRPr="003244CE" w:rsidRDefault="003244CE" w:rsidP="003244CE">
      <w:pPr>
        <w:pStyle w:val="Style2"/>
        <w:widowControl/>
        <w:spacing w:line="240" w:lineRule="auto"/>
        <w:ind w:firstLine="284"/>
        <w:rPr>
          <w:rStyle w:val="FontStyle163"/>
          <w:b/>
          <w:sz w:val="24"/>
          <w:szCs w:val="24"/>
        </w:rPr>
      </w:pPr>
      <w:r w:rsidRPr="003244CE">
        <w:rPr>
          <w:rStyle w:val="FontStyle163"/>
          <w:b/>
          <w:sz w:val="24"/>
          <w:szCs w:val="24"/>
        </w:rPr>
        <w:t>Ученик научится:</w:t>
      </w:r>
    </w:p>
    <w:p w:rsidR="003244CE" w:rsidRPr="00952F22" w:rsidRDefault="003244CE" w:rsidP="003244CE">
      <w:r w:rsidRPr="00952F22">
        <w:t xml:space="preserve">• различать факт (событие) и его описание (факт источника, факт </w:t>
      </w:r>
      <w:proofErr w:type="spellStart"/>
      <w:proofErr w:type="gramStart"/>
      <w:r w:rsidRPr="00952F22">
        <w:t>ис-торика</w:t>
      </w:r>
      <w:proofErr w:type="spellEnd"/>
      <w:proofErr w:type="gramEnd"/>
      <w:r w:rsidRPr="00952F22">
        <w:t xml:space="preserve">); </w:t>
      </w:r>
    </w:p>
    <w:p w:rsidR="003244CE" w:rsidRPr="00952F22" w:rsidRDefault="003244CE" w:rsidP="003244CE">
      <w:r w:rsidRPr="00952F22">
        <w:t xml:space="preserve">• называть характерные, существенные признаки исторических событий и явлений; </w:t>
      </w:r>
    </w:p>
    <w:p w:rsidR="003244CE" w:rsidRPr="00952F22" w:rsidRDefault="003244CE" w:rsidP="003244CE">
      <w:r w:rsidRPr="00952F22">
        <w:t xml:space="preserve">• раскрывать смысл, значение исторических терминов, понятий, крылатых выражений; </w:t>
      </w:r>
    </w:p>
    <w:p w:rsidR="003244CE" w:rsidRPr="00952F22" w:rsidRDefault="003244CE" w:rsidP="003244CE">
      <w:r w:rsidRPr="00952F22">
        <w:t xml:space="preserve">• сравнивать природные условия, факты, события, личности, а также исторические явления в странах Древнего Востока, Греции, Рима, выделяя сходство и различия; </w:t>
      </w:r>
    </w:p>
    <w:p w:rsidR="003244CE" w:rsidRPr="00952F22" w:rsidRDefault="003244CE" w:rsidP="003244CE">
      <w:r w:rsidRPr="00952F22">
        <w:t>• излагать суждения о причинах и следствиях исторических событий.</w:t>
      </w:r>
    </w:p>
    <w:p w:rsidR="003244CE" w:rsidRDefault="003244CE" w:rsidP="003244CE">
      <w:pPr>
        <w:pStyle w:val="Style2"/>
        <w:widowControl/>
        <w:spacing w:line="240" w:lineRule="auto"/>
        <w:ind w:firstLine="0"/>
        <w:rPr>
          <w:rStyle w:val="FontStyle163"/>
          <w:b/>
          <w:sz w:val="24"/>
          <w:szCs w:val="24"/>
        </w:rPr>
      </w:pPr>
      <w:r w:rsidRPr="003244CE">
        <w:rPr>
          <w:rStyle w:val="FontStyle163"/>
          <w:b/>
          <w:sz w:val="24"/>
          <w:szCs w:val="24"/>
        </w:rPr>
        <w:t>Ученик получит возможность научиться:</w:t>
      </w:r>
    </w:p>
    <w:p w:rsidR="003244CE" w:rsidRPr="00952F22" w:rsidRDefault="003244CE" w:rsidP="003244CE">
      <w:r w:rsidRPr="00952F22">
        <w:t xml:space="preserve">• давать оценку историческим явлениям, событиям и личностям, высказывая при этом собственные суждения с использованием в своей речи основных исторических терминов и понятий; </w:t>
      </w:r>
    </w:p>
    <w:p w:rsidR="003244CE" w:rsidRPr="00952F22" w:rsidRDefault="003244CE" w:rsidP="003244CE">
      <w:r w:rsidRPr="00952F22">
        <w:lastRenderedPageBreak/>
        <w:t>• оценивать исторический вклад народов древности в мировую историю.</w:t>
      </w:r>
    </w:p>
    <w:p w:rsidR="003244CE" w:rsidRPr="003244CE" w:rsidRDefault="003244CE" w:rsidP="003244CE">
      <w:pPr>
        <w:pStyle w:val="Style2"/>
        <w:widowControl/>
        <w:spacing w:line="240" w:lineRule="auto"/>
        <w:ind w:firstLine="0"/>
        <w:rPr>
          <w:rStyle w:val="FontStyle163"/>
          <w:b/>
          <w:sz w:val="24"/>
          <w:szCs w:val="24"/>
        </w:rPr>
      </w:pPr>
    </w:p>
    <w:p w:rsidR="006F530A" w:rsidRPr="003D229E" w:rsidRDefault="006F530A" w:rsidP="003244CE">
      <w:pPr>
        <w:pStyle w:val="Style27"/>
        <w:widowControl/>
        <w:rPr>
          <w:rStyle w:val="FontStyle130"/>
          <w:rFonts w:ascii="Times New Roman" w:hAnsi="Times New Roman" w:cs="Times New Roman"/>
          <w:b/>
          <w:sz w:val="24"/>
          <w:szCs w:val="24"/>
        </w:rPr>
      </w:pPr>
      <w:r w:rsidRPr="003D229E">
        <w:rPr>
          <w:rStyle w:val="FontStyle130"/>
          <w:rFonts w:ascii="Times New Roman" w:hAnsi="Times New Roman" w:cs="Times New Roman"/>
          <w:b/>
          <w:sz w:val="24"/>
          <w:szCs w:val="24"/>
        </w:rPr>
        <w:t>РАЗДЕЛ IV. ДРЕВНИЙ РИМ (</w:t>
      </w:r>
      <w:r w:rsidR="003D229E">
        <w:rPr>
          <w:rStyle w:val="FontStyle130"/>
          <w:rFonts w:ascii="Times New Roman" w:hAnsi="Times New Roman" w:cs="Times New Roman"/>
          <w:b/>
          <w:sz w:val="24"/>
          <w:szCs w:val="24"/>
        </w:rPr>
        <w:t>18</w:t>
      </w:r>
      <w:r w:rsidRPr="003D229E">
        <w:rPr>
          <w:rStyle w:val="FontStyle130"/>
          <w:rFonts w:ascii="Times New Roman" w:hAnsi="Times New Roman" w:cs="Times New Roman"/>
          <w:b/>
          <w:sz w:val="24"/>
          <w:szCs w:val="24"/>
        </w:rPr>
        <w:t xml:space="preserve"> часов)</w:t>
      </w:r>
    </w:p>
    <w:p w:rsidR="006F530A" w:rsidRPr="003D229E" w:rsidRDefault="006F530A" w:rsidP="006F530A">
      <w:pPr>
        <w:pStyle w:val="Style7"/>
        <w:widowControl/>
        <w:spacing w:line="240" w:lineRule="auto"/>
        <w:ind w:firstLine="284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Глава 11. Рим: от его возникновения до установления господства над Италией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Местоположение, природа и особенности ландшафта Италии. Пестрота населения древней Италии (</w:t>
      </w:r>
      <w:proofErr w:type="spellStart"/>
      <w:r w:rsidRPr="003D229E">
        <w:rPr>
          <w:rStyle w:val="FontStyle163"/>
          <w:sz w:val="24"/>
          <w:szCs w:val="24"/>
        </w:rPr>
        <w:t>латины</w:t>
      </w:r>
      <w:proofErr w:type="spellEnd"/>
      <w:r w:rsidRPr="003D229E">
        <w:rPr>
          <w:rStyle w:val="FontStyle163"/>
          <w:sz w:val="24"/>
          <w:szCs w:val="24"/>
        </w:rPr>
        <w:t>, этру</w:t>
      </w:r>
      <w:r w:rsidRPr="003D229E">
        <w:rPr>
          <w:rStyle w:val="FontStyle163"/>
          <w:sz w:val="24"/>
          <w:szCs w:val="24"/>
        </w:rPr>
        <w:softHyphen/>
        <w:t>ски, самниты, греки).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Древнейший Рим. </w:t>
      </w:r>
      <w:r w:rsidRPr="003D229E">
        <w:rPr>
          <w:rStyle w:val="FontStyle163"/>
          <w:sz w:val="24"/>
          <w:szCs w:val="24"/>
        </w:rPr>
        <w:t xml:space="preserve">Легенда об основании Рима: </w:t>
      </w:r>
      <w:proofErr w:type="spellStart"/>
      <w:r w:rsidRPr="003D229E">
        <w:rPr>
          <w:rStyle w:val="FontStyle163"/>
          <w:sz w:val="24"/>
          <w:szCs w:val="24"/>
        </w:rPr>
        <w:t>Амулий</w:t>
      </w:r>
      <w:proofErr w:type="spellEnd"/>
      <w:r w:rsidRPr="003D229E">
        <w:rPr>
          <w:rStyle w:val="FontStyle163"/>
          <w:sz w:val="24"/>
          <w:szCs w:val="24"/>
        </w:rPr>
        <w:t>, Ромул и Рем. Ромул — первый царь Рима. Город на семи хол</w:t>
      </w:r>
      <w:r w:rsidRPr="003D229E">
        <w:rPr>
          <w:rStyle w:val="FontStyle163"/>
          <w:sz w:val="24"/>
          <w:szCs w:val="24"/>
        </w:rPr>
        <w:softHyphen/>
        <w:t>мах и его обитатели. Занятия римлян. Почитание Весты И Марса. Управление ранним Римом. Тарквиний Гордый и рим</w:t>
      </w:r>
      <w:r w:rsidRPr="003D229E">
        <w:rPr>
          <w:rStyle w:val="FontStyle163"/>
          <w:sz w:val="24"/>
          <w:szCs w:val="24"/>
        </w:rPr>
        <w:softHyphen/>
        <w:t>ский юноша Муций. Отказ римлян от царской власти.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Завоевание Римом Италии. </w:t>
      </w:r>
      <w:r w:rsidRPr="003D229E">
        <w:rPr>
          <w:rStyle w:val="FontStyle163"/>
          <w:sz w:val="24"/>
          <w:szCs w:val="24"/>
        </w:rPr>
        <w:t>Возникновение республики. Консулы — ежегодно выбираемые правители Рима. Борьба пле</w:t>
      </w:r>
      <w:r w:rsidRPr="003D229E">
        <w:rPr>
          <w:rStyle w:val="FontStyle163"/>
          <w:sz w:val="24"/>
          <w:szCs w:val="24"/>
        </w:rPr>
        <w:softHyphen/>
        <w:t>беев за свои права. Народный трибун и право вето. Нашествие галлов. Военные победы римлян. Битвы с Пирром. Пиррова победа. Установление господства Рима над Италией. Решение земельного вопроса для плебеев.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Устройство Римской республики. </w:t>
      </w:r>
      <w:r w:rsidRPr="003D229E">
        <w:rPr>
          <w:rStyle w:val="FontStyle163"/>
          <w:sz w:val="24"/>
          <w:szCs w:val="24"/>
        </w:rPr>
        <w:t>Плебеи — полноправ</w:t>
      </w:r>
      <w:r w:rsidRPr="003D229E">
        <w:rPr>
          <w:rStyle w:val="FontStyle163"/>
          <w:sz w:val="24"/>
          <w:szCs w:val="24"/>
        </w:rPr>
        <w:softHyphen/>
        <w:t>ные граждане Рима. Отмена долгового рабства. Выборы двух консулов. Принятие законов. Роль Сената в Риме. Римское войско и римские легионы. Тит Ливии о легионах. Одежда римлян. Гадания в Риме.</w:t>
      </w:r>
    </w:p>
    <w:p w:rsidR="006F530A" w:rsidRPr="003D229E" w:rsidRDefault="006F530A" w:rsidP="006F530A">
      <w:pPr>
        <w:pStyle w:val="Style7"/>
        <w:widowControl/>
        <w:spacing w:line="240" w:lineRule="auto"/>
        <w:ind w:right="1066" w:firstLine="284"/>
        <w:contextualSpacing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Глава 12. Рим — сильнейшая держава Средиземноморья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Карфаген — преграда на пути к Сицилии. Карфаген — стра</w:t>
      </w:r>
      <w:r w:rsidRPr="003D229E">
        <w:rPr>
          <w:rStyle w:val="FontStyle163"/>
          <w:sz w:val="24"/>
          <w:szCs w:val="24"/>
        </w:rPr>
        <w:softHyphen/>
        <w:t>тегический узел в Западном Средиземноморье. Первые побе</w:t>
      </w:r>
      <w:r w:rsidRPr="003D229E">
        <w:rPr>
          <w:rStyle w:val="FontStyle163"/>
          <w:sz w:val="24"/>
          <w:szCs w:val="24"/>
        </w:rPr>
        <w:softHyphen/>
        <w:t>ды Рима над Карфагеном. Создание военного флота. Захват Сицилии.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Вторая война Рима с Карфагеном. </w:t>
      </w:r>
      <w:r w:rsidRPr="003D229E">
        <w:rPr>
          <w:rStyle w:val="FontStyle163"/>
          <w:sz w:val="24"/>
          <w:szCs w:val="24"/>
        </w:rPr>
        <w:t>Поход Ганнибала через снежные Альпы. Вторжение войск Ганнибала в Италию. Союз с галлами. Путь к Риму. Разгром римлян при Каннах: тактика Ганнибала и тактика римлян. Изменение страте</w:t>
      </w:r>
      <w:r w:rsidRPr="003D229E">
        <w:rPr>
          <w:rStyle w:val="FontStyle163"/>
          <w:sz w:val="24"/>
          <w:szCs w:val="24"/>
        </w:rPr>
        <w:softHyphen/>
        <w:t>гии римлян в войне с Ганнибалом. Первая морская победа рим</w:t>
      </w:r>
      <w:r w:rsidRPr="003D229E">
        <w:rPr>
          <w:rStyle w:val="FontStyle163"/>
          <w:sz w:val="24"/>
          <w:szCs w:val="24"/>
        </w:rPr>
        <w:softHyphen/>
        <w:t xml:space="preserve">лян. Окончание войны. Победа </w:t>
      </w:r>
      <w:proofErr w:type="spellStart"/>
      <w:r w:rsidRPr="003D229E">
        <w:rPr>
          <w:rStyle w:val="FontStyle163"/>
          <w:sz w:val="24"/>
          <w:szCs w:val="24"/>
        </w:rPr>
        <w:t>Сципиона</w:t>
      </w:r>
      <w:proofErr w:type="spellEnd"/>
      <w:r w:rsidRPr="003D229E">
        <w:rPr>
          <w:rStyle w:val="FontStyle163"/>
          <w:sz w:val="24"/>
          <w:szCs w:val="24"/>
        </w:rPr>
        <w:t xml:space="preserve"> над Ганнибалом при Заме. Установление господства Рима в Западном Средиземно</w:t>
      </w:r>
      <w:r w:rsidRPr="003D229E">
        <w:rPr>
          <w:rStyle w:val="FontStyle163"/>
          <w:sz w:val="24"/>
          <w:szCs w:val="24"/>
        </w:rPr>
        <w:softHyphen/>
        <w:t>морье.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Установление господства Рима во всём Восточном Средиземноморье. </w:t>
      </w:r>
      <w:r w:rsidRPr="003D229E">
        <w:rPr>
          <w:rStyle w:val="FontStyle163"/>
          <w:sz w:val="24"/>
          <w:szCs w:val="24"/>
        </w:rPr>
        <w:t xml:space="preserve">Рост Римского государства. Политика Рима «разделяй и властвуй». Подчинение Греции Риму. Поражение Сирии и Македонии. Трёхдневный триумф римского консула и исчезновение Македонии. Разрушение Коринфа. Сенатор </w:t>
      </w:r>
      <w:proofErr w:type="spellStart"/>
      <w:r w:rsidRPr="003D229E">
        <w:rPr>
          <w:rStyle w:val="FontStyle163"/>
          <w:sz w:val="24"/>
          <w:szCs w:val="24"/>
        </w:rPr>
        <w:t>Катон</w:t>
      </w:r>
      <w:proofErr w:type="spellEnd"/>
      <w:r w:rsidRPr="003D229E">
        <w:rPr>
          <w:rStyle w:val="FontStyle163"/>
          <w:sz w:val="24"/>
          <w:szCs w:val="24"/>
        </w:rPr>
        <w:t xml:space="preserve"> — автор сценария гибели Карфагена. Смерть Ганнибала. Средиземноморье — провинция Рима.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Рабство в Древнем Риме. </w:t>
      </w:r>
      <w:r w:rsidRPr="003D229E">
        <w:rPr>
          <w:rStyle w:val="FontStyle163"/>
          <w:sz w:val="24"/>
          <w:szCs w:val="24"/>
        </w:rPr>
        <w:t>Завоевательные походы Рима — главный источник рабства. Политика Рима в провинциях. Наместники. Использование рабов в сельском хозяйстве, в быту римлян. Раб — «говорящее орудие». Гладиаторские игры — любимое зрелище римлян. Амфитеатры. Римские учёные о рабах.</w:t>
      </w:r>
    </w:p>
    <w:p w:rsidR="006F530A" w:rsidRPr="003D229E" w:rsidRDefault="006F530A" w:rsidP="006F530A">
      <w:pPr>
        <w:pStyle w:val="Style7"/>
        <w:widowControl/>
        <w:spacing w:line="240" w:lineRule="auto"/>
        <w:ind w:firstLine="284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Глава 13. Гражданские войны в Риме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Возобновление и обострение противоречий между раз</w:t>
      </w:r>
      <w:r w:rsidRPr="003D229E">
        <w:rPr>
          <w:rStyle w:val="FontStyle163"/>
          <w:sz w:val="24"/>
          <w:szCs w:val="24"/>
        </w:rPr>
        <w:softHyphen/>
        <w:t>личными группами в римском обществе после подчинения Средиземноморья. Начало гражданских войн в Риме.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Земельный закон братьев </w:t>
      </w:r>
      <w:proofErr w:type="spellStart"/>
      <w:r w:rsidRPr="003D229E">
        <w:rPr>
          <w:rStyle w:val="FontStyle134"/>
          <w:sz w:val="24"/>
          <w:szCs w:val="24"/>
        </w:rPr>
        <w:t>Гракхов</w:t>
      </w:r>
      <w:proofErr w:type="spellEnd"/>
      <w:r w:rsidRPr="003D229E">
        <w:rPr>
          <w:rStyle w:val="FontStyle134"/>
          <w:sz w:val="24"/>
          <w:szCs w:val="24"/>
        </w:rPr>
        <w:t xml:space="preserve">. </w:t>
      </w:r>
      <w:r w:rsidRPr="003D229E">
        <w:rPr>
          <w:rStyle w:val="FontStyle163"/>
          <w:sz w:val="24"/>
          <w:szCs w:val="24"/>
        </w:rPr>
        <w:t>Дальние заморские походы и разорение земледельцев Италии. Потеря имуще</w:t>
      </w:r>
      <w:r w:rsidRPr="003D229E">
        <w:rPr>
          <w:rStyle w:val="FontStyle163"/>
          <w:sz w:val="24"/>
          <w:szCs w:val="24"/>
        </w:rPr>
        <w:softHyphen/>
        <w:t xml:space="preserve">ства бедняками. Обнищание населения. Заступник бедняков Тиберий </w:t>
      </w:r>
      <w:proofErr w:type="spellStart"/>
      <w:r w:rsidRPr="003D229E">
        <w:rPr>
          <w:rStyle w:val="FontStyle163"/>
          <w:sz w:val="24"/>
          <w:szCs w:val="24"/>
        </w:rPr>
        <w:t>Гракх</w:t>
      </w:r>
      <w:proofErr w:type="spellEnd"/>
      <w:r w:rsidRPr="003D229E">
        <w:rPr>
          <w:rStyle w:val="FontStyle163"/>
          <w:sz w:val="24"/>
          <w:szCs w:val="24"/>
        </w:rPr>
        <w:t xml:space="preserve">. Принятие земельного закона Тиберия </w:t>
      </w:r>
      <w:proofErr w:type="spellStart"/>
      <w:r w:rsidRPr="003D229E">
        <w:rPr>
          <w:rStyle w:val="FontStyle163"/>
          <w:sz w:val="24"/>
          <w:szCs w:val="24"/>
        </w:rPr>
        <w:t>Гракха</w:t>
      </w:r>
      <w:proofErr w:type="spellEnd"/>
      <w:r w:rsidRPr="003D229E">
        <w:rPr>
          <w:rStyle w:val="FontStyle163"/>
          <w:sz w:val="24"/>
          <w:szCs w:val="24"/>
        </w:rPr>
        <w:t xml:space="preserve">. Гибель Тиберия. Дальнейшее разорение земледельцев Италии. Гай </w:t>
      </w:r>
      <w:proofErr w:type="spellStart"/>
      <w:r w:rsidRPr="003D229E">
        <w:rPr>
          <w:rStyle w:val="FontStyle163"/>
          <w:sz w:val="24"/>
          <w:szCs w:val="24"/>
        </w:rPr>
        <w:t>Гракх</w:t>
      </w:r>
      <w:proofErr w:type="spellEnd"/>
      <w:r w:rsidRPr="003D229E">
        <w:rPr>
          <w:rStyle w:val="FontStyle163"/>
          <w:sz w:val="24"/>
          <w:szCs w:val="24"/>
        </w:rPr>
        <w:t xml:space="preserve"> — продолжатель дела брата. Гибель Гая.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Восстание Спартака. </w:t>
      </w:r>
      <w:r w:rsidRPr="003D229E">
        <w:rPr>
          <w:rStyle w:val="FontStyle163"/>
          <w:sz w:val="24"/>
          <w:szCs w:val="24"/>
        </w:rPr>
        <w:t>Крупнейшее в древности восстание рабов в Италии. Первая победа восставших и Спартака над римским войском. Оформление армии восставших. Походы армии восставших рабов. Три победы восставших, прибли</w:t>
      </w:r>
      <w:r w:rsidRPr="003D229E">
        <w:rPr>
          <w:rStyle w:val="FontStyle163"/>
          <w:sz w:val="24"/>
          <w:szCs w:val="24"/>
        </w:rPr>
        <w:softHyphen/>
        <w:t>зившие их к свободе. Обеспокоенность римского сената не</w:t>
      </w:r>
      <w:r w:rsidRPr="003D229E">
        <w:rPr>
          <w:rStyle w:val="FontStyle163"/>
          <w:sz w:val="24"/>
          <w:szCs w:val="24"/>
        </w:rPr>
        <w:softHyphen/>
        <w:t>бывалым размахом восстания. Рабы в ловушке. Разгром армии рабов римлянами под руководством Красса. Причины пораже</w:t>
      </w:r>
      <w:r w:rsidRPr="003D229E">
        <w:rPr>
          <w:rStyle w:val="FontStyle163"/>
          <w:sz w:val="24"/>
          <w:szCs w:val="24"/>
        </w:rPr>
        <w:softHyphen/>
        <w:t>ния восставших.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lastRenderedPageBreak/>
        <w:t xml:space="preserve">Единовластие Цезаря. </w:t>
      </w:r>
      <w:r w:rsidRPr="003D229E">
        <w:rPr>
          <w:rStyle w:val="FontStyle163"/>
          <w:sz w:val="24"/>
          <w:szCs w:val="24"/>
        </w:rPr>
        <w:t>Превращение римской армии в на</w:t>
      </w:r>
      <w:r w:rsidRPr="003D229E">
        <w:rPr>
          <w:rStyle w:val="FontStyle163"/>
          <w:sz w:val="24"/>
          <w:szCs w:val="24"/>
        </w:rPr>
        <w:softHyphen/>
        <w:t>ёмную. Борьба полководцев за единоличную власть. Красе и Помпей. Возвышение Цезаря. Красе, Помпей и Цезарь. Завоевание Галлии. Гибель Красса. Плутарх о Риме. Захват Цезарем власти. Рим у ног Цезаря. Диктатура Цезаря. Легионы и ветераны — опора Цезаря в его политическом курсе. Брут и Цезарь. Убийство Цезаря в сенате.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6"/>
          <w:sz w:val="24"/>
          <w:szCs w:val="24"/>
        </w:rPr>
        <w:t xml:space="preserve">Установление империи. </w:t>
      </w:r>
      <w:r w:rsidRPr="003D229E">
        <w:rPr>
          <w:rStyle w:val="FontStyle163"/>
          <w:sz w:val="24"/>
          <w:szCs w:val="24"/>
        </w:rPr>
        <w:t>Поражение сторонников респу</w:t>
      </w:r>
      <w:r w:rsidRPr="003D229E">
        <w:rPr>
          <w:rStyle w:val="FontStyle163"/>
          <w:sz w:val="24"/>
          <w:szCs w:val="24"/>
        </w:rPr>
        <w:softHyphen/>
        <w:t xml:space="preserve">блики. Бегство заговорщиков из Рима. Борьба Антония и! </w:t>
      </w:r>
      <w:proofErr w:type="spellStart"/>
      <w:r w:rsidRPr="003D229E">
        <w:rPr>
          <w:rStyle w:val="FontStyle163"/>
          <w:sz w:val="24"/>
          <w:szCs w:val="24"/>
        </w:rPr>
        <w:t>Октавиана</w:t>
      </w:r>
      <w:proofErr w:type="spellEnd"/>
      <w:r w:rsidRPr="003D229E">
        <w:rPr>
          <w:rStyle w:val="FontStyle163"/>
          <w:sz w:val="24"/>
          <w:szCs w:val="24"/>
        </w:rPr>
        <w:t xml:space="preserve"> за единовластие. Роль Клеопатры в судьбе Антония. Победа флота </w:t>
      </w:r>
      <w:proofErr w:type="spellStart"/>
      <w:r w:rsidRPr="003D229E">
        <w:rPr>
          <w:rStyle w:val="FontStyle163"/>
          <w:sz w:val="24"/>
          <w:szCs w:val="24"/>
        </w:rPr>
        <w:t>Октавиана</w:t>
      </w:r>
      <w:proofErr w:type="spellEnd"/>
      <w:r w:rsidRPr="003D229E">
        <w:rPr>
          <w:rStyle w:val="FontStyle163"/>
          <w:sz w:val="24"/>
          <w:szCs w:val="24"/>
        </w:rPr>
        <w:t xml:space="preserve"> у мыса Акций. Превращение Египта в римскую провинцию. Единовластие </w:t>
      </w:r>
      <w:proofErr w:type="spellStart"/>
      <w:r w:rsidRPr="003D229E">
        <w:rPr>
          <w:rStyle w:val="FontStyle163"/>
          <w:sz w:val="24"/>
          <w:szCs w:val="24"/>
        </w:rPr>
        <w:t>Октавиана</w:t>
      </w:r>
      <w:proofErr w:type="spellEnd"/>
      <w:r w:rsidRPr="003D229E">
        <w:rPr>
          <w:rStyle w:val="FontStyle163"/>
          <w:sz w:val="24"/>
          <w:szCs w:val="24"/>
        </w:rPr>
        <w:t xml:space="preserve">. Окончание гражданских войн в Италии и провинциях. Власть и правление </w:t>
      </w:r>
      <w:proofErr w:type="spellStart"/>
      <w:r w:rsidRPr="003D229E">
        <w:rPr>
          <w:rStyle w:val="FontStyle163"/>
          <w:sz w:val="24"/>
          <w:szCs w:val="24"/>
        </w:rPr>
        <w:t>Октавиана</w:t>
      </w:r>
      <w:proofErr w:type="spellEnd"/>
      <w:r w:rsidRPr="003D229E">
        <w:rPr>
          <w:rStyle w:val="FontStyle163"/>
          <w:sz w:val="24"/>
          <w:szCs w:val="24"/>
        </w:rPr>
        <w:t xml:space="preserve"> Августа. Превращение Римского государства в им</w:t>
      </w:r>
      <w:r w:rsidRPr="003D229E">
        <w:rPr>
          <w:rStyle w:val="FontStyle163"/>
          <w:sz w:val="24"/>
          <w:szCs w:val="24"/>
        </w:rPr>
        <w:softHyphen/>
        <w:t>перию. Меценат и поэт Гораций. Гибель Цицерона — римского философа. Поэма Вергилия «Энеида».</w:t>
      </w:r>
    </w:p>
    <w:p w:rsidR="006F530A" w:rsidRPr="003D229E" w:rsidRDefault="006F530A" w:rsidP="006F530A">
      <w:pPr>
        <w:pStyle w:val="Style7"/>
        <w:widowControl/>
        <w:spacing w:line="240" w:lineRule="auto"/>
        <w:ind w:firstLine="284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Глава 14. Римская империя в первые века нашей эры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Протяжённость империи и время существования. Неудачные попытки императоров расширить римские владения.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Соседи Римской империи. </w:t>
      </w:r>
      <w:r w:rsidRPr="003D229E">
        <w:rPr>
          <w:rStyle w:val="FontStyle163"/>
          <w:sz w:val="24"/>
          <w:szCs w:val="24"/>
        </w:rPr>
        <w:t>Установление мира с Парфией. Разгром римских легионов германцами. Главные враги Римской империи. Образ жизни и верования германцев. Предки сла</w:t>
      </w:r>
      <w:r w:rsidRPr="003D229E">
        <w:rPr>
          <w:rStyle w:val="FontStyle163"/>
          <w:sz w:val="24"/>
          <w:szCs w:val="24"/>
        </w:rPr>
        <w:softHyphen/>
        <w:t>вянских народов: римские писатели о славянах, их занятия, образ жизни и верования. Дороги Римской империи.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Рим при императоре Нероне. </w:t>
      </w:r>
      <w:r w:rsidRPr="003D229E">
        <w:rPr>
          <w:rStyle w:val="FontStyle163"/>
          <w:sz w:val="24"/>
          <w:szCs w:val="24"/>
        </w:rPr>
        <w:t>Укрепление власти импера</w:t>
      </w:r>
      <w:r w:rsidRPr="003D229E">
        <w:rPr>
          <w:rStyle w:val="FontStyle163"/>
          <w:sz w:val="24"/>
          <w:szCs w:val="24"/>
        </w:rPr>
        <w:softHyphen/>
        <w:t>торов. Складывание культа императоров. Актёр на император</w:t>
      </w:r>
      <w:r w:rsidRPr="003D229E">
        <w:rPr>
          <w:rStyle w:val="FontStyle163"/>
          <w:sz w:val="24"/>
          <w:szCs w:val="24"/>
        </w:rPr>
        <w:softHyphen/>
        <w:t>ском троне. Тацит о Нероне. Падение нравственности: расцвет доносительства. Забавы и расправы Нерона. Нерон и Сенека. Пожар в Риме. Преследования христиан. Массовое восстание в армии и гибель Нерона.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Первые христиане и их учение. </w:t>
      </w:r>
      <w:r w:rsidRPr="003D229E">
        <w:rPr>
          <w:rStyle w:val="FontStyle163"/>
          <w:sz w:val="24"/>
          <w:szCs w:val="24"/>
        </w:rPr>
        <w:t xml:space="preserve">Проповедник Иисус из Палестины. «Сыны света» из </w:t>
      </w:r>
      <w:proofErr w:type="spellStart"/>
      <w:r w:rsidRPr="003D229E">
        <w:rPr>
          <w:rStyle w:val="FontStyle163"/>
          <w:sz w:val="24"/>
          <w:szCs w:val="24"/>
        </w:rPr>
        <w:t>Кумрана</w:t>
      </w:r>
      <w:proofErr w:type="spellEnd"/>
      <w:r w:rsidRPr="003D229E">
        <w:rPr>
          <w:rStyle w:val="FontStyle163"/>
          <w:sz w:val="24"/>
          <w:szCs w:val="24"/>
        </w:rPr>
        <w:t>. Рассказы об Иисусе его учеников. Предательство Иуды. Распространение христи</w:t>
      </w:r>
      <w:r w:rsidRPr="003D229E">
        <w:rPr>
          <w:rStyle w:val="FontStyle163"/>
          <w:sz w:val="24"/>
          <w:szCs w:val="24"/>
        </w:rPr>
        <w:softHyphen/>
        <w:t xml:space="preserve">анства. Моральные нормы Нагорной проповеди. Апостолы. Представления о Втором пришествии, Страшном суде и Царстве Божьем. Идея равенства всех людей перед </w:t>
      </w:r>
      <w:r w:rsidRPr="003D229E">
        <w:rPr>
          <w:rStyle w:val="FontStyle135"/>
          <w:sz w:val="24"/>
          <w:szCs w:val="24"/>
        </w:rPr>
        <w:t xml:space="preserve">Богом. </w:t>
      </w:r>
      <w:r w:rsidRPr="003D229E">
        <w:rPr>
          <w:rStyle w:val="FontStyle163"/>
          <w:sz w:val="24"/>
          <w:szCs w:val="24"/>
        </w:rPr>
        <w:t>Христиане — почитатели Иисуса, Божьего избранника. Пре</w:t>
      </w:r>
      <w:r w:rsidRPr="003D229E">
        <w:rPr>
          <w:rStyle w:val="FontStyle163"/>
          <w:sz w:val="24"/>
          <w:szCs w:val="24"/>
        </w:rPr>
        <w:softHyphen/>
        <w:t>следования римскими властями христиан.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Расцвет Римской империи во II в. </w:t>
      </w:r>
      <w:r w:rsidRPr="003D229E">
        <w:rPr>
          <w:rStyle w:val="FontStyle163"/>
          <w:sz w:val="24"/>
          <w:szCs w:val="24"/>
        </w:rPr>
        <w:t>Неэффективность раб</w:t>
      </w:r>
      <w:r w:rsidRPr="003D229E">
        <w:rPr>
          <w:rStyle w:val="FontStyle163"/>
          <w:sz w:val="24"/>
          <w:szCs w:val="24"/>
        </w:rPr>
        <w:softHyphen/>
        <w:t>ского труда. Возникновение и развитие колоната. Правление Траяна — «лучшего из императоров». Тацит о Траяне. Военные успехи Траяна — последние завоевания римлян. Переход к обороне границ Римской империи. Масштабное строитель</w:t>
      </w:r>
      <w:r w:rsidRPr="003D229E">
        <w:rPr>
          <w:rStyle w:val="FontStyle163"/>
          <w:sz w:val="24"/>
          <w:szCs w:val="24"/>
        </w:rPr>
        <w:softHyphen/>
        <w:t>ство в Риме и провинциях на века. Новое в строительном ре</w:t>
      </w:r>
      <w:r w:rsidRPr="003D229E">
        <w:rPr>
          <w:rStyle w:val="FontStyle163"/>
          <w:sz w:val="24"/>
          <w:szCs w:val="24"/>
        </w:rPr>
        <w:softHyphen/>
        <w:t>месле. Обустройство городов в провинциях империи.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«Вечный город» и его жители. </w:t>
      </w:r>
      <w:r w:rsidRPr="003D229E">
        <w:rPr>
          <w:rStyle w:val="FontStyle163"/>
          <w:sz w:val="24"/>
          <w:szCs w:val="24"/>
        </w:rPr>
        <w:t>Все дороги ведут в Рим. Город — столица империи. Архитектурный облик Рима. Коли</w:t>
      </w:r>
      <w:r w:rsidRPr="003D229E">
        <w:rPr>
          <w:rStyle w:val="FontStyle163"/>
          <w:sz w:val="24"/>
          <w:szCs w:val="24"/>
        </w:rPr>
        <w:softHyphen/>
        <w:t xml:space="preserve">зей. Пантеон. Римский скульптурный портрет. Особняки </w:t>
      </w:r>
      <w:r w:rsidRPr="003D229E">
        <w:rPr>
          <w:rStyle w:val="FontStyle134"/>
          <w:sz w:val="24"/>
          <w:szCs w:val="24"/>
        </w:rPr>
        <w:t xml:space="preserve">на </w:t>
      </w:r>
      <w:r w:rsidRPr="003D229E">
        <w:rPr>
          <w:rStyle w:val="FontStyle163"/>
          <w:sz w:val="24"/>
          <w:szCs w:val="24"/>
        </w:rPr>
        <w:t>городских холмах. Многоэтажные дома в низинах между холмами. Обустройство повседневности римлян. Термы в жизни и культуре римлянина. «Хлеб и зрелища» для бедноты. Большой цирк в Риме.</w:t>
      </w:r>
    </w:p>
    <w:p w:rsidR="006F530A" w:rsidRPr="003D229E" w:rsidRDefault="006F530A" w:rsidP="006F530A">
      <w:pPr>
        <w:pStyle w:val="Style7"/>
        <w:widowControl/>
        <w:spacing w:line="240" w:lineRule="auto"/>
        <w:ind w:firstLine="284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Глава 15. Разгром Рима германцами и падение Западной Римской империи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Римская империя при Константине. </w:t>
      </w:r>
      <w:r w:rsidRPr="003D229E">
        <w:rPr>
          <w:rStyle w:val="FontStyle163"/>
          <w:sz w:val="24"/>
          <w:szCs w:val="24"/>
        </w:rPr>
        <w:t>Укрепление границ империи. Рим и варвары. Вторжения варваров. Римская ар</w:t>
      </w:r>
      <w:r w:rsidRPr="003D229E">
        <w:rPr>
          <w:rStyle w:val="FontStyle163"/>
          <w:sz w:val="24"/>
          <w:szCs w:val="24"/>
        </w:rPr>
        <w:softHyphen/>
        <w:t>мия как инструмент борьбы полководцев за императорскую власть. Солдатские императоры. Правление Константина. Неограниченная власть императора. Увеличение численности армии. Прикрепление колонов к земле. Перемены в положе</w:t>
      </w:r>
      <w:r w:rsidRPr="003D229E">
        <w:rPr>
          <w:rStyle w:val="FontStyle163"/>
          <w:sz w:val="24"/>
          <w:szCs w:val="24"/>
        </w:rPr>
        <w:softHyphen/>
        <w:t>нии христиан. Признание христианства. Усиление влияния римского епископа (папы). Основание Константинополя и перенесение столицы на Восток. Украшение новой столицы за счёт архитектурных и скульптурных памятников Рима, Афин и других городов империи. Ад и рай в книгах христиан.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Взятие Рима варварами. </w:t>
      </w:r>
      <w:r w:rsidRPr="003D229E">
        <w:rPr>
          <w:rStyle w:val="FontStyle163"/>
          <w:sz w:val="24"/>
          <w:szCs w:val="24"/>
        </w:rPr>
        <w:t xml:space="preserve">Разделение Римской империи на два самостоятельных государства. </w:t>
      </w:r>
      <w:proofErr w:type="spellStart"/>
      <w:r w:rsidRPr="003D229E">
        <w:rPr>
          <w:rStyle w:val="FontStyle163"/>
          <w:sz w:val="24"/>
          <w:szCs w:val="24"/>
        </w:rPr>
        <w:t>Наёмничество</w:t>
      </w:r>
      <w:proofErr w:type="spellEnd"/>
      <w:r w:rsidRPr="003D229E">
        <w:rPr>
          <w:rStyle w:val="FontStyle163"/>
          <w:sz w:val="24"/>
          <w:szCs w:val="24"/>
        </w:rPr>
        <w:t xml:space="preserve"> варва</w:t>
      </w:r>
      <w:r w:rsidRPr="003D229E">
        <w:rPr>
          <w:rStyle w:val="FontStyle163"/>
          <w:sz w:val="24"/>
          <w:szCs w:val="24"/>
        </w:rPr>
        <w:softHyphen/>
        <w:t xml:space="preserve">ров в римскую армию. Вторжение готов в Италию. Борьба полководца </w:t>
      </w:r>
      <w:proofErr w:type="spellStart"/>
      <w:r w:rsidRPr="003D229E">
        <w:rPr>
          <w:rStyle w:val="FontStyle163"/>
          <w:sz w:val="24"/>
          <w:szCs w:val="24"/>
        </w:rPr>
        <w:t>Стилихона</w:t>
      </w:r>
      <w:proofErr w:type="spellEnd"/>
      <w:r w:rsidRPr="003D229E">
        <w:rPr>
          <w:rStyle w:val="FontStyle163"/>
          <w:sz w:val="24"/>
          <w:szCs w:val="24"/>
        </w:rPr>
        <w:t xml:space="preserve"> с готами. Расправа императора над </w:t>
      </w:r>
      <w:proofErr w:type="spellStart"/>
      <w:r w:rsidRPr="003D229E">
        <w:rPr>
          <w:rStyle w:val="FontStyle163"/>
          <w:sz w:val="24"/>
          <w:szCs w:val="24"/>
        </w:rPr>
        <w:t>Стилихоном</w:t>
      </w:r>
      <w:proofErr w:type="spellEnd"/>
      <w:r w:rsidRPr="003D229E">
        <w:rPr>
          <w:rStyle w:val="FontStyle163"/>
          <w:sz w:val="24"/>
          <w:szCs w:val="24"/>
        </w:rPr>
        <w:t xml:space="preserve">. Недовольство легионеров-варваров. Взятие Рима </w:t>
      </w:r>
      <w:proofErr w:type="spellStart"/>
      <w:r w:rsidRPr="003D229E">
        <w:rPr>
          <w:rStyle w:val="FontStyle163"/>
          <w:sz w:val="24"/>
          <w:szCs w:val="24"/>
        </w:rPr>
        <w:t>Аларихом</w:t>
      </w:r>
      <w:proofErr w:type="spellEnd"/>
      <w:r w:rsidRPr="003D229E">
        <w:rPr>
          <w:rStyle w:val="FontStyle163"/>
          <w:sz w:val="24"/>
          <w:szCs w:val="24"/>
        </w:rPr>
        <w:t xml:space="preserve"> — вождём готов. Падение Западной Римской империи. Новый натиск варваров: захват Рима вандалами. Опустошение Вечного города варварами. Свержение юного римского императора Ромула </w:t>
      </w:r>
      <w:proofErr w:type="spellStart"/>
      <w:r w:rsidRPr="003D229E">
        <w:rPr>
          <w:rStyle w:val="FontStyle163"/>
          <w:sz w:val="24"/>
          <w:szCs w:val="24"/>
        </w:rPr>
        <w:t>Августула</w:t>
      </w:r>
      <w:proofErr w:type="spellEnd"/>
      <w:r w:rsidRPr="003D229E">
        <w:rPr>
          <w:rStyle w:val="FontStyle163"/>
          <w:sz w:val="24"/>
          <w:szCs w:val="24"/>
        </w:rPr>
        <w:t>. Передача имперских регалий византийскому императору. Западная Римская импе</w:t>
      </w:r>
      <w:r w:rsidRPr="003D229E">
        <w:rPr>
          <w:rStyle w:val="FontStyle163"/>
          <w:sz w:val="24"/>
          <w:szCs w:val="24"/>
        </w:rPr>
        <w:softHyphen/>
        <w:t>рия перестала существовать. Конец эпохи античности.</w:t>
      </w:r>
    </w:p>
    <w:p w:rsidR="006F530A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lastRenderedPageBreak/>
        <w:t>Итоговое повторение</w:t>
      </w:r>
      <w:r w:rsidR="004B1831" w:rsidRPr="003D229E">
        <w:rPr>
          <w:rStyle w:val="FontStyle134"/>
          <w:sz w:val="24"/>
          <w:szCs w:val="24"/>
        </w:rPr>
        <w:t xml:space="preserve"> (</w:t>
      </w:r>
      <w:r w:rsidR="003D229E" w:rsidRPr="003D229E">
        <w:rPr>
          <w:rStyle w:val="FontStyle134"/>
          <w:sz w:val="24"/>
          <w:szCs w:val="24"/>
        </w:rPr>
        <w:t>3</w:t>
      </w:r>
      <w:r w:rsidR="004B1831" w:rsidRPr="003D229E">
        <w:rPr>
          <w:rStyle w:val="FontStyle134"/>
          <w:sz w:val="24"/>
          <w:szCs w:val="24"/>
        </w:rPr>
        <w:t>ч)</w:t>
      </w:r>
      <w:r w:rsidRPr="003D229E">
        <w:rPr>
          <w:rStyle w:val="FontStyle134"/>
          <w:sz w:val="24"/>
          <w:szCs w:val="24"/>
        </w:rPr>
        <w:t xml:space="preserve">. </w:t>
      </w:r>
      <w:r w:rsidRPr="003D229E">
        <w:rPr>
          <w:rStyle w:val="FontStyle163"/>
          <w:sz w:val="24"/>
          <w:szCs w:val="24"/>
        </w:rPr>
        <w:t>Признаки цивилизации Греции и Рима. Народовластие в Греции и Риме. Роль граждан в управ</w:t>
      </w:r>
      <w:r w:rsidRPr="003D229E">
        <w:rPr>
          <w:rStyle w:val="FontStyle163"/>
          <w:sz w:val="24"/>
          <w:szCs w:val="24"/>
        </w:rPr>
        <w:softHyphen/>
        <w:t>лении государством. Нравы. Любовь к Отечеству. Отличие гре</w:t>
      </w:r>
      <w:r w:rsidRPr="003D229E">
        <w:rPr>
          <w:rStyle w:val="FontStyle163"/>
          <w:sz w:val="24"/>
          <w:szCs w:val="24"/>
        </w:rPr>
        <w:softHyphen/>
        <w:t>ческого полиса и Римской республики от государств Древнего Востока. Вклад народов древности в мировую культуру.</w:t>
      </w:r>
    </w:p>
    <w:p w:rsidR="008C6A84" w:rsidRPr="003244CE" w:rsidRDefault="003244CE" w:rsidP="003244CE">
      <w:pPr>
        <w:rPr>
          <w:rStyle w:val="FontStyle163"/>
          <w:b/>
          <w:sz w:val="24"/>
          <w:szCs w:val="24"/>
        </w:rPr>
      </w:pPr>
      <w:r w:rsidRPr="003244CE">
        <w:rPr>
          <w:rStyle w:val="FontStyle163"/>
          <w:b/>
          <w:sz w:val="24"/>
          <w:szCs w:val="24"/>
        </w:rPr>
        <w:t>Планируемые результаты освоения темы:</w:t>
      </w:r>
    </w:p>
    <w:p w:rsidR="003244CE" w:rsidRPr="003244CE" w:rsidRDefault="003244CE" w:rsidP="003244CE">
      <w:pPr>
        <w:rPr>
          <w:rStyle w:val="FontStyle163"/>
          <w:b/>
          <w:sz w:val="24"/>
          <w:szCs w:val="24"/>
        </w:rPr>
      </w:pPr>
    </w:p>
    <w:p w:rsidR="003244CE" w:rsidRPr="003244CE" w:rsidRDefault="003244CE" w:rsidP="003244CE">
      <w:pPr>
        <w:rPr>
          <w:rStyle w:val="FontStyle163"/>
          <w:b/>
          <w:sz w:val="24"/>
          <w:szCs w:val="24"/>
        </w:rPr>
      </w:pPr>
      <w:r w:rsidRPr="003244CE">
        <w:rPr>
          <w:rStyle w:val="FontStyle163"/>
          <w:b/>
          <w:sz w:val="24"/>
          <w:szCs w:val="24"/>
        </w:rPr>
        <w:t>Ученик научится:</w:t>
      </w:r>
    </w:p>
    <w:p w:rsidR="003244CE" w:rsidRPr="00952F22" w:rsidRDefault="003244CE" w:rsidP="003244CE">
      <w:r w:rsidRPr="00952F22">
        <w:t xml:space="preserve">• читать историческую карту с опорой на легенду, определять и показывать местоположение историко-географических объектов; </w:t>
      </w:r>
    </w:p>
    <w:p w:rsidR="003244CE" w:rsidRPr="00952F22" w:rsidRDefault="003244CE" w:rsidP="003244CE">
      <w:r w:rsidRPr="00952F22">
        <w:t xml:space="preserve">• проводить поиск необходимой информации в одном или нескольких источниках (материальных, текстовых, изобразительных и др.); </w:t>
      </w:r>
    </w:p>
    <w:p w:rsidR="003244CE" w:rsidRPr="00952F22" w:rsidRDefault="003244CE" w:rsidP="003244CE">
      <w:r w:rsidRPr="00952F22">
        <w:t>• сравнивать данные разных источников, выявлять их сходство и различие.</w:t>
      </w:r>
    </w:p>
    <w:p w:rsidR="003244CE" w:rsidRPr="003244CE" w:rsidRDefault="003244CE" w:rsidP="003244CE">
      <w:pPr>
        <w:rPr>
          <w:b/>
        </w:rPr>
      </w:pPr>
      <w:r w:rsidRPr="003244CE">
        <w:rPr>
          <w:rStyle w:val="FontStyle163"/>
          <w:b/>
          <w:sz w:val="24"/>
          <w:szCs w:val="24"/>
        </w:rPr>
        <w:t>Ученик получит возможность научиться:</w:t>
      </w:r>
    </w:p>
    <w:p w:rsidR="003244CE" w:rsidRPr="00952F22" w:rsidRDefault="003244CE" w:rsidP="003244CE">
      <w:r w:rsidRPr="00952F22">
        <w:t xml:space="preserve">• различать факт (событие) и его описание (факт источника, факт </w:t>
      </w:r>
      <w:proofErr w:type="spellStart"/>
      <w:proofErr w:type="gramStart"/>
      <w:r w:rsidRPr="00952F22">
        <w:t>ис-торика</w:t>
      </w:r>
      <w:proofErr w:type="spellEnd"/>
      <w:proofErr w:type="gramEnd"/>
      <w:r w:rsidRPr="00952F22">
        <w:t xml:space="preserve">); </w:t>
      </w:r>
    </w:p>
    <w:p w:rsidR="003244CE" w:rsidRPr="00952F22" w:rsidRDefault="003244CE" w:rsidP="003244CE">
      <w:r w:rsidRPr="00952F22">
        <w:t xml:space="preserve">• называть характерные, существенные признаки исторических событий и явлений; </w:t>
      </w:r>
    </w:p>
    <w:p w:rsidR="003244CE" w:rsidRPr="00952F22" w:rsidRDefault="003244CE" w:rsidP="003244CE">
      <w:r w:rsidRPr="00952F22">
        <w:t xml:space="preserve">• раскрывать смысл, значение исторических терминов, понятий, крылатых выражений; </w:t>
      </w:r>
    </w:p>
    <w:p w:rsidR="003244CE" w:rsidRPr="00952F22" w:rsidRDefault="003244CE" w:rsidP="003244CE">
      <w:r w:rsidRPr="00952F22">
        <w:t xml:space="preserve">• сравнивать природные условия, факты, события, личности, а также исторические явления в странах Древнего Востока, Греции, Рима, выделяя сходство и различия; </w:t>
      </w:r>
    </w:p>
    <w:p w:rsidR="003244CE" w:rsidRDefault="003244CE" w:rsidP="003244CE">
      <w:pPr>
        <w:tabs>
          <w:tab w:val="left" w:pos="405"/>
        </w:tabs>
        <w:rPr>
          <w:b/>
        </w:rPr>
      </w:pPr>
    </w:p>
    <w:p w:rsidR="003244CE" w:rsidRDefault="003244CE" w:rsidP="003244CE">
      <w:pPr>
        <w:tabs>
          <w:tab w:val="left" w:pos="405"/>
        </w:tabs>
        <w:rPr>
          <w:b/>
        </w:rPr>
      </w:pPr>
    </w:p>
    <w:p w:rsidR="003244CE" w:rsidRDefault="003244CE" w:rsidP="003244CE">
      <w:pPr>
        <w:tabs>
          <w:tab w:val="left" w:pos="405"/>
        </w:tabs>
        <w:rPr>
          <w:b/>
        </w:rPr>
      </w:pPr>
    </w:p>
    <w:p w:rsidR="003244CE" w:rsidRDefault="003244CE" w:rsidP="003244CE">
      <w:pPr>
        <w:tabs>
          <w:tab w:val="left" w:pos="405"/>
        </w:tabs>
        <w:rPr>
          <w:b/>
        </w:rPr>
      </w:pPr>
    </w:p>
    <w:p w:rsidR="003244CE" w:rsidRDefault="003244CE" w:rsidP="003244CE">
      <w:pPr>
        <w:tabs>
          <w:tab w:val="left" w:pos="405"/>
        </w:tabs>
        <w:rPr>
          <w:b/>
        </w:rPr>
      </w:pPr>
    </w:p>
    <w:p w:rsidR="003244CE" w:rsidRDefault="003244CE" w:rsidP="003244CE">
      <w:pPr>
        <w:tabs>
          <w:tab w:val="left" w:pos="405"/>
        </w:tabs>
        <w:rPr>
          <w:b/>
        </w:rPr>
      </w:pPr>
    </w:p>
    <w:p w:rsidR="003244CE" w:rsidRDefault="003244CE" w:rsidP="003244CE">
      <w:pPr>
        <w:tabs>
          <w:tab w:val="left" w:pos="405"/>
        </w:tabs>
        <w:rPr>
          <w:b/>
        </w:rPr>
      </w:pPr>
    </w:p>
    <w:p w:rsidR="003244CE" w:rsidRDefault="003244CE" w:rsidP="003244CE">
      <w:pPr>
        <w:tabs>
          <w:tab w:val="left" w:pos="405"/>
        </w:tabs>
        <w:rPr>
          <w:b/>
        </w:rPr>
      </w:pPr>
    </w:p>
    <w:p w:rsidR="003244CE" w:rsidRDefault="003244CE" w:rsidP="003244CE">
      <w:pPr>
        <w:tabs>
          <w:tab w:val="left" w:pos="405"/>
        </w:tabs>
        <w:rPr>
          <w:b/>
        </w:rPr>
      </w:pPr>
    </w:p>
    <w:p w:rsidR="003244CE" w:rsidRDefault="003244CE" w:rsidP="003244CE">
      <w:pPr>
        <w:tabs>
          <w:tab w:val="left" w:pos="405"/>
        </w:tabs>
        <w:rPr>
          <w:b/>
        </w:rPr>
      </w:pPr>
    </w:p>
    <w:p w:rsidR="003244CE" w:rsidRDefault="003244CE" w:rsidP="003244CE">
      <w:pPr>
        <w:tabs>
          <w:tab w:val="left" w:pos="405"/>
        </w:tabs>
        <w:rPr>
          <w:b/>
        </w:rPr>
      </w:pPr>
    </w:p>
    <w:p w:rsidR="003244CE" w:rsidRDefault="003244CE" w:rsidP="003244CE">
      <w:pPr>
        <w:tabs>
          <w:tab w:val="left" w:pos="405"/>
        </w:tabs>
        <w:rPr>
          <w:b/>
        </w:rPr>
      </w:pPr>
    </w:p>
    <w:p w:rsidR="003244CE" w:rsidRDefault="003244CE" w:rsidP="003244CE">
      <w:pPr>
        <w:tabs>
          <w:tab w:val="left" w:pos="405"/>
        </w:tabs>
        <w:rPr>
          <w:b/>
        </w:rPr>
      </w:pPr>
    </w:p>
    <w:p w:rsidR="003244CE" w:rsidRDefault="003244CE" w:rsidP="003244CE">
      <w:pPr>
        <w:tabs>
          <w:tab w:val="left" w:pos="405"/>
        </w:tabs>
        <w:rPr>
          <w:b/>
        </w:rPr>
      </w:pPr>
    </w:p>
    <w:p w:rsidR="003244CE" w:rsidRDefault="003244CE" w:rsidP="003244CE">
      <w:pPr>
        <w:tabs>
          <w:tab w:val="left" w:pos="405"/>
        </w:tabs>
        <w:rPr>
          <w:b/>
        </w:rPr>
      </w:pPr>
    </w:p>
    <w:p w:rsidR="003244CE" w:rsidRDefault="003244CE" w:rsidP="003244CE">
      <w:pPr>
        <w:tabs>
          <w:tab w:val="left" w:pos="405"/>
        </w:tabs>
        <w:rPr>
          <w:b/>
        </w:rPr>
      </w:pPr>
    </w:p>
    <w:p w:rsidR="003244CE" w:rsidRDefault="003244CE" w:rsidP="003244CE">
      <w:pPr>
        <w:tabs>
          <w:tab w:val="left" w:pos="405"/>
        </w:tabs>
        <w:rPr>
          <w:b/>
        </w:rPr>
      </w:pPr>
    </w:p>
    <w:p w:rsidR="003244CE" w:rsidRDefault="003244CE" w:rsidP="003244CE">
      <w:pPr>
        <w:tabs>
          <w:tab w:val="left" w:pos="405"/>
        </w:tabs>
        <w:rPr>
          <w:b/>
        </w:rPr>
      </w:pPr>
    </w:p>
    <w:p w:rsidR="003244CE" w:rsidRDefault="003244CE" w:rsidP="003244CE">
      <w:pPr>
        <w:tabs>
          <w:tab w:val="left" w:pos="405"/>
        </w:tabs>
        <w:rPr>
          <w:b/>
        </w:rPr>
      </w:pPr>
    </w:p>
    <w:p w:rsidR="003244CE" w:rsidRDefault="003244CE" w:rsidP="003244CE">
      <w:pPr>
        <w:tabs>
          <w:tab w:val="left" w:pos="405"/>
        </w:tabs>
        <w:rPr>
          <w:b/>
        </w:rPr>
      </w:pPr>
    </w:p>
    <w:p w:rsidR="003244CE" w:rsidRDefault="003244CE" w:rsidP="003244CE">
      <w:pPr>
        <w:tabs>
          <w:tab w:val="left" w:pos="405"/>
        </w:tabs>
        <w:rPr>
          <w:b/>
        </w:rPr>
      </w:pPr>
    </w:p>
    <w:p w:rsidR="008C6A84" w:rsidRPr="003244CE" w:rsidRDefault="008C6A84" w:rsidP="003244CE">
      <w:pPr>
        <w:rPr>
          <w:b/>
        </w:rPr>
      </w:pPr>
    </w:p>
    <w:p w:rsidR="000F2ED4" w:rsidRPr="003D229E" w:rsidRDefault="000B2C91" w:rsidP="000B2C91">
      <w:pPr>
        <w:jc w:val="center"/>
        <w:rPr>
          <w:b/>
        </w:rPr>
      </w:pPr>
      <w:r w:rsidRPr="003D229E">
        <w:rPr>
          <w:b/>
          <w:lang w:val="en-US"/>
        </w:rPr>
        <w:lastRenderedPageBreak/>
        <w:t>III</w:t>
      </w:r>
      <w:r w:rsidRPr="003D229E">
        <w:rPr>
          <w:b/>
        </w:rPr>
        <w:t xml:space="preserve">. </w:t>
      </w:r>
      <w:r w:rsidR="003244CE">
        <w:rPr>
          <w:b/>
        </w:rPr>
        <w:t>Материально-техническое обеспечение.</w:t>
      </w:r>
    </w:p>
    <w:p w:rsidR="000B2C91" w:rsidRPr="003D229E" w:rsidRDefault="000B2C91" w:rsidP="000B2C91">
      <w:pPr>
        <w:pStyle w:val="Style7"/>
        <w:widowControl/>
        <w:spacing w:line="240" w:lineRule="auto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Учебно-методический комплект</w:t>
      </w:r>
    </w:p>
    <w:p w:rsidR="000B2C91" w:rsidRPr="003D229E" w:rsidRDefault="000B2C91" w:rsidP="000B2C91">
      <w:pPr>
        <w:pStyle w:val="Style2"/>
        <w:widowControl/>
        <w:spacing w:line="240" w:lineRule="auto"/>
        <w:ind w:firstLine="0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 xml:space="preserve">Содержание раздела программы по истории Древнего мира последовательно отражено в учебнике «История Древнего мира» для 5 класса авторов А. А. </w:t>
      </w:r>
      <w:proofErr w:type="spellStart"/>
      <w:r w:rsidRPr="003D229E">
        <w:rPr>
          <w:rStyle w:val="FontStyle163"/>
          <w:sz w:val="24"/>
          <w:szCs w:val="24"/>
        </w:rPr>
        <w:t>Вигасина</w:t>
      </w:r>
      <w:proofErr w:type="spellEnd"/>
      <w:r w:rsidRPr="003D229E">
        <w:rPr>
          <w:rStyle w:val="FontStyle163"/>
          <w:sz w:val="24"/>
          <w:szCs w:val="24"/>
        </w:rPr>
        <w:t xml:space="preserve">, Г. И. </w:t>
      </w:r>
      <w:proofErr w:type="spellStart"/>
      <w:r w:rsidRPr="003D229E">
        <w:rPr>
          <w:rStyle w:val="FontStyle163"/>
          <w:sz w:val="24"/>
          <w:szCs w:val="24"/>
        </w:rPr>
        <w:t>Годер</w:t>
      </w:r>
      <w:proofErr w:type="spellEnd"/>
      <w:r w:rsidRPr="003D229E">
        <w:rPr>
          <w:rStyle w:val="FontStyle163"/>
          <w:sz w:val="24"/>
          <w:szCs w:val="24"/>
        </w:rPr>
        <w:t>, И. С. Свенцицкой.</w:t>
      </w:r>
    </w:p>
    <w:p w:rsidR="000B2C91" w:rsidRPr="003D229E" w:rsidRDefault="000B2C91" w:rsidP="000B2C91">
      <w:pPr>
        <w:pStyle w:val="Style2"/>
        <w:widowControl/>
        <w:spacing w:line="240" w:lineRule="auto"/>
        <w:ind w:firstLine="0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УМК по истории Древнего мира составляют:</w:t>
      </w:r>
    </w:p>
    <w:p w:rsidR="000B2C91" w:rsidRPr="003D229E" w:rsidRDefault="000B2C91" w:rsidP="000B2C91">
      <w:pPr>
        <w:pStyle w:val="Style101"/>
        <w:widowControl/>
        <w:numPr>
          <w:ilvl w:val="0"/>
          <w:numId w:val="4"/>
        </w:numPr>
        <w:tabs>
          <w:tab w:val="left" w:pos="523"/>
        </w:tabs>
        <w:spacing w:line="240" w:lineRule="auto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Учебник «История Древнего мира» для 5 класса ав</w:t>
      </w:r>
      <w:r w:rsidRPr="003D229E">
        <w:rPr>
          <w:rStyle w:val="FontStyle163"/>
          <w:sz w:val="24"/>
          <w:szCs w:val="24"/>
        </w:rPr>
        <w:softHyphen/>
        <w:t xml:space="preserve">торов А. А. </w:t>
      </w:r>
      <w:proofErr w:type="spellStart"/>
      <w:r w:rsidRPr="003D229E">
        <w:rPr>
          <w:rStyle w:val="FontStyle163"/>
          <w:sz w:val="24"/>
          <w:szCs w:val="24"/>
        </w:rPr>
        <w:t>Вигасина</w:t>
      </w:r>
      <w:proofErr w:type="spellEnd"/>
      <w:r w:rsidRPr="003D229E">
        <w:rPr>
          <w:rStyle w:val="FontStyle163"/>
          <w:sz w:val="24"/>
          <w:szCs w:val="24"/>
        </w:rPr>
        <w:t xml:space="preserve">, Г. И. </w:t>
      </w:r>
      <w:proofErr w:type="spellStart"/>
      <w:r w:rsidRPr="003D229E">
        <w:rPr>
          <w:rStyle w:val="FontStyle163"/>
          <w:sz w:val="24"/>
          <w:szCs w:val="24"/>
        </w:rPr>
        <w:t>Годер</w:t>
      </w:r>
      <w:proofErr w:type="spellEnd"/>
      <w:r w:rsidRPr="003D229E">
        <w:rPr>
          <w:rStyle w:val="FontStyle163"/>
          <w:sz w:val="24"/>
          <w:szCs w:val="24"/>
        </w:rPr>
        <w:t>, И. С. Свенцицкой. — М: Просвещение, 2013., 2014.</w:t>
      </w:r>
    </w:p>
    <w:p w:rsidR="000B2C91" w:rsidRPr="003D229E" w:rsidRDefault="000B2C91" w:rsidP="000B2C91">
      <w:pPr>
        <w:pStyle w:val="Style101"/>
        <w:widowControl/>
        <w:numPr>
          <w:ilvl w:val="0"/>
          <w:numId w:val="4"/>
        </w:numPr>
        <w:tabs>
          <w:tab w:val="left" w:pos="523"/>
        </w:tabs>
        <w:spacing w:line="240" w:lineRule="auto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Атлас с комплектом контурных карт. Древний мир.</w:t>
      </w:r>
    </w:p>
    <w:p w:rsidR="000B2C91" w:rsidRPr="003D229E" w:rsidRDefault="000B2C91" w:rsidP="000B2C91">
      <w:pPr>
        <w:pStyle w:val="Style101"/>
        <w:widowControl/>
        <w:numPr>
          <w:ilvl w:val="0"/>
          <w:numId w:val="4"/>
        </w:numPr>
        <w:tabs>
          <w:tab w:val="left" w:pos="523"/>
        </w:tabs>
        <w:spacing w:line="240" w:lineRule="auto"/>
        <w:rPr>
          <w:rStyle w:val="FontStyle163"/>
          <w:sz w:val="24"/>
          <w:szCs w:val="24"/>
        </w:rPr>
      </w:pPr>
      <w:proofErr w:type="spellStart"/>
      <w:r w:rsidRPr="003D229E">
        <w:rPr>
          <w:rStyle w:val="FontStyle163"/>
          <w:sz w:val="24"/>
          <w:szCs w:val="24"/>
        </w:rPr>
        <w:t>Годер</w:t>
      </w:r>
      <w:proofErr w:type="spellEnd"/>
      <w:r w:rsidRPr="003D229E">
        <w:rPr>
          <w:rStyle w:val="FontStyle163"/>
          <w:sz w:val="24"/>
          <w:szCs w:val="24"/>
        </w:rPr>
        <w:t xml:space="preserve"> Г. И. Методическое пособие по истории Древнего мира: 5 </w:t>
      </w:r>
      <w:proofErr w:type="spellStart"/>
      <w:r w:rsidRPr="003D229E">
        <w:rPr>
          <w:rStyle w:val="FontStyle163"/>
          <w:sz w:val="24"/>
          <w:szCs w:val="24"/>
        </w:rPr>
        <w:t>кл</w:t>
      </w:r>
      <w:proofErr w:type="spellEnd"/>
      <w:r w:rsidRPr="003D229E">
        <w:rPr>
          <w:rStyle w:val="FontStyle163"/>
          <w:sz w:val="24"/>
          <w:szCs w:val="24"/>
        </w:rPr>
        <w:t>. — М.: Просвещение, 2012.</w:t>
      </w:r>
    </w:p>
    <w:p w:rsidR="000B2C91" w:rsidRPr="003D229E" w:rsidRDefault="000B2C91" w:rsidP="000B2C91">
      <w:pPr>
        <w:pStyle w:val="Style101"/>
        <w:widowControl/>
        <w:numPr>
          <w:ilvl w:val="0"/>
          <w:numId w:val="4"/>
        </w:numPr>
        <w:tabs>
          <w:tab w:val="left" w:pos="523"/>
        </w:tabs>
        <w:spacing w:line="240" w:lineRule="auto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 xml:space="preserve">Максимов Ю. И. Тесты по истории Древнего мира. К учебнику «История Древнего мира» для 5 класса авторов А. А. </w:t>
      </w:r>
      <w:proofErr w:type="spellStart"/>
      <w:r w:rsidRPr="003D229E">
        <w:rPr>
          <w:rStyle w:val="FontStyle163"/>
          <w:sz w:val="24"/>
          <w:szCs w:val="24"/>
        </w:rPr>
        <w:t>Вигасина</w:t>
      </w:r>
      <w:proofErr w:type="spellEnd"/>
      <w:r w:rsidRPr="003D229E">
        <w:rPr>
          <w:rStyle w:val="FontStyle163"/>
          <w:sz w:val="24"/>
          <w:szCs w:val="24"/>
        </w:rPr>
        <w:t xml:space="preserve">, Г. И. </w:t>
      </w:r>
      <w:proofErr w:type="spellStart"/>
      <w:r w:rsidRPr="003D229E">
        <w:rPr>
          <w:rStyle w:val="FontStyle163"/>
          <w:sz w:val="24"/>
          <w:szCs w:val="24"/>
        </w:rPr>
        <w:t>Годер</w:t>
      </w:r>
      <w:proofErr w:type="spellEnd"/>
      <w:r w:rsidRPr="003D229E">
        <w:rPr>
          <w:rStyle w:val="FontStyle163"/>
          <w:sz w:val="24"/>
          <w:szCs w:val="24"/>
        </w:rPr>
        <w:t>, И. С. Свенцицкой. — М., 2010.</w:t>
      </w:r>
    </w:p>
    <w:p w:rsidR="000B2C91" w:rsidRPr="003D229E" w:rsidRDefault="000B2C91" w:rsidP="000B2C91">
      <w:pPr>
        <w:pStyle w:val="Style101"/>
        <w:widowControl/>
        <w:numPr>
          <w:ilvl w:val="0"/>
          <w:numId w:val="4"/>
        </w:numPr>
        <w:tabs>
          <w:tab w:val="left" w:pos="523"/>
        </w:tabs>
        <w:spacing w:line="240" w:lineRule="auto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 xml:space="preserve">Электронное приложение к учебнику «История Древнего мира: учебник для 5 </w:t>
      </w:r>
      <w:proofErr w:type="spellStart"/>
      <w:r w:rsidRPr="003D229E">
        <w:rPr>
          <w:rStyle w:val="FontStyle163"/>
          <w:sz w:val="24"/>
          <w:szCs w:val="24"/>
        </w:rPr>
        <w:t>кл</w:t>
      </w:r>
      <w:proofErr w:type="spellEnd"/>
      <w:r w:rsidRPr="003D229E">
        <w:rPr>
          <w:rStyle w:val="FontStyle163"/>
          <w:sz w:val="24"/>
          <w:szCs w:val="24"/>
        </w:rPr>
        <w:t>. общеобразовательных учрежде</w:t>
      </w:r>
      <w:r w:rsidRPr="003D229E">
        <w:rPr>
          <w:rStyle w:val="FontStyle163"/>
          <w:sz w:val="24"/>
          <w:szCs w:val="24"/>
        </w:rPr>
        <w:softHyphen/>
        <w:t xml:space="preserve">ний/А. А. </w:t>
      </w:r>
      <w:proofErr w:type="spellStart"/>
      <w:r w:rsidRPr="003D229E">
        <w:rPr>
          <w:rStyle w:val="FontStyle163"/>
          <w:sz w:val="24"/>
          <w:szCs w:val="24"/>
        </w:rPr>
        <w:t>Вигасин</w:t>
      </w:r>
      <w:proofErr w:type="spellEnd"/>
      <w:r w:rsidRPr="003D229E">
        <w:rPr>
          <w:rStyle w:val="FontStyle163"/>
          <w:sz w:val="24"/>
          <w:szCs w:val="24"/>
        </w:rPr>
        <w:t xml:space="preserve">, Г. И. </w:t>
      </w:r>
      <w:proofErr w:type="spellStart"/>
      <w:r w:rsidRPr="003D229E">
        <w:rPr>
          <w:rStyle w:val="FontStyle163"/>
          <w:sz w:val="24"/>
          <w:szCs w:val="24"/>
        </w:rPr>
        <w:t>Годер</w:t>
      </w:r>
      <w:proofErr w:type="spellEnd"/>
      <w:r w:rsidRPr="003D229E">
        <w:rPr>
          <w:rStyle w:val="FontStyle163"/>
          <w:sz w:val="24"/>
          <w:szCs w:val="24"/>
        </w:rPr>
        <w:t>, И. С. Свенцицкая. — М., 2013».</w:t>
      </w:r>
    </w:p>
    <w:p w:rsidR="000B2C91" w:rsidRPr="003D229E" w:rsidRDefault="000B2C91" w:rsidP="000B2C91">
      <w:pPr>
        <w:pStyle w:val="Style7"/>
        <w:widowControl/>
        <w:spacing w:line="240" w:lineRule="auto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Настенные исторические карты</w:t>
      </w:r>
    </w:p>
    <w:p w:rsidR="000B2C91" w:rsidRPr="003D229E" w:rsidRDefault="000B2C91" w:rsidP="000B2C91">
      <w:pPr>
        <w:pStyle w:val="Style116"/>
        <w:widowControl/>
        <w:numPr>
          <w:ilvl w:val="0"/>
          <w:numId w:val="5"/>
        </w:numPr>
        <w:tabs>
          <w:tab w:val="left" w:pos="547"/>
        </w:tabs>
        <w:spacing w:line="240" w:lineRule="auto"/>
        <w:ind w:left="426" w:hanging="143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Древние государства мира.</w:t>
      </w:r>
    </w:p>
    <w:p w:rsidR="000B2C91" w:rsidRPr="003D229E" w:rsidRDefault="000B2C91" w:rsidP="000B2C91">
      <w:pPr>
        <w:pStyle w:val="Style116"/>
        <w:widowControl/>
        <w:numPr>
          <w:ilvl w:val="0"/>
          <w:numId w:val="5"/>
        </w:numPr>
        <w:tabs>
          <w:tab w:val="left" w:pos="547"/>
        </w:tabs>
        <w:spacing w:line="240" w:lineRule="auto"/>
        <w:ind w:left="283" w:firstLine="0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Рост территории государств в древности.</w:t>
      </w:r>
    </w:p>
    <w:p w:rsidR="000B2C91" w:rsidRPr="003D229E" w:rsidRDefault="000B2C91" w:rsidP="000B2C91">
      <w:pPr>
        <w:pStyle w:val="Style116"/>
        <w:widowControl/>
        <w:numPr>
          <w:ilvl w:val="0"/>
          <w:numId w:val="5"/>
        </w:numPr>
        <w:tabs>
          <w:tab w:val="left" w:pos="547"/>
        </w:tabs>
        <w:spacing w:line="240" w:lineRule="auto"/>
        <w:ind w:left="283" w:firstLine="0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Древний Восток. Египет и Передняя Азия.</w:t>
      </w:r>
    </w:p>
    <w:p w:rsidR="000B2C91" w:rsidRPr="003D229E" w:rsidRDefault="000B2C91" w:rsidP="000B2C91">
      <w:pPr>
        <w:pStyle w:val="Style116"/>
        <w:widowControl/>
        <w:numPr>
          <w:ilvl w:val="0"/>
          <w:numId w:val="5"/>
        </w:numPr>
        <w:tabs>
          <w:tab w:val="left" w:pos="547"/>
        </w:tabs>
        <w:spacing w:line="240" w:lineRule="auto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 xml:space="preserve">Древний Восток. Индия и Китай </w:t>
      </w:r>
      <w:r w:rsidRPr="003D229E">
        <w:rPr>
          <w:rStyle w:val="FontStyle162"/>
          <w:sz w:val="24"/>
          <w:szCs w:val="24"/>
        </w:rPr>
        <w:t xml:space="preserve">(III </w:t>
      </w:r>
      <w:r w:rsidRPr="003D229E">
        <w:rPr>
          <w:rStyle w:val="FontStyle163"/>
          <w:sz w:val="24"/>
          <w:szCs w:val="24"/>
        </w:rPr>
        <w:t xml:space="preserve">тыс. до н. э. — </w:t>
      </w:r>
      <w:r w:rsidRPr="003D229E">
        <w:rPr>
          <w:rStyle w:val="FontStyle162"/>
          <w:sz w:val="24"/>
          <w:szCs w:val="24"/>
        </w:rPr>
        <w:t xml:space="preserve">III </w:t>
      </w:r>
      <w:r w:rsidRPr="003D229E">
        <w:rPr>
          <w:rStyle w:val="FontStyle163"/>
          <w:sz w:val="24"/>
          <w:szCs w:val="24"/>
        </w:rPr>
        <w:t>в. н. э.).</w:t>
      </w:r>
    </w:p>
    <w:p w:rsidR="000B2C91" w:rsidRPr="003D229E" w:rsidRDefault="000B2C91" w:rsidP="000B2C91">
      <w:pPr>
        <w:pStyle w:val="Style116"/>
        <w:widowControl/>
        <w:numPr>
          <w:ilvl w:val="0"/>
          <w:numId w:val="5"/>
        </w:numPr>
        <w:tabs>
          <w:tab w:val="left" w:pos="547"/>
        </w:tabs>
        <w:spacing w:line="240" w:lineRule="auto"/>
        <w:ind w:left="283" w:firstLine="0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 xml:space="preserve">Древняя Греция (до середины </w:t>
      </w:r>
      <w:proofErr w:type="spellStart"/>
      <w:r w:rsidRPr="003D229E">
        <w:rPr>
          <w:rStyle w:val="FontStyle162"/>
          <w:sz w:val="24"/>
          <w:szCs w:val="24"/>
          <w:lang w:val="en-US"/>
        </w:rPr>
        <w:t>Vb</w:t>
      </w:r>
      <w:proofErr w:type="spellEnd"/>
      <w:r w:rsidRPr="003D229E">
        <w:rPr>
          <w:rStyle w:val="FontStyle162"/>
          <w:sz w:val="24"/>
          <w:szCs w:val="24"/>
        </w:rPr>
        <w:t xml:space="preserve">. до </w:t>
      </w:r>
      <w:r w:rsidRPr="003D229E">
        <w:rPr>
          <w:rStyle w:val="FontStyle163"/>
          <w:sz w:val="24"/>
          <w:szCs w:val="24"/>
        </w:rPr>
        <w:t xml:space="preserve">н. </w:t>
      </w:r>
      <w:r w:rsidRPr="003D229E">
        <w:rPr>
          <w:rStyle w:val="FontStyle161"/>
          <w:sz w:val="24"/>
          <w:szCs w:val="24"/>
        </w:rPr>
        <w:t>э.).</w:t>
      </w:r>
    </w:p>
    <w:p w:rsidR="000B2C91" w:rsidRPr="003D229E" w:rsidRDefault="000B2C91" w:rsidP="000B2C91">
      <w:pPr>
        <w:pStyle w:val="Style116"/>
        <w:widowControl/>
        <w:numPr>
          <w:ilvl w:val="0"/>
          <w:numId w:val="5"/>
        </w:numPr>
        <w:tabs>
          <w:tab w:val="left" w:pos="547"/>
        </w:tabs>
        <w:spacing w:line="240" w:lineRule="auto"/>
        <w:ind w:left="283" w:firstLine="0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Древняя Греция (</w:t>
      </w:r>
      <w:proofErr w:type="spellStart"/>
      <w:r w:rsidRPr="003D229E">
        <w:rPr>
          <w:rStyle w:val="FontStyle162"/>
          <w:sz w:val="24"/>
          <w:szCs w:val="24"/>
          <w:lang w:val="en-US"/>
        </w:rPr>
        <w:t>Vb</w:t>
      </w:r>
      <w:proofErr w:type="spellEnd"/>
      <w:r w:rsidRPr="003D229E">
        <w:rPr>
          <w:rStyle w:val="FontStyle162"/>
          <w:sz w:val="24"/>
          <w:szCs w:val="24"/>
        </w:rPr>
        <w:t xml:space="preserve">. до </w:t>
      </w:r>
      <w:r w:rsidRPr="003D229E">
        <w:rPr>
          <w:rStyle w:val="FontStyle163"/>
          <w:sz w:val="24"/>
          <w:szCs w:val="24"/>
        </w:rPr>
        <w:t>н.э.).</w:t>
      </w:r>
    </w:p>
    <w:p w:rsidR="000B2C91" w:rsidRPr="003D229E" w:rsidRDefault="000B2C91" w:rsidP="000B2C91">
      <w:pPr>
        <w:pStyle w:val="Style116"/>
        <w:widowControl/>
        <w:numPr>
          <w:ilvl w:val="0"/>
          <w:numId w:val="5"/>
        </w:numPr>
        <w:tabs>
          <w:tab w:val="left" w:pos="547"/>
        </w:tabs>
        <w:spacing w:line="240" w:lineRule="auto"/>
        <w:ind w:left="283" w:firstLine="0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 xml:space="preserve">Завоевания Александра Македонского в </w:t>
      </w:r>
      <w:r w:rsidRPr="003D229E">
        <w:rPr>
          <w:rStyle w:val="FontStyle162"/>
          <w:sz w:val="24"/>
          <w:szCs w:val="24"/>
        </w:rPr>
        <w:t xml:space="preserve">IV </w:t>
      </w:r>
      <w:r w:rsidRPr="003D229E">
        <w:rPr>
          <w:rStyle w:val="FontStyle163"/>
          <w:sz w:val="24"/>
          <w:szCs w:val="24"/>
        </w:rPr>
        <w:t>в. до н. э.</w:t>
      </w:r>
    </w:p>
    <w:p w:rsidR="000B2C91" w:rsidRPr="003D229E" w:rsidRDefault="000B2C91" w:rsidP="000B2C91">
      <w:pPr>
        <w:pStyle w:val="Style116"/>
        <w:widowControl/>
        <w:numPr>
          <w:ilvl w:val="0"/>
          <w:numId w:val="5"/>
        </w:numPr>
        <w:tabs>
          <w:tab w:val="left" w:pos="547"/>
        </w:tabs>
        <w:spacing w:line="240" w:lineRule="auto"/>
        <w:ind w:left="283" w:firstLine="0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Древняя Италия.</w:t>
      </w:r>
    </w:p>
    <w:p w:rsidR="000B2C91" w:rsidRPr="003D229E" w:rsidRDefault="000B2C91" w:rsidP="000B2C91">
      <w:pPr>
        <w:pStyle w:val="Style116"/>
        <w:widowControl/>
        <w:numPr>
          <w:ilvl w:val="0"/>
          <w:numId w:val="5"/>
        </w:numPr>
        <w:tabs>
          <w:tab w:val="left" w:pos="547"/>
        </w:tabs>
        <w:spacing w:line="240" w:lineRule="auto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Рост Римского государства в период республики и им</w:t>
      </w:r>
      <w:r w:rsidRPr="003D229E">
        <w:rPr>
          <w:rStyle w:val="FontStyle163"/>
          <w:sz w:val="24"/>
          <w:szCs w:val="24"/>
        </w:rPr>
        <w:softHyphen/>
        <w:t>перии.</w:t>
      </w:r>
    </w:p>
    <w:p w:rsidR="000B2C91" w:rsidRPr="003D229E" w:rsidRDefault="000B2C91" w:rsidP="000B2C91">
      <w:pPr>
        <w:pStyle w:val="Style116"/>
        <w:widowControl/>
        <w:numPr>
          <w:ilvl w:val="0"/>
          <w:numId w:val="5"/>
        </w:numPr>
        <w:tabs>
          <w:tab w:val="left" w:pos="547"/>
        </w:tabs>
        <w:spacing w:line="240" w:lineRule="auto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 xml:space="preserve"> Рост Римского государства в </w:t>
      </w:r>
      <w:r w:rsidRPr="003D229E">
        <w:rPr>
          <w:rStyle w:val="FontStyle162"/>
          <w:sz w:val="24"/>
          <w:szCs w:val="24"/>
        </w:rPr>
        <w:t xml:space="preserve">III </w:t>
      </w:r>
      <w:r w:rsidRPr="003D229E">
        <w:rPr>
          <w:rStyle w:val="FontStyle163"/>
          <w:sz w:val="24"/>
          <w:szCs w:val="24"/>
        </w:rPr>
        <w:t xml:space="preserve">в. до н. э. — </w:t>
      </w:r>
      <w:r w:rsidRPr="003D229E">
        <w:rPr>
          <w:rStyle w:val="FontStyle162"/>
          <w:sz w:val="24"/>
          <w:szCs w:val="24"/>
        </w:rPr>
        <w:t xml:space="preserve">II </w:t>
      </w:r>
      <w:r w:rsidRPr="003D229E">
        <w:rPr>
          <w:rStyle w:val="FontStyle163"/>
          <w:sz w:val="24"/>
          <w:szCs w:val="24"/>
        </w:rPr>
        <w:t>в. н. э.</w:t>
      </w:r>
    </w:p>
    <w:p w:rsidR="000B2C91" w:rsidRPr="003D229E" w:rsidRDefault="000B2C91" w:rsidP="000B2C91">
      <w:pPr>
        <w:pStyle w:val="Style116"/>
        <w:widowControl/>
        <w:numPr>
          <w:ilvl w:val="0"/>
          <w:numId w:val="5"/>
        </w:numPr>
        <w:tabs>
          <w:tab w:val="left" w:pos="547"/>
        </w:tabs>
        <w:spacing w:line="240" w:lineRule="auto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 xml:space="preserve">Римская республика в </w:t>
      </w:r>
      <w:r w:rsidRPr="003D229E">
        <w:rPr>
          <w:rStyle w:val="FontStyle162"/>
          <w:sz w:val="24"/>
          <w:szCs w:val="24"/>
          <w:lang w:val="en-US"/>
        </w:rPr>
        <w:t>III</w:t>
      </w:r>
      <w:r w:rsidRPr="003D229E">
        <w:rPr>
          <w:rStyle w:val="FontStyle162"/>
          <w:sz w:val="24"/>
          <w:szCs w:val="24"/>
        </w:rPr>
        <w:t xml:space="preserve">—I </w:t>
      </w:r>
      <w:r w:rsidRPr="003D229E">
        <w:rPr>
          <w:rStyle w:val="FontStyle163"/>
          <w:sz w:val="24"/>
          <w:szCs w:val="24"/>
        </w:rPr>
        <w:t>вв. до н. э.</w:t>
      </w:r>
    </w:p>
    <w:p w:rsidR="000B2C91" w:rsidRPr="003D229E" w:rsidRDefault="000B2C91" w:rsidP="000B2C91">
      <w:pPr>
        <w:pStyle w:val="Style116"/>
        <w:widowControl/>
        <w:numPr>
          <w:ilvl w:val="0"/>
          <w:numId w:val="5"/>
        </w:numPr>
        <w:tabs>
          <w:tab w:val="left" w:pos="547"/>
        </w:tabs>
        <w:spacing w:line="240" w:lineRule="auto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 xml:space="preserve"> Римская империя в </w:t>
      </w:r>
      <w:r w:rsidRPr="003D229E">
        <w:rPr>
          <w:rStyle w:val="FontStyle162"/>
          <w:sz w:val="24"/>
          <w:szCs w:val="24"/>
          <w:lang w:val="en-US"/>
        </w:rPr>
        <w:t>I</w:t>
      </w:r>
      <w:r w:rsidRPr="003D229E">
        <w:rPr>
          <w:rStyle w:val="FontStyle162"/>
          <w:sz w:val="24"/>
          <w:szCs w:val="24"/>
        </w:rPr>
        <w:t xml:space="preserve">—III </w:t>
      </w:r>
      <w:r w:rsidRPr="003D229E">
        <w:rPr>
          <w:rStyle w:val="FontStyle163"/>
          <w:sz w:val="24"/>
          <w:szCs w:val="24"/>
        </w:rPr>
        <w:t>вв. н. э.</w:t>
      </w:r>
    </w:p>
    <w:p w:rsidR="000B2C91" w:rsidRPr="003D229E" w:rsidRDefault="000B2C91" w:rsidP="000B2C91">
      <w:pPr>
        <w:pStyle w:val="Style116"/>
        <w:widowControl/>
        <w:tabs>
          <w:tab w:val="left" w:pos="-1134"/>
        </w:tabs>
        <w:spacing w:line="240" w:lineRule="auto"/>
        <w:ind w:firstLine="142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 xml:space="preserve">  13.Римская империя в </w:t>
      </w:r>
      <w:r w:rsidRPr="003D229E">
        <w:rPr>
          <w:rStyle w:val="FontStyle162"/>
          <w:sz w:val="24"/>
          <w:szCs w:val="24"/>
        </w:rPr>
        <w:t xml:space="preserve">IV—V </w:t>
      </w:r>
      <w:r w:rsidRPr="003D229E">
        <w:rPr>
          <w:rStyle w:val="FontStyle163"/>
          <w:sz w:val="24"/>
          <w:szCs w:val="24"/>
        </w:rPr>
        <w:t>вв. Падение Западной Римской империи.</w:t>
      </w:r>
    </w:p>
    <w:p w:rsidR="003244CE" w:rsidRDefault="003244CE" w:rsidP="000B2C91">
      <w:pPr>
        <w:jc w:val="center"/>
        <w:rPr>
          <w:b/>
        </w:rPr>
      </w:pPr>
    </w:p>
    <w:p w:rsidR="003244CE" w:rsidRDefault="003244CE" w:rsidP="000B2C91">
      <w:pPr>
        <w:jc w:val="center"/>
        <w:rPr>
          <w:b/>
        </w:rPr>
      </w:pPr>
    </w:p>
    <w:p w:rsidR="003244CE" w:rsidRDefault="003244CE" w:rsidP="000B2C91">
      <w:pPr>
        <w:jc w:val="center"/>
        <w:rPr>
          <w:b/>
        </w:rPr>
      </w:pPr>
    </w:p>
    <w:p w:rsidR="003244CE" w:rsidRDefault="003244CE" w:rsidP="000B2C91">
      <w:pPr>
        <w:jc w:val="center"/>
        <w:rPr>
          <w:b/>
        </w:rPr>
      </w:pPr>
    </w:p>
    <w:p w:rsidR="003244CE" w:rsidRDefault="003244CE" w:rsidP="000B2C91">
      <w:pPr>
        <w:jc w:val="center"/>
        <w:rPr>
          <w:b/>
        </w:rPr>
      </w:pPr>
    </w:p>
    <w:p w:rsidR="003244CE" w:rsidRDefault="003244CE" w:rsidP="000B2C91">
      <w:pPr>
        <w:jc w:val="center"/>
        <w:rPr>
          <w:b/>
        </w:rPr>
      </w:pPr>
    </w:p>
    <w:p w:rsidR="003244CE" w:rsidRDefault="003244CE" w:rsidP="000B2C91">
      <w:pPr>
        <w:jc w:val="center"/>
        <w:rPr>
          <w:b/>
        </w:rPr>
      </w:pPr>
    </w:p>
    <w:p w:rsidR="003244CE" w:rsidRDefault="003244CE" w:rsidP="000B2C91">
      <w:pPr>
        <w:jc w:val="center"/>
        <w:rPr>
          <w:b/>
        </w:rPr>
      </w:pPr>
    </w:p>
    <w:p w:rsidR="003244CE" w:rsidRDefault="003244CE" w:rsidP="000B2C91">
      <w:pPr>
        <w:jc w:val="center"/>
        <w:rPr>
          <w:b/>
        </w:rPr>
      </w:pPr>
    </w:p>
    <w:p w:rsidR="003244CE" w:rsidRDefault="003244CE" w:rsidP="000B2C91">
      <w:pPr>
        <w:jc w:val="center"/>
        <w:rPr>
          <w:b/>
        </w:rPr>
      </w:pPr>
    </w:p>
    <w:p w:rsidR="003244CE" w:rsidRDefault="003244CE" w:rsidP="000B2C91">
      <w:pPr>
        <w:jc w:val="center"/>
        <w:rPr>
          <w:b/>
        </w:rPr>
      </w:pPr>
    </w:p>
    <w:p w:rsidR="003244CE" w:rsidRPr="003244CE" w:rsidRDefault="003244CE" w:rsidP="005F360B">
      <w:pPr>
        <w:rPr>
          <w:b/>
        </w:rPr>
      </w:pPr>
      <w:bookmarkStart w:id="0" w:name="_GoBack"/>
      <w:bookmarkEnd w:id="0"/>
    </w:p>
    <w:p w:rsidR="003244CE" w:rsidRDefault="00CE5E83" w:rsidP="003244CE">
      <w:pPr>
        <w:jc w:val="center"/>
        <w:rPr>
          <w:b/>
        </w:rPr>
      </w:pPr>
      <w:r>
        <w:rPr>
          <w:b/>
        </w:rPr>
        <w:t>Календарно-тематическое планирование</w:t>
      </w:r>
    </w:p>
    <w:p w:rsidR="003244CE" w:rsidRPr="003D229E" w:rsidRDefault="003244CE" w:rsidP="00CE5E83">
      <w:pPr>
        <w:rPr>
          <w:b/>
        </w:rPr>
      </w:pPr>
    </w:p>
    <w:tbl>
      <w:tblPr>
        <w:tblStyle w:val="a4"/>
        <w:tblpPr w:leftFromText="180" w:rightFromText="180" w:vertAnchor="text" w:tblpX="250" w:tblpY="1"/>
        <w:tblOverlap w:val="never"/>
        <w:tblW w:w="9889" w:type="dxa"/>
        <w:tblLayout w:type="fixed"/>
        <w:tblLook w:val="04A0"/>
      </w:tblPr>
      <w:tblGrid>
        <w:gridCol w:w="817"/>
        <w:gridCol w:w="5715"/>
        <w:gridCol w:w="1231"/>
        <w:gridCol w:w="992"/>
        <w:gridCol w:w="1134"/>
      </w:tblGrid>
      <w:tr w:rsidR="00CE5E83" w:rsidRPr="003D229E" w:rsidTr="00CE5E83">
        <w:tc>
          <w:tcPr>
            <w:tcW w:w="817" w:type="dxa"/>
            <w:vMerge w:val="restart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№ п\п</w:t>
            </w:r>
          </w:p>
        </w:tc>
        <w:tc>
          <w:tcPr>
            <w:tcW w:w="5715" w:type="dxa"/>
            <w:vMerge w:val="restart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Тема раздела, урока</w:t>
            </w:r>
          </w:p>
        </w:tc>
        <w:tc>
          <w:tcPr>
            <w:tcW w:w="1231" w:type="dxa"/>
            <w:vMerge w:val="restart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Кол-во часов</w:t>
            </w:r>
          </w:p>
        </w:tc>
        <w:tc>
          <w:tcPr>
            <w:tcW w:w="2126" w:type="dxa"/>
            <w:gridSpan w:val="2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Дата проведения</w:t>
            </w:r>
          </w:p>
        </w:tc>
      </w:tr>
      <w:tr w:rsidR="00CE5E83" w:rsidRPr="003D229E" w:rsidTr="00CE5E83">
        <w:tc>
          <w:tcPr>
            <w:tcW w:w="817" w:type="dxa"/>
            <w:vMerge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5715" w:type="dxa"/>
            <w:vMerge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231" w:type="dxa"/>
            <w:vMerge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план</w:t>
            </w: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факт</w:t>
            </w:r>
          </w:p>
        </w:tc>
      </w:tr>
      <w:tr w:rsidR="00CE5E83" w:rsidRPr="003D229E" w:rsidTr="00CE5E83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contextualSpacing/>
              <w:jc w:val="center"/>
            </w:pPr>
            <w:r w:rsidRPr="003D229E">
              <w:t>Введение.</w:t>
            </w:r>
          </w:p>
          <w:p w:rsidR="00CE5E83" w:rsidRPr="003D229E" w:rsidRDefault="00CE5E83" w:rsidP="00CE5E83">
            <w:pPr>
              <w:contextualSpacing/>
              <w:jc w:val="center"/>
            </w:pPr>
            <w:r w:rsidRPr="003D229E">
              <w:t>Что изучает наука история.</w:t>
            </w:r>
          </w:p>
          <w:p w:rsidR="00CE5E83" w:rsidRPr="003D229E" w:rsidRDefault="00CE5E83" w:rsidP="00CE5E83">
            <w:pPr>
              <w:jc w:val="center"/>
            </w:pPr>
            <w:r w:rsidRPr="003D229E">
              <w:t>Источники исторических знаний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CE5E83">
        <w:tc>
          <w:tcPr>
            <w:tcW w:w="9889" w:type="dxa"/>
            <w:gridSpan w:val="5"/>
            <w:vAlign w:val="center"/>
          </w:tcPr>
          <w:p w:rsidR="00CE5E83" w:rsidRPr="003D229E" w:rsidRDefault="00CE5E83" w:rsidP="00CE5E83">
            <w:r w:rsidRPr="003D229E">
              <w:rPr>
                <w:b/>
              </w:rPr>
              <w:t xml:space="preserve">Раздел </w:t>
            </w:r>
            <w:r w:rsidRPr="003D229E">
              <w:rPr>
                <w:b/>
                <w:lang w:val="en-US"/>
              </w:rPr>
              <w:t>I</w:t>
            </w:r>
            <w:r w:rsidRPr="003D229E">
              <w:rPr>
                <w:b/>
              </w:rPr>
              <w:t>. Жизнь первобытных людей (7 часов)</w:t>
            </w:r>
          </w:p>
        </w:tc>
      </w:tr>
      <w:tr w:rsidR="00CE5E83" w:rsidRPr="003D229E" w:rsidTr="00CE5E83">
        <w:tc>
          <w:tcPr>
            <w:tcW w:w="9889" w:type="dxa"/>
            <w:gridSpan w:val="5"/>
            <w:vAlign w:val="center"/>
          </w:tcPr>
          <w:p w:rsidR="00CE5E83" w:rsidRPr="003D229E" w:rsidRDefault="00CE5E83" w:rsidP="00CE5E83">
            <w:r w:rsidRPr="003D229E">
              <w:rPr>
                <w:b/>
              </w:rPr>
              <w:t>Глава 1. Первобытные собиратели и охотники (3 часа)</w:t>
            </w:r>
          </w:p>
        </w:tc>
      </w:tr>
      <w:tr w:rsidR="00CE5E83" w:rsidRPr="003D229E" w:rsidTr="00CE5E83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2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shd w:val="clear" w:color="auto" w:fill="FFFFFF"/>
              <w:tabs>
                <w:tab w:val="left" w:leader="dot" w:pos="6398"/>
              </w:tabs>
              <w:contextualSpacing/>
              <w:jc w:val="center"/>
            </w:pPr>
            <w:r w:rsidRPr="003D229E">
              <w:rPr>
                <w:spacing w:val="-1"/>
              </w:rPr>
              <w:t>Древнейшие люди</w:t>
            </w:r>
            <w:r w:rsidRPr="003D229E">
              <w:t>.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CE5E83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3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bCs/>
              </w:rPr>
              <w:t>Родовая  община охотников и собирателей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CE5E83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4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Возникновение искусства и религиозных верований.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CE5E83">
        <w:tc>
          <w:tcPr>
            <w:tcW w:w="9889" w:type="dxa"/>
            <w:gridSpan w:val="5"/>
            <w:vAlign w:val="center"/>
          </w:tcPr>
          <w:p w:rsidR="00CE5E83" w:rsidRPr="003D229E" w:rsidRDefault="00CE5E83" w:rsidP="00CE5E83">
            <w:r w:rsidRPr="003D229E">
              <w:rPr>
                <w:b/>
                <w:spacing w:val="-1"/>
              </w:rPr>
              <w:t>Глава 2.  Первобытные земледельцы и скотоводы (3 часа).</w:t>
            </w:r>
          </w:p>
        </w:tc>
      </w:tr>
      <w:tr w:rsidR="00CE5E83" w:rsidRPr="003D229E" w:rsidTr="00CE5E83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5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Возникновение земледелия и скотоводства.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CE5E83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6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29E">
              <w:rPr>
                <w:rFonts w:ascii="Times New Roman" w:hAnsi="Times New Roman"/>
                <w:spacing w:val="-1"/>
                <w:sz w:val="24"/>
                <w:szCs w:val="24"/>
              </w:rPr>
              <w:t>Появление неравенства и знати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CE5E83">
        <w:tc>
          <w:tcPr>
            <w:tcW w:w="9889" w:type="dxa"/>
            <w:gridSpan w:val="5"/>
            <w:vAlign w:val="center"/>
          </w:tcPr>
          <w:p w:rsidR="00CE5E83" w:rsidRPr="003D229E" w:rsidRDefault="00CE5E83" w:rsidP="00CE5E83">
            <w:r w:rsidRPr="003D229E">
              <w:rPr>
                <w:b/>
                <w:spacing w:val="-1"/>
              </w:rPr>
              <w:t>Глава 3. Счёт лет в истории (1 час)</w:t>
            </w:r>
          </w:p>
        </w:tc>
      </w:tr>
      <w:tr w:rsidR="00CE5E83" w:rsidRPr="003D229E" w:rsidTr="00CE5E83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7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1"/>
              </w:rPr>
              <w:t>Измерение времени по годам.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CE5E83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8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spacing w:line="265" w:lineRule="exact"/>
              <w:ind w:left="20" w:right="160"/>
              <w:jc w:val="center"/>
              <w:rPr>
                <w:b/>
              </w:rPr>
            </w:pPr>
            <w:r w:rsidRPr="003D229E">
              <w:rPr>
                <w:b/>
              </w:rPr>
              <w:t>Контрольная работа №1 по теме «Жизнь первобытных людей»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CE5E83">
        <w:tc>
          <w:tcPr>
            <w:tcW w:w="9889" w:type="dxa"/>
            <w:gridSpan w:val="5"/>
            <w:vAlign w:val="center"/>
          </w:tcPr>
          <w:p w:rsidR="00CE5E83" w:rsidRPr="003D229E" w:rsidRDefault="00CE5E83" w:rsidP="00CE5E83">
            <w:r w:rsidRPr="003D229E">
              <w:rPr>
                <w:b/>
              </w:rPr>
              <w:t xml:space="preserve">Раздел </w:t>
            </w:r>
            <w:r w:rsidRPr="003D229E">
              <w:rPr>
                <w:b/>
                <w:lang w:val="en-US"/>
              </w:rPr>
              <w:t>II</w:t>
            </w:r>
            <w:r w:rsidRPr="003D229E">
              <w:rPr>
                <w:b/>
              </w:rPr>
              <w:t>. Древний Восток (20 часов)</w:t>
            </w:r>
          </w:p>
        </w:tc>
      </w:tr>
      <w:tr w:rsidR="00CE5E83" w:rsidRPr="003D229E" w:rsidTr="00CE5E83">
        <w:tc>
          <w:tcPr>
            <w:tcW w:w="9889" w:type="dxa"/>
            <w:gridSpan w:val="5"/>
            <w:vAlign w:val="center"/>
          </w:tcPr>
          <w:p w:rsidR="00CE5E83" w:rsidRPr="003D229E" w:rsidRDefault="00CE5E83" w:rsidP="00CE5E83">
            <w:r w:rsidRPr="003D229E">
              <w:rPr>
                <w:b/>
              </w:rPr>
              <w:t>Глава 4. Древний Египет (8 часа)</w:t>
            </w:r>
          </w:p>
        </w:tc>
      </w:tr>
      <w:tr w:rsidR="00CE5E83" w:rsidRPr="003D229E" w:rsidTr="00CE5E83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9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>Государство на берегах Нила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CE5E83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10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shd w:val="clear" w:color="auto" w:fill="FFFFFF"/>
              <w:tabs>
                <w:tab w:val="left" w:leader="dot" w:pos="6264"/>
              </w:tabs>
              <w:contextualSpacing/>
              <w:jc w:val="center"/>
            </w:pPr>
            <w:r w:rsidRPr="003D229E">
              <w:rPr>
                <w:spacing w:val="-2"/>
              </w:rPr>
              <w:t>Как жили земледельцы и ремесленники.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CE5E83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11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29E">
              <w:rPr>
                <w:rFonts w:ascii="Times New Roman" w:hAnsi="Times New Roman"/>
                <w:spacing w:val="-2"/>
                <w:sz w:val="24"/>
                <w:szCs w:val="24"/>
              </w:rPr>
              <w:t>Жизнь египетского вельможи.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CE5E83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12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>Военные походы фараонов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CE5E83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13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>Религия древних египтян.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CE5E83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14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>Искусство древних египтян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CE5E83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15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>Письменность и знания древних египтян.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CE5E83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16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shd w:val="clear" w:color="auto" w:fill="FFFFFF"/>
              <w:tabs>
                <w:tab w:val="left" w:leader="dot" w:pos="6264"/>
              </w:tabs>
              <w:contextualSpacing/>
              <w:jc w:val="center"/>
            </w:pPr>
            <w:r w:rsidRPr="003D229E">
              <w:rPr>
                <w:spacing w:val="-2"/>
              </w:rPr>
              <w:t>Повторение по теме «Древний Египет»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CE5E83">
        <w:tc>
          <w:tcPr>
            <w:tcW w:w="9889" w:type="dxa"/>
            <w:gridSpan w:val="5"/>
            <w:vAlign w:val="center"/>
          </w:tcPr>
          <w:p w:rsidR="00CE5E83" w:rsidRPr="003D229E" w:rsidRDefault="00CE5E83" w:rsidP="00CE5E83">
            <w:r w:rsidRPr="003D229E">
              <w:rPr>
                <w:b/>
              </w:rPr>
              <w:t>Глава 5. Западная Азия в древности (7 часов)</w:t>
            </w: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17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 xml:space="preserve">Древнее </w:t>
            </w:r>
            <w:proofErr w:type="spellStart"/>
            <w:r w:rsidRPr="003D229E">
              <w:t>Двуречье</w:t>
            </w:r>
            <w:proofErr w:type="spellEnd"/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18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Вавилонский царь Хаммурапи и его законы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19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>Финикийские мореплаватели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20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1"/>
              </w:rPr>
              <w:t>Библейские  сказания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21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1"/>
              </w:rPr>
              <w:t>Древнееврейское царство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22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>Ассирийская держава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23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>Персидская держава «царя царей».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CE5E83">
        <w:tc>
          <w:tcPr>
            <w:tcW w:w="9889" w:type="dxa"/>
            <w:gridSpan w:val="5"/>
            <w:vAlign w:val="center"/>
          </w:tcPr>
          <w:p w:rsidR="00CE5E83" w:rsidRPr="003D229E" w:rsidRDefault="00CE5E83" w:rsidP="00CE5E83">
            <w:r w:rsidRPr="003D229E">
              <w:rPr>
                <w:b/>
                <w:spacing w:val="-1"/>
              </w:rPr>
              <w:lastRenderedPageBreak/>
              <w:t>Глава 6. Индия и Китай в древности (4 часа)</w:t>
            </w: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24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1"/>
              </w:rPr>
              <w:t>Природа и люди  Древней Индии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25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1"/>
              </w:rPr>
              <w:t>Индийские касты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26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1"/>
              </w:rPr>
              <w:t>Чему учил китайский мудрец Конфуций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27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1"/>
              </w:rPr>
              <w:t>Первый властелин единого Китая.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28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b/>
              </w:rPr>
              <w:t>Контрольная работа №2 по теме «Древний Восток</w:t>
            </w:r>
            <w:r w:rsidRPr="003D229E">
              <w:t>»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CE5E83">
        <w:tc>
          <w:tcPr>
            <w:tcW w:w="9889" w:type="dxa"/>
            <w:gridSpan w:val="5"/>
            <w:vAlign w:val="center"/>
          </w:tcPr>
          <w:p w:rsidR="00CE5E83" w:rsidRPr="003D229E" w:rsidRDefault="00CE5E83" w:rsidP="00CE5E83">
            <w:r w:rsidRPr="003D229E">
              <w:rPr>
                <w:b/>
              </w:rPr>
              <w:t xml:space="preserve">Раздел </w:t>
            </w:r>
            <w:r w:rsidRPr="003D229E">
              <w:rPr>
                <w:b/>
                <w:lang w:val="en-US"/>
              </w:rPr>
              <w:t>III</w:t>
            </w:r>
            <w:r w:rsidRPr="003D229E">
              <w:rPr>
                <w:b/>
              </w:rPr>
              <w:t>. Древняя Греция (21 час)</w:t>
            </w:r>
          </w:p>
        </w:tc>
      </w:tr>
      <w:tr w:rsidR="00CE5E83" w:rsidRPr="003D229E" w:rsidTr="00CE5E83">
        <w:tc>
          <w:tcPr>
            <w:tcW w:w="9889" w:type="dxa"/>
            <w:gridSpan w:val="5"/>
            <w:vAlign w:val="center"/>
          </w:tcPr>
          <w:p w:rsidR="00CE5E83" w:rsidRPr="003D229E" w:rsidRDefault="00CE5E83" w:rsidP="00CE5E83">
            <w:pPr>
              <w:rPr>
                <w:b/>
              </w:rPr>
            </w:pPr>
            <w:r w:rsidRPr="003D229E">
              <w:rPr>
                <w:b/>
              </w:rPr>
              <w:t>Глава 7. Древнейшая Греция (5 часов)</w:t>
            </w: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29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Греки и критяне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30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1"/>
              </w:rPr>
              <w:t>Микены и Троя.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31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>Поэма Гомера «Илиада»</w:t>
            </w:r>
            <w:r w:rsidRPr="003D229E">
              <w:rPr>
                <w:spacing w:val="-1"/>
              </w:rPr>
              <w:t>.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32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 xml:space="preserve">Поэма Гомера </w:t>
            </w:r>
            <w:r w:rsidRPr="003D229E">
              <w:rPr>
                <w:spacing w:val="-1"/>
              </w:rPr>
              <w:t>«Одиссея».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33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>Религия древних греков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CE5E83">
        <w:tc>
          <w:tcPr>
            <w:tcW w:w="9889" w:type="dxa"/>
            <w:gridSpan w:val="5"/>
            <w:vAlign w:val="center"/>
          </w:tcPr>
          <w:p w:rsidR="00CE5E83" w:rsidRPr="003D229E" w:rsidRDefault="00CE5E83" w:rsidP="00CE5E83">
            <w:r w:rsidRPr="003D229E">
              <w:rPr>
                <w:b/>
                <w:spacing w:val="-2"/>
              </w:rPr>
              <w:t>Глава 8. Полисы Греции и их борьба с персидским нашествием (7 часов).</w:t>
            </w: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34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Земледельцы Аттики теряют землю и свободу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35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>Зарождение демократии в Афинах.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36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1"/>
              </w:rPr>
              <w:t>Древняя Спарта.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37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>Греческие колонии на берегах Средиземного и Черного морей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38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>Олимпийские игры в древности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39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>Победа греков над персами в Марафонской битве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40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>Нашествие персидских войск на Элладу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CE5E83">
        <w:tc>
          <w:tcPr>
            <w:tcW w:w="9889" w:type="dxa"/>
            <w:gridSpan w:val="5"/>
            <w:vAlign w:val="center"/>
          </w:tcPr>
          <w:p w:rsidR="00CE5E83" w:rsidRPr="00CE5E83" w:rsidRDefault="00CE5E83" w:rsidP="00CE5E83">
            <w:r w:rsidRPr="003D229E">
              <w:rPr>
                <w:b/>
                <w:spacing w:val="-2"/>
              </w:rPr>
              <w:t xml:space="preserve">Глава 9. </w:t>
            </w:r>
            <w:proofErr w:type="gramStart"/>
            <w:r w:rsidRPr="003D229E">
              <w:rPr>
                <w:b/>
                <w:spacing w:val="-2"/>
              </w:rPr>
              <w:t xml:space="preserve">Возвышение  Афин в </w:t>
            </w:r>
            <w:r w:rsidRPr="003D229E">
              <w:rPr>
                <w:b/>
                <w:spacing w:val="-2"/>
                <w:lang w:val="en-US"/>
              </w:rPr>
              <w:t>V</w:t>
            </w:r>
            <w:r w:rsidRPr="003D229E">
              <w:rPr>
                <w:b/>
                <w:spacing w:val="-2"/>
              </w:rPr>
              <w:t xml:space="preserve"> в. до н.э. и расцвет</w:t>
            </w:r>
            <w:r>
              <w:rPr>
                <w:b/>
                <w:spacing w:val="-2"/>
              </w:rPr>
              <w:t xml:space="preserve"> демократии (5 часов)</w:t>
            </w:r>
            <w:proofErr w:type="gramEnd"/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41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>В гаванях афинского порта Пирей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42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>В городе богини Афины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43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 xml:space="preserve">В афинских школах и </w:t>
            </w:r>
            <w:proofErr w:type="spellStart"/>
            <w:r w:rsidRPr="003D229E">
              <w:rPr>
                <w:spacing w:val="-2"/>
              </w:rPr>
              <w:t>гимнасиях</w:t>
            </w:r>
            <w:proofErr w:type="spellEnd"/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44.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>В театре Диониса</w:t>
            </w:r>
            <w:r w:rsidRPr="003D229E">
              <w:t>.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45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>Афинская демократия  при Перикле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CE5E83">
        <w:tc>
          <w:tcPr>
            <w:tcW w:w="9889" w:type="dxa"/>
            <w:gridSpan w:val="5"/>
            <w:vAlign w:val="center"/>
          </w:tcPr>
          <w:p w:rsidR="00CE5E83" w:rsidRDefault="00CE5E83" w:rsidP="00CE5E83">
            <w:pPr>
              <w:rPr>
                <w:b/>
                <w:spacing w:val="-2"/>
              </w:rPr>
            </w:pPr>
            <w:r w:rsidRPr="003D229E">
              <w:rPr>
                <w:b/>
                <w:spacing w:val="-2"/>
              </w:rPr>
              <w:t xml:space="preserve">Глава 10. Македонские завоевания в </w:t>
            </w:r>
            <w:r w:rsidRPr="003D229E">
              <w:rPr>
                <w:b/>
                <w:spacing w:val="-2"/>
                <w:lang w:val="en-US"/>
              </w:rPr>
              <w:t>IV</w:t>
            </w:r>
            <w:r w:rsidRPr="003D229E">
              <w:rPr>
                <w:b/>
                <w:spacing w:val="-2"/>
              </w:rPr>
              <w:t xml:space="preserve"> в. до н.э </w:t>
            </w:r>
          </w:p>
          <w:p w:rsidR="00CE5E83" w:rsidRPr="003D229E" w:rsidRDefault="00CE5E83" w:rsidP="00CE5E83">
            <w:r w:rsidRPr="003D229E">
              <w:rPr>
                <w:b/>
                <w:spacing w:val="-2"/>
              </w:rPr>
              <w:t>(3 часа)</w:t>
            </w: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46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>Города Эллады подчиняются Македонии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47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1"/>
              </w:rPr>
              <w:t>Поход Александра Македонского на Восток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48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1"/>
              </w:rPr>
              <w:t>В Александрии Египетской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49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  <w:rPr>
                <w:b/>
              </w:rPr>
            </w:pPr>
            <w:r w:rsidRPr="003D229E">
              <w:rPr>
                <w:b/>
              </w:rPr>
              <w:t>Контрольная работа №3 по теме «Древняя Греция»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CE5E83">
        <w:tc>
          <w:tcPr>
            <w:tcW w:w="9889" w:type="dxa"/>
            <w:gridSpan w:val="5"/>
            <w:vAlign w:val="center"/>
          </w:tcPr>
          <w:p w:rsidR="00CE5E83" w:rsidRPr="003D229E" w:rsidRDefault="00CE5E83" w:rsidP="00CE5E83">
            <w:r w:rsidRPr="003D229E">
              <w:rPr>
                <w:b/>
                <w:spacing w:val="-2"/>
              </w:rPr>
              <w:t xml:space="preserve">Раздел </w:t>
            </w:r>
            <w:r w:rsidRPr="003D229E">
              <w:rPr>
                <w:b/>
                <w:spacing w:val="-2"/>
                <w:lang w:val="en-US"/>
              </w:rPr>
              <w:t>IV</w:t>
            </w:r>
            <w:r w:rsidRPr="003D229E">
              <w:rPr>
                <w:b/>
                <w:spacing w:val="-2"/>
              </w:rPr>
              <w:t>. Древний Рим (18 часов)</w:t>
            </w: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9072" w:type="dxa"/>
            <w:gridSpan w:val="4"/>
            <w:vAlign w:val="center"/>
          </w:tcPr>
          <w:p w:rsidR="00CE5E83" w:rsidRPr="003D229E" w:rsidRDefault="00CE5E83" w:rsidP="00CE5E83">
            <w:r w:rsidRPr="003D229E">
              <w:rPr>
                <w:b/>
                <w:spacing w:val="-15"/>
              </w:rPr>
              <w:t>Глава 11. Рим: от его возникновения до установления господства над Италией (3 часа)</w:t>
            </w: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50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>Древнейший Рим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51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>Завоевание Римом  Италии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52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>Устройство Римской республики.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CE5E83">
        <w:tc>
          <w:tcPr>
            <w:tcW w:w="9889" w:type="dxa"/>
            <w:gridSpan w:val="5"/>
            <w:vAlign w:val="center"/>
          </w:tcPr>
          <w:p w:rsidR="00CE5E83" w:rsidRPr="003D229E" w:rsidRDefault="00CE5E83" w:rsidP="00CE5E83">
            <w:r w:rsidRPr="003D229E">
              <w:rPr>
                <w:b/>
              </w:rPr>
              <w:lastRenderedPageBreak/>
              <w:t>Глава 12. Рим – сильнейшая держава Средиземноморья (3 часа)</w:t>
            </w: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53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1"/>
              </w:rPr>
              <w:t>Вторая война Рима с Карфагеном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54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Установление господства Рима во всем Восточном  Средиземноморье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55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>Рабство в Древнем Риме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56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 xml:space="preserve">Земельный закон братьев  </w:t>
            </w:r>
            <w:proofErr w:type="spellStart"/>
            <w:r w:rsidRPr="003D229E">
              <w:rPr>
                <w:spacing w:val="-2"/>
              </w:rPr>
              <w:t>Гракхов</w:t>
            </w:r>
            <w:proofErr w:type="spellEnd"/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57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>Восстание Спартака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58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>Единовластие Цезаря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59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>Установление империи.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CE5E83">
        <w:tc>
          <w:tcPr>
            <w:tcW w:w="9889" w:type="dxa"/>
            <w:gridSpan w:val="5"/>
          </w:tcPr>
          <w:p w:rsidR="00CE5E83" w:rsidRPr="003D229E" w:rsidRDefault="00CE5E83" w:rsidP="00CE5E83">
            <w:r w:rsidRPr="003D229E">
              <w:rPr>
                <w:b/>
                <w:spacing w:val="-1"/>
              </w:rPr>
              <w:t>Глава 14. Римская империя в первые века нашей эры (5 часов)</w:t>
            </w: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60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1"/>
              </w:rPr>
              <w:t>Соседи Римской империи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61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3"/>
              </w:rPr>
              <w:t>Рим при императоре Нероне.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62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3"/>
              </w:rPr>
              <w:t>Первые христиане и их учение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63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3"/>
              </w:rPr>
              <w:t xml:space="preserve">Расцвет Римской империи во </w:t>
            </w:r>
            <w:r w:rsidRPr="003D229E">
              <w:rPr>
                <w:spacing w:val="-3"/>
                <w:lang w:val="en-US"/>
              </w:rPr>
              <w:t>II</w:t>
            </w:r>
            <w:r w:rsidRPr="003D229E">
              <w:rPr>
                <w:spacing w:val="-3"/>
              </w:rPr>
              <w:t>в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64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2"/>
              </w:rPr>
              <w:t>«Вечный город» во времена империи и его жители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CE5E83">
        <w:tc>
          <w:tcPr>
            <w:tcW w:w="9889" w:type="dxa"/>
            <w:gridSpan w:val="5"/>
            <w:vAlign w:val="center"/>
          </w:tcPr>
          <w:p w:rsidR="00CE5E83" w:rsidRPr="003D229E" w:rsidRDefault="00CE5E83" w:rsidP="00CE5E83">
            <w:pPr>
              <w:rPr>
                <w:rStyle w:val="dash041e005f0431005f044b005f0447005f043d005f044b005f0439005f005fchar1char1"/>
                <w:rFonts w:eastAsiaTheme="majorEastAsia"/>
              </w:rPr>
            </w:pPr>
            <w:r w:rsidRPr="003D229E">
              <w:rPr>
                <w:b/>
                <w:spacing w:val="-2"/>
              </w:rPr>
              <w:t>Глава 15. Разгром Рима германцами и падение Западной Римской империи (2 часа)</w:t>
            </w: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65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3"/>
              </w:rPr>
              <w:t>Римская империя при Константине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66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rPr>
                <w:spacing w:val="-3"/>
              </w:rPr>
              <w:t>Взятие Рима варварами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67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  <w:rPr>
                <w:b/>
              </w:rPr>
            </w:pPr>
            <w:r w:rsidRPr="003D229E">
              <w:rPr>
                <w:b/>
              </w:rPr>
              <w:t>Контрольная работа №4 по теме «Древний Рим»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68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Повторение по курсу: «История Древнего мира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1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  <w:tr w:rsidR="00CE5E83" w:rsidRPr="003D229E" w:rsidTr="003244CE">
        <w:tc>
          <w:tcPr>
            <w:tcW w:w="817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69-70</w:t>
            </w:r>
          </w:p>
        </w:tc>
        <w:tc>
          <w:tcPr>
            <w:tcW w:w="5715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Резерв</w:t>
            </w:r>
          </w:p>
        </w:tc>
        <w:tc>
          <w:tcPr>
            <w:tcW w:w="1231" w:type="dxa"/>
            <w:vAlign w:val="center"/>
          </w:tcPr>
          <w:p w:rsidR="00CE5E83" w:rsidRPr="003D229E" w:rsidRDefault="00CE5E83" w:rsidP="00CE5E83">
            <w:pPr>
              <w:jc w:val="center"/>
            </w:pPr>
            <w:r w:rsidRPr="003D229E">
              <w:t>2</w:t>
            </w:r>
          </w:p>
        </w:tc>
        <w:tc>
          <w:tcPr>
            <w:tcW w:w="992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  <w:tc>
          <w:tcPr>
            <w:tcW w:w="1134" w:type="dxa"/>
            <w:vAlign w:val="center"/>
          </w:tcPr>
          <w:p w:rsidR="00CE5E83" w:rsidRPr="003D229E" w:rsidRDefault="00CE5E83" w:rsidP="00CE5E83">
            <w:pPr>
              <w:jc w:val="center"/>
            </w:pPr>
          </w:p>
        </w:tc>
      </w:tr>
    </w:tbl>
    <w:p w:rsidR="000B2C91" w:rsidRPr="003D229E" w:rsidRDefault="00CE5E83">
      <w:pPr>
        <w:jc w:val="center"/>
      </w:pPr>
      <w:r>
        <w:br w:type="textWrapping" w:clear="all"/>
      </w:r>
    </w:p>
    <w:sectPr w:rsidR="000B2C91" w:rsidRPr="003D229E" w:rsidSect="005F360B">
      <w:pgSz w:w="16838" w:h="11906" w:orient="landscape"/>
      <w:pgMar w:top="709" w:right="426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tarSymbol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688AAE2"/>
    <w:lvl w:ilvl="0">
      <w:numFmt w:val="bullet"/>
      <w:lvlText w:val="*"/>
      <w:lvlJc w:val="left"/>
    </w:lvl>
  </w:abstractNum>
  <w:abstractNum w:abstractNumId="1">
    <w:nsid w:val="00000008"/>
    <w:multiLevelType w:val="multilevel"/>
    <w:tmpl w:val="00000008"/>
    <w:name w:val="WW8Num8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2">
    <w:nsid w:val="14D8683A"/>
    <w:multiLevelType w:val="hybridMultilevel"/>
    <w:tmpl w:val="3DD6920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7420AA"/>
    <w:multiLevelType w:val="hybridMultilevel"/>
    <w:tmpl w:val="1A42D8C6"/>
    <w:lvl w:ilvl="0" w:tplc="21A050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043BF5"/>
    <w:multiLevelType w:val="singleLevel"/>
    <w:tmpl w:val="9822CC8C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5">
    <w:nsid w:val="2B6B6CEB"/>
    <w:multiLevelType w:val="singleLevel"/>
    <w:tmpl w:val="9822CC8C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6">
    <w:nsid w:val="404C6B97"/>
    <w:multiLevelType w:val="hybridMultilevel"/>
    <w:tmpl w:val="131EA860"/>
    <w:lvl w:ilvl="0" w:tplc="37A2ABD2">
      <w:start w:val="1"/>
      <w:numFmt w:val="upperRoman"/>
      <w:lvlText w:val="%1."/>
      <w:lvlJc w:val="left"/>
      <w:pPr>
        <w:ind w:left="738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EEF6C0F"/>
    <w:multiLevelType w:val="hybridMultilevel"/>
    <w:tmpl w:val="DA80DDF8"/>
    <w:lvl w:ilvl="0" w:tplc="B2168C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A700F02"/>
    <w:multiLevelType w:val="hybridMultilevel"/>
    <w:tmpl w:val="6C94EB10"/>
    <w:lvl w:ilvl="0" w:tplc="1BF4E92A">
      <w:start w:val="2015"/>
      <w:numFmt w:val="decimal"/>
      <w:lvlText w:val="%1"/>
      <w:lvlJc w:val="left"/>
      <w:pPr>
        <w:ind w:left="1331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6DC1531B"/>
    <w:multiLevelType w:val="singleLevel"/>
    <w:tmpl w:val="EFE48B62"/>
    <w:lvl w:ilvl="0">
      <w:start w:val="10"/>
      <w:numFmt w:val="decimal"/>
      <w:lvlText w:val="%1.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10">
    <w:nsid w:val="70412DA7"/>
    <w:multiLevelType w:val="hybridMultilevel"/>
    <w:tmpl w:val="72D265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3B3DD6"/>
    <w:multiLevelType w:val="singleLevel"/>
    <w:tmpl w:val="D72C74F8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0"/>
    <w:lvlOverride w:ilvl="0">
      <w:lvl w:ilvl="0">
        <w:start w:val="65535"/>
        <w:numFmt w:val="bullet"/>
        <w:lvlText w:val="—"/>
        <w:legacy w:legacy="1" w:legacySpace="0" w:legacyIndent="2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—"/>
        <w:legacy w:legacy="1" w:legacySpace="0" w:legacyIndent="29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225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4"/>
  </w:num>
  <w:num w:numId="7">
    <w:abstractNumId w:val="11"/>
  </w:num>
  <w:num w:numId="8">
    <w:abstractNumId w:val="9"/>
  </w:num>
  <w:num w:numId="9">
    <w:abstractNumId w:val="1"/>
  </w:num>
  <w:num w:numId="10">
    <w:abstractNumId w:val="8"/>
  </w:num>
  <w:num w:numId="11">
    <w:abstractNumId w:val="6"/>
  </w:num>
  <w:num w:numId="12">
    <w:abstractNumId w:val="10"/>
  </w:num>
  <w:num w:numId="13">
    <w:abstractNumId w:val="3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doNotCompress"/>
  <w:compat/>
  <w:rsids>
    <w:rsidRoot w:val="00B30D4F"/>
    <w:rsid w:val="00010E1F"/>
    <w:rsid w:val="00017AE0"/>
    <w:rsid w:val="0005492E"/>
    <w:rsid w:val="00074B7D"/>
    <w:rsid w:val="000A5E22"/>
    <w:rsid w:val="000B2C91"/>
    <w:rsid w:val="000F2ED4"/>
    <w:rsid w:val="000F3F5E"/>
    <w:rsid w:val="000F4AFA"/>
    <w:rsid w:val="00113033"/>
    <w:rsid w:val="001842CD"/>
    <w:rsid w:val="001B1DC3"/>
    <w:rsid w:val="001B3C44"/>
    <w:rsid w:val="001E39FA"/>
    <w:rsid w:val="002A4401"/>
    <w:rsid w:val="002B5229"/>
    <w:rsid w:val="002C2982"/>
    <w:rsid w:val="002D32B6"/>
    <w:rsid w:val="00300E1A"/>
    <w:rsid w:val="00306246"/>
    <w:rsid w:val="00322989"/>
    <w:rsid w:val="003244CE"/>
    <w:rsid w:val="00333552"/>
    <w:rsid w:val="00341814"/>
    <w:rsid w:val="003D0D69"/>
    <w:rsid w:val="003D229E"/>
    <w:rsid w:val="003E1926"/>
    <w:rsid w:val="003F6D07"/>
    <w:rsid w:val="00406640"/>
    <w:rsid w:val="00450D39"/>
    <w:rsid w:val="004B1831"/>
    <w:rsid w:val="00580E60"/>
    <w:rsid w:val="005A7687"/>
    <w:rsid w:val="005F360B"/>
    <w:rsid w:val="0063501B"/>
    <w:rsid w:val="0064516D"/>
    <w:rsid w:val="00651521"/>
    <w:rsid w:val="006D0E2E"/>
    <w:rsid w:val="006E7BB7"/>
    <w:rsid w:val="006F530A"/>
    <w:rsid w:val="00702539"/>
    <w:rsid w:val="007407B8"/>
    <w:rsid w:val="007459CE"/>
    <w:rsid w:val="00764518"/>
    <w:rsid w:val="0078643D"/>
    <w:rsid w:val="00797AFD"/>
    <w:rsid w:val="007B0B4E"/>
    <w:rsid w:val="007F5272"/>
    <w:rsid w:val="0082326E"/>
    <w:rsid w:val="00835398"/>
    <w:rsid w:val="00851B8D"/>
    <w:rsid w:val="0086349A"/>
    <w:rsid w:val="00866151"/>
    <w:rsid w:val="008C6A84"/>
    <w:rsid w:val="00923564"/>
    <w:rsid w:val="00956EA8"/>
    <w:rsid w:val="00983F9A"/>
    <w:rsid w:val="00A240C5"/>
    <w:rsid w:val="00A36A3E"/>
    <w:rsid w:val="00A94FF5"/>
    <w:rsid w:val="00AA338B"/>
    <w:rsid w:val="00AC1869"/>
    <w:rsid w:val="00AE34E3"/>
    <w:rsid w:val="00AF7AA7"/>
    <w:rsid w:val="00B005C3"/>
    <w:rsid w:val="00B06960"/>
    <w:rsid w:val="00B30D4F"/>
    <w:rsid w:val="00B375C1"/>
    <w:rsid w:val="00B46D6C"/>
    <w:rsid w:val="00B533D2"/>
    <w:rsid w:val="00B96E94"/>
    <w:rsid w:val="00C103AF"/>
    <w:rsid w:val="00C16861"/>
    <w:rsid w:val="00C34333"/>
    <w:rsid w:val="00C83DE4"/>
    <w:rsid w:val="00CB57A3"/>
    <w:rsid w:val="00CE5E83"/>
    <w:rsid w:val="00D056C6"/>
    <w:rsid w:val="00D20B32"/>
    <w:rsid w:val="00DB18AB"/>
    <w:rsid w:val="00DC6258"/>
    <w:rsid w:val="00DF6AC7"/>
    <w:rsid w:val="00E01BF0"/>
    <w:rsid w:val="00E24BD0"/>
    <w:rsid w:val="00E55514"/>
    <w:rsid w:val="00E87103"/>
    <w:rsid w:val="00E90F0F"/>
    <w:rsid w:val="00E9562B"/>
    <w:rsid w:val="00EB0679"/>
    <w:rsid w:val="00EF4F19"/>
    <w:rsid w:val="00EF700F"/>
    <w:rsid w:val="00F31956"/>
    <w:rsid w:val="00F440E8"/>
    <w:rsid w:val="00FF20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30D4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0D4F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customStyle="1" w:styleId="Style2">
    <w:name w:val="Style2"/>
    <w:basedOn w:val="a"/>
    <w:uiPriority w:val="99"/>
    <w:rsid w:val="00B30D4F"/>
    <w:pPr>
      <w:widowControl w:val="0"/>
      <w:autoSpaceDE w:val="0"/>
      <w:autoSpaceDN w:val="0"/>
      <w:adjustRightInd w:val="0"/>
      <w:spacing w:line="208" w:lineRule="exact"/>
      <w:ind w:firstLine="448"/>
      <w:jc w:val="both"/>
    </w:pPr>
    <w:rPr>
      <w:rFonts w:ascii="Arial" w:hAnsi="Arial" w:cs="Arial"/>
    </w:rPr>
  </w:style>
  <w:style w:type="paragraph" w:styleId="a3">
    <w:name w:val="List Paragraph"/>
    <w:basedOn w:val="a"/>
    <w:uiPriority w:val="34"/>
    <w:qFormat/>
    <w:rsid w:val="00B30D4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11">
    <w:name w:val="Font Style11"/>
    <w:basedOn w:val="a0"/>
    <w:rsid w:val="00B30D4F"/>
    <w:rPr>
      <w:rFonts w:ascii="Arial" w:hAnsi="Arial" w:cs="Arial"/>
      <w:sz w:val="18"/>
      <w:szCs w:val="18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uiPriority w:val="99"/>
    <w:rsid w:val="00B30D4F"/>
    <w:pPr>
      <w:ind w:left="720" w:firstLine="700"/>
      <w:jc w:val="both"/>
    </w:p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B30D4F"/>
    <w:rPr>
      <w:rFonts w:ascii="Times New Roman" w:hAnsi="Times New Roman" w:cs="Times New Roman"/>
      <w:sz w:val="24"/>
      <w:szCs w:val="24"/>
      <w:u w:val="none"/>
      <w:effect w:val="none"/>
    </w:rPr>
  </w:style>
  <w:style w:type="table" w:styleId="a4">
    <w:name w:val="Table Grid"/>
    <w:basedOn w:val="a1"/>
    <w:uiPriority w:val="59"/>
    <w:rsid w:val="000F3F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7">
    <w:name w:val="Style7"/>
    <w:basedOn w:val="a"/>
    <w:uiPriority w:val="99"/>
    <w:rsid w:val="000B2C91"/>
    <w:pPr>
      <w:widowControl w:val="0"/>
      <w:autoSpaceDE w:val="0"/>
      <w:autoSpaceDN w:val="0"/>
      <w:adjustRightInd w:val="0"/>
      <w:spacing w:line="293" w:lineRule="exact"/>
      <w:jc w:val="center"/>
    </w:pPr>
  </w:style>
  <w:style w:type="character" w:customStyle="1" w:styleId="FontStyle132">
    <w:name w:val="Font Style132"/>
    <w:rsid w:val="000B2C91"/>
    <w:rPr>
      <w:rFonts w:ascii="Trebuchet MS" w:hAnsi="Trebuchet MS" w:cs="Trebuchet MS"/>
      <w:b/>
      <w:bCs/>
      <w:sz w:val="20"/>
      <w:szCs w:val="20"/>
    </w:rPr>
  </w:style>
  <w:style w:type="character" w:customStyle="1" w:styleId="FontStyle162">
    <w:name w:val="Font Style162"/>
    <w:uiPriority w:val="99"/>
    <w:rsid w:val="000B2C91"/>
    <w:rPr>
      <w:rFonts w:ascii="Times New Roman" w:hAnsi="Times New Roman" w:cs="Times New Roman"/>
      <w:b/>
      <w:bCs/>
      <w:smallCaps/>
      <w:spacing w:val="20"/>
      <w:sz w:val="18"/>
      <w:szCs w:val="18"/>
    </w:rPr>
  </w:style>
  <w:style w:type="character" w:customStyle="1" w:styleId="FontStyle163">
    <w:name w:val="Font Style163"/>
    <w:uiPriority w:val="99"/>
    <w:rsid w:val="000B2C91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0B2C91"/>
    <w:pPr>
      <w:widowControl w:val="0"/>
      <w:autoSpaceDE w:val="0"/>
      <w:autoSpaceDN w:val="0"/>
      <w:adjustRightInd w:val="0"/>
      <w:spacing w:line="206" w:lineRule="exact"/>
      <w:jc w:val="both"/>
    </w:pPr>
  </w:style>
  <w:style w:type="paragraph" w:customStyle="1" w:styleId="Style4">
    <w:name w:val="Style4"/>
    <w:basedOn w:val="a"/>
    <w:uiPriority w:val="99"/>
    <w:rsid w:val="000B2C91"/>
    <w:pPr>
      <w:widowControl w:val="0"/>
      <w:autoSpaceDE w:val="0"/>
      <w:autoSpaceDN w:val="0"/>
      <w:adjustRightInd w:val="0"/>
    </w:pPr>
  </w:style>
  <w:style w:type="paragraph" w:customStyle="1" w:styleId="Style46">
    <w:name w:val="Style46"/>
    <w:basedOn w:val="a"/>
    <w:uiPriority w:val="99"/>
    <w:rsid w:val="000B2C91"/>
    <w:pPr>
      <w:widowControl w:val="0"/>
      <w:autoSpaceDE w:val="0"/>
      <w:autoSpaceDN w:val="0"/>
      <w:adjustRightInd w:val="0"/>
      <w:spacing w:line="218" w:lineRule="exact"/>
    </w:pPr>
  </w:style>
  <w:style w:type="paragraph" w:customStyle="1" w:styleId="Style101">
    <w:name w:val="Style101"/>
    <w:basedOn w:val="a"/>
    <w:uiPriority w:val="99"/>
    <w:rsid w:val="000B2C91"/>
    <w:pPr>
      <w:widowControl w:val="0"/>
      <w:autoSpaceDE w:val="0"/>
      <w:autoSpaceDN w:val="0"/>
      <w:adjustRightInd w:val="0"/>
      <w:spacing w:line="211" w:lineRule="exact"/>
      <w:ind w:firstLine="298"/>
      <w:jc w:val="both"/>
    </w:pPr>
  </w:style>
  <w:style w:type="paragraph" w:customStyle="1" w:styleId="Style116">
    <w:name w:val="Style116"/>
    <w:basedOn w:val="a"/>
    <w:uiPriority w:val="99"/>
    <w:rsid w:val="000B2C91"/>
    <w:pPr>
      <w:widowControl w:val="0"/>
      <w:autoSpaceDE w:val="0"/>
      <w:autoSpaceDN w:val="0"/>
      <w:adjustRightInd w:val="0"/>
      <w:spacing w:line="202" w:lineRule="exact"/>
      <w:ind w:firstLine="283"/>
      <w:jc w:val="both"/>
    </w:pPr>
  </w:style>
  <w:style w:type="character" w:customStyle="1" w:styleId="FontStyle128">
    <w:name w:val="Font Style128"/>
    <w:uiPriority w:val="99"/>
    <w:rsid w:val="000B2C91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29">
    <w:name w:val="Font Style129"/>
    <w:uiPriority w:val="99"/>
    <w:rsid w:val="000B2C91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61">
    <w:name w:val="Font Style161"/>
    <w:uiPriority w:val="99"/>
    <w:rsid w:val="000B2C91"/>
    <w:rPr>
      <w:rFonts w:ascii="Times New Roman" w:hAnsi="Times New Roman" w:cs="Times New Roman"/>
      <w:b/>
      <w:bCs/>
      <w:smallCaps/>
      <w:spacing w:val="10"/>
      <w:sz w:val="18"/>
      <w:szCs w:val="18"/>
    </w:rPr>
  </w:style>
  <w:style w:type="paragraph" w:customStyle="1" w:styleId="Style19">
    <w:name w:val="Style19"/>
    <w:basedOn w:val="a"/>
    <w:uiPriority w:val="99"/>
    <w:rsid w:val="006F530A"/>
    <w:pPr>
      <w:widowControl w:val="0"/>
      <w:autoSpaceDE w:val="0"/>
      <w:autoSpaceDN w:val="0"/>
      <w:adjustRightInd w:val="0"/>
      <w:jc w:val="both"/>
    </w:pPr>
  </w:style>
  <w:style w:type="paragraph" w:customStyle="1" w:styleId="Style27">
    <w:name w:val="Style27"/>
    <w:basedOn w:val="a"/>
    <w:uiPriority w:val="99"/>
    <w:rsid w:val="006F530A"/>
    <w:pPr>
      <w:widowControl w:val="0"/>
      <w:autoSpaceDE w:val="0"/>
      <w:autoSpaceDN w:val="0"/>
      <w:adjustRightInd w:val="0"/>
      <w:jc w:val="both"/>
    </w:pPr>
  </w:style>
  <w:style w:type="paragraph" w:customStyle="1" w:styleId="Style39">
    <w:name w:val="Style39"/>
    <w:basedOn w:val="a"/>
    <w:uiPriority w:val="99"/>
    <w:rsid w:val="006F530A"/>
    <w:pPr>
      <w:widowControl w:val="0"/>
      <w:autoSpaceDE w:val="0"/>
      <w:autoSpaceDN w:val="0"/>
      <w:adjustRightInd w:val="0"/>
      <w:spacing w:line="298" w:lineRule="exact"/>
      <w:ind w:hanging="1104"/>
    </w:pPr>
  </w:style>
  <w:style w:type="character" w:customStyle="1" w:styleId="FontStyle130">
    <w:name w:val="Font Style130"/>
    <w:uiPriority w:val="99"/>
    <w:rsid w:val="006F530A"/>
    <w:rPr>
      <w:rFonts w:ascii="Lucida Sans Unicode" w:hAnsi="Lucida Sans Unicode" w:cs="Lucida Sans Unicode" w:hint="default"/>
      <w:sz w:val="20"/>
      <w:szCs w:val="20"/>
    </w:rPr>
  </w:style>
  <w:style w:type="character" w:customStyle="1" w:styleId="FontStyle133">
    <w:name w:val="Font Style133"/>
    <w:uiPriority w:val="99"/>
    <w:rsid w:val="006F530A"/>
    <w:rPr>
      <w:rFonts w:ascii="Cambria" w:hAnsi="Cambria" w:cs="Cambria" w:hint="default"/>
      <w:spacing w:val="-10"/>
      <w:sz w:val="12"/>
      <w:szCs w:val="12"/>
    </w:rPr>
  </w:style>
  <w:style w:type="character" w:customStyle="1" w:styleId="FontStyle134">
    <w:name w:val="Font Style134"/>
    <w:uiPriority w:val="99"/>
    <w:rsid w:val="006F530A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35">
    <w:name w:val="Font Style135"/>
    <w:uiPriority w:val="99"/>
    <w:rsid w:val="006F530A"/>
    <w:rPr>
      <w:rFonts w:ascii="Times New Roman" w:hAnsi="Times New Roman" w:cs="Times New Roman" w:hint="default"/>
      <w:sz w:val="20"/>
      <w:szCs w:val="20"/>
    </w:rPr>
  </w:style>
  <w:style w:type="character" w:customStyle="1" w:styleId="FontStyle136">
    <w:name w:val="Font Style136"/>
    <w:uiPriority w:val="99"/>
    <w:rsid w:val="006F530A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44">
    <w:name w:val="Font Style144"/>
    <w:uiPriority w:val="99"/>
    <w:rsid w:val="006F530A"/>
    <w:rPr>
      <w:rFonts w:ascii="Times New Roman" w:hAnsi="Times New Roman" w:cs="Times New Roman" w:hint="default"/>
      <w:sz w:val="18"/>
      <w:szCs w:val="18"/>
    </w:rPr>
  </w:style>
  <w:style w:type="character" w:customStyle="1" w:styleId="a5">
    <w:name w:val="Верхний колонтитул Знак"/>
    <w:basedOn w:val="a0"/>
    <w:link w:val="a6"/>
    <w:uiPriority w:val="99"/>
    <w:semiHidden/>
    <w:rsid w:val="007459CE"/>
    <w:rPr>
      <w:rFonts w:ascii="Calibri" w:eastAsia="Calibri" w:hAnsi="Calibri" w:cs="Times New Roman"/>
    </w:rPr>
  </w:style>
  <w:style w:type="paragraph" w:styleId="a6">
    <w:name w:val="header"/>
    <w:basedOn w:val="a"/>
    <w:link w:val="a5"/>
    <w:uiPriority w:val="99"/>
    <w:semiHidden/>
    <w:unhideWhenUsed/>
    <w:rsid w:val="007459CE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8"/>
    <w:uiPriority w:val="99"/>
    <w:semiHidden/>
    <w:rsid w:val="007459CE"/>
    <w:rPr>
      <w:rFonts w:ascii="Calibri" w:eastAsia="Calibri" w:hAnsi="Calibri" w:cs="Times New Roman"/>
    </w:rPr>
  </w:style>
  <w:style w:type="paragraph" w:styleId="a8">
    <w:name w:val="footer"/>
    <w:basedOn w:val="a"/>
    <w:link w:val="a7"/>
    <w:uiPriority w:val="99"/>
    <w:semiHidden/>
    <w:unhideWhenUsed/>
    <w:rsid w:val="007459CE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Текст выноски Знак"/>
    <w:basedOn w:val="a0"/>
    <w:link w:val="aa"/>
    <w:uiPriority w:val="99"/>
    <w:semiHidden/>
    <w:rsid w:val="007459CE"/>
    <w:rPr>
      <w:rFonts w:ascii="Tahoma" w:eastAsia="Calibri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unhideWhenUsed/>
    <w:rsid w:val="007459CE"/>
    <w:rPr>
      <w:rFonts w:ascii="Tahoma" w:eastAsia="Calibri" w:hAnsi="Tahoma" w:cs="Tahoma"/>
      <w:sz w:val="16"/>
      <w:szCs w:val="16"/>
      <w:lang w:eastAsia="en-US"/>
    </w:rPr>
  </w:style>
  <w:style w:type="paragraph" w:styleId="ab">
    <w:name w:val="No Spacing"/>
    <w:link w:val="ac"/>
    <w:uiPriority w:val="1"/>
    <w:qFormat/>
    <w:rsid w:val="007459C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24">
    <w:name w:val="Style24"/>
    <w:basedOn w:val="a"/>
    <w:uiPriority w:val="99"/>
    <w:rsid w:val="007459CE"/>
    <w:pPr>
      <w:widowControl w:val="0"/>
      <w:autoSpaceDE w:val="0"/>
      <w:autoSpaceDN w:val="0"/>
      <w:adjustRightInd w:val="0"/>
    </w:pPr>
  </w:style>
  <w:style w:type="paragraph" w:customStyle="1" w:styleId="Style21">
    <w:name w:val="Style21"/>
    <w:basedOn w:val="a"/>
    <w:uiPriority w:val="99"/>
    <w:rsid w:val="007459CE"/>
    <w:pPr>
      <w:widowControl w:val="0"/>
      <w:autoSpaceDE w:val="0"/>
      <w:autoSpaceDN w:val="0"/>
      <w:adjustRightInd w:val="0"/>
      <w:spacing w:line="298" w:lineRule="exact"/>
      <w:ind w:firstLine="158"/>
    </w:pPr>
  </w:style>
  <w:style w:type="paragraph" w:customStyle="1" w:styleId="Style66">
    <w:name w:val="Style66"/>
    <w:basedOn w:val="a"/>
    <w:uiPriority w:val="99"/>
    <w:rsid w:val="007459CE"/>
    <w:pPr>
      <w:widowControl w:val="0"/>
      <w:autoSpaceDE w:val="0"/>
      <w:autoSpaceDN w:val="0"/>
      <w:adjustRightInd w:val="0"/>
      <w:spacing w:line="192" w:lineRule="exact"/>
      <w:jc w:val="both"/>
    </w:pPr>
  </w:style>
  <w:style w:type="paragraph" w:customStyle="1" w:styleId="style56">
    <w:name w:val="style56"/>
    <w:basedOn w:val="a"/>
    <w:uiPriority w:val="99"/>
    <w:rsid w:val="007459CE"/>
    <w:pPr>
      <w:spacing w:before="100" w:beforeAutospacing="1" w:after="100" w:afterAutospacing="1"/>
    </w:pPr>
  </w:style>
  <w:style w:type="character" w:customStyle="1" w:styleId="FontStyle137">
    <w:name w:val="Font Style137"/>
    <w:uiPriority w:val="99"/>
    <w:rsid w:val="007459CE"/>
    <w:rPr>
      <w:rFonts w:ascii="Lucida Sans Unicode" w:hAnsi="Lucida Sans Unicode" w:cs="Lucida Sans Unicode" w:hint="default"/>
      <w:b/>
      <w:bCs/>
      <w:sz w:val="24"/>
      <w:szCs w:val="24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7459CE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FontStyle140">
    <w:name w:val="Font Style140"/>
    <w:uiPriority w:val="99"/>
    <w:rsid w:val="007459CE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4">
    <w:name w:val="Основной текст (4)"/>
    <w:basedOn w:val="a0"/>
    <w:uiPriority w:val="99"/>
    <w:rsid w:val="00C16861"/>
    <w:rPr>
      <w:rFonts w:ascii="Times New Roman" w:hAnsi="Times New Roman" w:cs="Times New Roman"/>
      <w:spacing w:val="0"/>
      <w:sz w:val="19"/>
      <w:szCs w:val="19"/>
    </w:rPr>
  </w:style>
  <w:style w:type="character" w:customStyle="1" w:styleId="ac">
    <w:name w:val="Без интервала Знак"/>
    <w:basedOn w:val="a0"/>
    <w:link w:val="ab"/>
    <w:uiPriority w:val="1"/>
    <w:locked/>
    <w:rsid w:val="00C16861"/>
    <w:rPr>
      <w:rFonts w:ascii="Calibri" w:eastAsia="Calibri" w:hAnsi="Calibri" w:cs="Times New Roman"/>
    </w:rPr>
  </w:style>
  <w:style w:type="character" w:customStyle="1" w:styleId="22">
    <w:name w:val="Заголовок №2 (2)_"/>
    <w:basedOn w:val="a0"/>
    <w:link w:val="220"/>
    <w:uiPriority w:val="99"/>
    <w:locked/>
    <w:rsid w:val="00C16861"/>
    <w:rPr>
      <w:rFonts w:ascii="Verdana" w:hAnsi="Verdana" w:cs="Verdana"/>
      <w:sz w:val="26"/>
      <w:szCs w:val="26"/>
      <w:shd w:val="clear" w:color="auto" w:fill="FFFFFF"/>
    </w:rPr>
  </w:style>
  <w:style w:type="paragraph" w:customStyle="1" w:styleId="220">
    <w:name w:val="Заголовок №2 (2)"/>
    <w:basedOn w:val="a"/>
    <w:link w:val="22"/>
    <w:uiPriority w:val="99"/>
    <w:rsid w:val="00C16861"/>
    <w:pPr>
      <w:shd w:val="clear" w:color="auto" w:fill="FFFFFF"/>
      <w:spacing w:before="2880" w:line="240" w:lineRule="atLeast"/>
      <w:outlineLvl w:val="1"/>
    </w:pPr>
    <w:rPr>
      <w:rFonts w:ascii="Verdana" w:eastAsiaTheme="minorHAnsi" w:hAnsi="Verdana" w:cs="Verdana"/>
      <w:sz w:val="26"/>
      <w:szCs w:val="26"/>
      <w:lang w:eastAsia="en-US"/>
    </w:rPr>
  </w:style>
  <w:style w:type="paragraph" w:styleId="ad">
    <w:name w:val="caption"/>
    <w:basedOn w:val="a"/>
    <w:semiHidden/>
    <w:unhideWhenUsed/>
    <w:qFormat/>
    <w:rsid w:val="00A36A3E"/>
    <w:pPr>
      <w:jc w:val="center"/>
    </w:pPr>
    <w:rPr>
      <w:szCs w:val="20"/>
    </w:rPr>
  </w:style>
  <w:style w:type="paragraph" w:styleId="ae">
    <w:name w:val="Body Text"/>
    <w:basedOn w:val="a"/>
    <w:link w:val="af"/>
    <w:rsid w:val="003244CE"/>
  </w:style>
  <w:style w:type="character" w:customStyle="1" w:styleId="af">
    <w:name w:val="Основной текст Знак"/>
    <w:basedOn w:val="a0"/>
    <w:link w:val="ae"/>
    <w:rsid w:val="003244C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2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3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4995C-EF19-4982-92EB-1B75AEDA8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5715</Words>
  <Characters>32578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kaipov</dc:creator>
  <cp:lastModifiedBy>Admin</cp:lastModifiedBy>
  <cp:revision>2</cp:revision>
  <dcterms:created xsi:type="dcterms:W3CDTF">2020-12-21T19:29:00Z</dcterms:created>
  <dcterms:modified xsi:type="dcterms:W3CDTF">2020-12-21T19:29:00Z</dcterms:modified>
</cp:coreProperties>
</file>