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Открытый урок по теме «In my lunch box» в 3 классе.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УМК «Spotlight» 2013г. Н.И. Быкова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>Д Дули и др.,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0"/>
          <w:szCs w:val="20"/>
        </w:rPr>
        <w:t>Задачи урока: </w:t>
      </w:r>
      <w:r>
        <w:rPr>
          <w:color w:val="000000"/>
          <w:sz w:val="20"/>
          <w:szCs w:val="20"/>
        </w:rPr>
        <w:t>1</w:t>
      </w:r>
      <w:r>
        <w:rPr>
          <w:b/>
          <w:bCs/>
          <w:color w:val="000000"/>
          <w:sz w:val="20"/>
          <w:szCs w:val="20"/>
        </w:rPr>
        <w:t>. </w:t>
      </w:r>
      <w:r>
        <w:rPr>
          <w:color w:val="000000"/>
        </w:rPr>
        <w:t>Научить элементарным фразам этикетного диалога по теме «Еда»;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2. Познакомить с употреблением </w:t>
      </w:r>
      <w:r>
        <w:rPr>
          <w:i/>
          <w:iCs/>
          <w:color w:val="000000"/>
        </w:rPr>
        <w:t>some, any</w:t>
      </w:r>
      <w:r>
        <w:rPr>
          <w:color w:val="000000"/>
        </w:rPr>
        <w:t>; 3. Развивать навыки аудирования, чтения, говорения и письма.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r>
        <w:rPr>
          <w:b/>
          <w:bCs/>
          <w:color w:val="000000"/>
        </w:rPr>
        <w:t>Активная</w:t>
      </w:r>
      <w:r w:rsidRPr="0028376B">
        <w:rPr>
          <w:b/>
          <w:bCs/>
          <w:color w:val="000000"/>
          <w:lang w:val="en-US"/>
        </w:rPr>
        <w:t> </w:t>
      </w:r>
      <w:r>
        <w:rPr>
          <w:b/>
          <w:bCs/>
          <w:color w:val="000000"/>
        </w:rPr>
        <w:t>лексика</w:t>
      </w:r>
      <w:r w:rsidRPr="0028376B">
        <w:rPr>
          <w:b/>
          <w:bCs/>
          <w:color w:val="000000"/>
          <w:lang w:val="en-US"/>
        </w:rPr>
        <w:t>/</w:t>
      </w:r>
      <w:r>
        <w:rPr>
          <w:b/>
          <w:bCs/>
          <w:color w:val="000000"/>
        </w:rPr>
        <w:t>лексические</w:t>
      </w:r>
      <w:r w:rsidRPr="0028376B">
        <w:rPr>
          <w:b/>
          <w:bCs/>
          <w:color w:val="000000"/>
          <w:lang w:val="en-US"/>
        </w:rPr>
        <w:t> </w:t>
      </w:r>
      <w:r>
        <w:rPr>
          <w:b/>
          <w:bCs/>
          <w:color w:val="000000"/>
        </w:rPr>
        <w:t>структуры</w:t>
      </w:r>
      <w:r w:rsidRPr="0028376B">
        <w:rPr>
          <w:b/>
          <w:bCs/>
          <w:color w:val="000000"/>
          <w:lang w:val="en-US"/>
        </w:rPr>
        <w:t>: </w:t>
      </w:r>
      <w:r w:rsidRPr="0028376B">
        <w:rPr>
          <w:b/>
          <w:bCs/>
          <w:i/>
          <w:iCs/>
          <w:color w:val="000000"/>
          <w:lang w:val="en-US"/>
        </w:rPr>
        <w:t>lunch box, menu, potatoes, pasta, carrots, sausages, rice, popcorn, Coke, shopping list, need</w:t>
      </w:r>
      <w:r w:rsidRPr="0028376B">
        <w:rPr>
          <w:b/>
          <w:bCs/>
          <w:color w:val="000000"/>
          <w:lang w:val="en-US"/>
        </w:rPr>
        <w:t>, </w:t>
      </w:r>
      <w:r w:rsidRPr="0028376B">
        <w:rPr>
          <w:i/>
          <w:iCs/>
          <w:color w:val="000000"/>
          <w:lang w:val="en-US"/>
        </w:rPr>
        <w:t>cheese, meat, biscuits, milk,</w:t>
      </w:r>
      <w:r w:rsidRPr="0028376B">
        <w:rPr>
          <w:b/>
          <w:bCs/>
          <w:color w:val="000000"/>
          <w:lang w:val="en-US"/>
        </w:rPr>
        <w:t> </w:t>
      </w:r>
      <w:r w:rsidRPr="0028376B">
        <w:rPr>
          <w:i/>
          <w:iCs/>
          <w:color w:val="000000"/>
          <w:lang w:val="en-US"/>
        </w:rPr>
        <w:t>cake, orange juice, Can I have some meat and potatoes? Thank you. I’ve got</w:t>
      </w:r>
      <w:r w:rsidRPr="0028376B">
        <w:rPr>
          <w:b/>
          <w:bCs/>
          <w:color w:val="000000"/>
          <w:lang w:val="en-US"/>
        </w:rPr>
        <w:t> </w:t>
      </w:r>
      <w:r w:rsidRPr="0028376B">
        <w:rPr>
          <w:i/>
          <w:iCs/>
          <w:color w:val="000000"/>
          <w:lang w:val="en-US"/>
        </w:rPr>
        <w:t>some cheese.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r w:rsidRPr="0028376B">
        <w:rPr>
          <w:i/>
          <w:iCs/>
          <w:color w:val="000000"/>
          <w:lang w:val="en-US"/>
        </w:rPr>
        <w:t>Have you got any cheese? Yes,</w:t>
      </w:r>
      <w:r w:rsidRPr="0028376B">
        <w:rPr>
          <w:b/>
          <w:bCs/>
          <w:color w:val="000000"/>
          <w:lang w:val="en-US"/>
        </w:rPr>
        <w:t> </w:t>
      </w:r>
      <w:r w:rsidRPr="0028376B">
        <w:rPr>
          <w:i/>
          <w:iCs/>
          <w:color w:val="000000"/>
          <w:lang w:val="en-US"/>
        </w:rPr>
        <w:t>I’ve got some cheese too! No, I haven’t got an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r>
        <w:rPr>
          <w:b/>
          <w:bCs/>
          <w:color w:val="000000"/>
        </w:rPr>
        <w:t>Оборудование</w:t>
      </w:r>
      <w:r w:rsidRPr="0028376B">
        <w:rPr>
          <w:b/>
          <w:bCs/>
          <w:color w:val="000000"/>
          <w:lang w:val="en-US"/>
        </w:rPr>
        <w:t>: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1. Интерактивная доска, компьютер.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2. Музыкальное оформление.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3. Презентация.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4. Бумажные сумочки для ленча.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5. Листочки бумаги.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I. </w:t>
      </w:r>
      <w:r>
        <w:rPr>
          <w:b/>
          <w:bCs/>
          <w:i/>
          <w:iCs/>
          <w:color w:val="000000"/>
        </w:rPr>
        <w:t>Начало урока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1. Учитель и учащиеся приветствуют друг друга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(</w:t>
      </w:r>
      <w:proofErr w:type="gramStart"/>
      <w:r>
        <w:rPr>
          <w:color w:val="000000"/>
        </w:rPr>
        <w:t>з</w:t>
      </w:r>
      <w:proofErr w:type="gramEnd"/>
      <w:r>
        <w:rPr>
          <w:color w:val="000000"/>
        </w:rPr>
        <w:t>а каждым столом сидит 4 обучающихся) </w:t>
      </w:r>
      <w:r>
        <w:rPr>
          <w:i/>
          <w:iCs/>
          <w:color w:val="000000"/>
        </w:rPr>
        <w:t>на доске написаны оценки словами столбиком «very good, good, sat»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2. Учитель сообщает тему урока «In my lunch box» и объясняет учащимся, что такое </w:t>
      </w:r>
      <w:r>
        <w:rPr>
          <w:i/>
          <w:iCs/>
          <w:color w:val="000000"/>
        </w:rPr>
        <w:t>lunch box</w:t>
      </w:r>
      <w:r>
        <w:rPr>
          <w:color w:val="000000"/>
        </w:rPr>
        <w:t>.</w:t>
      </w:r>
      <w:r>
        <w:rPr>
          <w:color w:val="000000"/>
          <w:sz w:val="20"/>
          <w:szCs w:val="20"/>
        </w:rPr>
        <w:t> </w:t>
      </w:r>
      <w:r>
        <w:rPr>
          <w:b/>
          <w:bCs/>
          <w:i/>
          <w:iCs/>
          <w:color w:val="000000"/>
          <w:sz w:val="18"/>
          <w:szCs w:val="18"/>
        </w:rPr>
        <w:t>показ слайда №1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6"/>
          <w:szCs w:val="26"/>
        </w:rPr>
        <w:t>II</w:t>
      </w:r>
      <w:r>
        <w:rPr>
          <w:color w:val="000000"/>
          <w:sz w:val="26"/>
          <w:szCs w:val="26"/>
        </w:rPr>
        <w:t>. </w:t>
      </w:r>
      <w:r>
        <w:rPr>
          <w:rFonts w:ascii="Webdings" w:hAnsi="Webdings" w:cs="Arial"/>
          <w:color w:val="000000"/>
          <w:sz w:val="26"/>
          <w:szCs w:val="26"/>
        </w:rPr>
        <w:sym w:font="Webdings" w:char="F020"/>
      </w:r>
      <w:r>
        <w:rPr>
          <w:b/>
          <w:bCs/>
          <w:color w:val="000000"/>
        </w:rPr>
        <w:t>Введение и отработка лексики/лексических структур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Фонетическая обработка звуков</w:t>
      </w:r>
      <w:r>
        <w:rPr>
          <w:color w:val="000000"/>
          <w:sz w:val="27"/>
          <w:szCs w:val="27"/>
        </w:rPr>
        <w:t>: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æ</w:t>
      </w:r>
      <w:r>
        <w:rPr>
          <w:color w:val="000000"/>
        </w:rPr>
        <w:t xml:space="preserve"> – apple, carrot, sandwich, jam, ham что </w:t>
      </w:r>
      <w:proofErr w:type="gramStart"/>
      <w:r>
        <w:rPr>
          <w:color w:val="000000"/>
        </w:rPr>
        <w:t>–т</w:t>
      </w:r>
      <w:proofErr w:type="gramEnd"/>
      <w:r>
        <w:rPr>
          <w:color w:val="000000"/>
        </w:rPr>
        <w:t>о между «Э» и «Я»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i</w:t>
      </w:r>
      <w:r>
        <w:rPr>
          <w:color w:val="000000"/>
        </w:rPr>
        <w:t>: — tea, cheese, sweets, piece долгое ударное русское «и»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е</w:t>
      </w:r>
      <w:r>
        <w:rPr>
          <w:color w:val="000000"/>
        </w:rPr>
        <w:t>– lemon, bread чуть — чуть смягченное «э»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o </w:t>
      </w:r>
      <w:r>
        <w:rPr>
          <w:color w:val="000000"/>
        </w:rPr>
        <w:t>– coffee, orange</w:t>
      </w:r>
      <w:r>
        <w:rPr>
          <w:color w:val="000000"/>
          <w:sz w:val="27"/>
          <w:szCs w:val="27"/>
        </w:rPr>
        <w:t> </w:t>
      </w:r>
      <w:r>
        <w:rPr>
          <w:color w:val="000000"/>
        </w:rPr>
        <w:t>долгое открытое русское «о»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Учащиеся слушают и повторяют хором и индивидуально.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III</w:t>
      </w:r>
      <w:r>
        <w:rPr>
          <w:color w:val="000000"/>
        </w:rPr>
        <w:t>. Учитель просит открыть учебники </w:t>
      </w:r>
      <w:r>
        <w:rPr>
          <w:b/>
          <w:bCs/>
          <w:color w:val="000000"/>
        </w:rPr>
        <w:t>с. 46, упр. 1.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Учащиеся слушают диск, смотрят на картинки и в паузах повторяют слова </w:t>
      </w:r>
      <w:r>
        <w:rPr>
          <w:color w:val="000000"/>
          <w:sz w:val="20"/>
          <w:szCs w:val="20"/>
        </w:rPr>
        <w:t>хором.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r>
        <w:rPr>
          <w:color w:val="000000"/>
          <w:sz w:val="20"/>
          <w:szCs w:val="20"/>
        </w:rPr>
        <w:t>После этого отдельные учащиеся читают слова</w:t>
      </w:r>
      <w:proofErr w:type="gramStart"/>
      <w:r>
        <w:rPr>
          <w:color w:val="000000"/>
          <w:sz w:val="20"/>
          <w:szCs w:val="20"/>
        </w:rPr>
        <w:t>.</w:t>
      </w:r>
      <w:proofErr w:type="gramEnd"/>
      <w:r>
        <w:rPr>
          <w:color w:val="000000"/>
          <w:sz w:val="20"/>
          <w:szCs w:val="20"/>
        </w:rPr>
        <w:t> </w:t>
      </w:r>
      <w:r w:rsidRPr="0028376B">
        <w:rPr>
          <w:color w:val="000000"/>
          <w:sz w:val="20"/>
          <w:szCs w:val="20"/>
          <w:lang w:val="en-US"/>
        </w:rPr>
        <w:t>(</w:t>
      </w:r>
      <w:proofErr w:type="gramStart"/>
      <w:r>
        <w:rPr>
          <w:color w:val="000000"/>
          <w:sz w:val="20"/>
          <w:szCs w:val="20"/>
        </w:rPr>
        <w:t>ч</w:t>
      </w:r>
      <w:proofErr w:type="gramEnd"/>
      <w:r>
        <w:rPr>
          <w:color w:val="000000"/>
          <w:sz w:val="20"/>
          <w:szCs w:val="20"/>
        </w:rPr>
        <w:t>тение</w:t>
      </w:r>
      <w:r w:rsidRPr="0028376B">
        <w:rPr>
          <w:color w:val="000000"/>
          <w:sz w:val="20"/>
          <w:szCs w:val="20"/>
          <w:lang w:val="en-US"/>
        </w:rPr>
        <w:t xml:space="preserve"> </w:t>
      </w:r>
      <w:r>
        <w:rPr>
          <w:color w:val="000000"/>
          <w:sz w:val="20"/>
          <w:szCs w:val="20"/>
        </w:rPr>
        <w:t>оценивается</w:t>
      </w:r>
      <w:r w:rsidRPr="0028376B">
        <w:rPr>
          <w:color w:val="000000"/>
          <w:sz w:val="20"/>
          <w:szCs w:val="20"/>
          <w:lang w:val="en-US"/>
        </w:rPr>
        <w:t>)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r w:rsidRPr="0028376B">
        <w:rPr>
          <w:b/>
          <w:bCs/>
          <w:i/>
          <w:iCs/>
          <w:color w:val="000000"/>
          <w:lang w:val="en-US"/>
        </w:rPr>
        <w:t>meat, potatoes, biscuits, milk,</w:t>
      </w:r>
      <w:r w:rsidRPr="0028376B">
        <w:rPr>
          <w:b/>
          <w:bCs/>
          <w:color w:val="000000"/>
          <w:lang w:val="en-US"/>
        </w:rPr>
        <w:t> </w:t>
      </w:r>
      <w:r w:rsidRPr="0028376B">
        <w:rPr>
          <w:b/>
          <w:bCs/>
          <w:i/>
          <w:iCs/>
          <w:color w:val="000000"/>
          <w:lang w:val="en-US"/>
        </w:rPr>
        <w:t>cake, , orange juice pasta, carrots, sausages, rice, popcorn, Coke. </w:t>
      </w:r>
      <w:r>
        <w:rPr>
          <w:b/>
          <w:bCs/>
          <w:i/>
          <w:iCs/>
          <w:color w:val="000000"/>
          <w:sz w:val="18"/>
          <w:szCs w:val="18"/>
        </w:rPr>
        <w:t>показ</w:t>
      </w:r>
      <w:r w:rsidRPr="0028376B">
        <w:rPr>
          <w:b/>
          <w:bCs/>
          <w:i/>
          <w:iCs/>
          <w:color w:val="000000"/>
          <w:sz w:val="18"/>
          <w:szCs w:val="18"/>
          <w:lang w:val="en-US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слайда</w:t>
      </w:r>
      <w:r w:rsidRPr="0028376B">
        <w:rPr>
          <w:b/>
          <w:bCs/>
          <w:i/>
          <w:iCs/>
          <w:color w:val="000000"/>
          <w:sz w:val="18"/>
          <w:szCs w:val="18"/>
          <w:lang w:val="en-US"/>
        </w:rPr>
        <w:t xml:space="preserve"> №2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IV.</w:t>
      </w:r>
      <w:r>
        <w:rPr>
          <w:b/>
          <w:bCs/>
          <w:color w:val="FFFFFF"/>
          <w:sz w:val="30"/>
          <w:szCs w:val="30"/>
        </w:rPr>
        <w:t> </w:t>
      </w:r>
      <w:r>
        <w:rPr>
          <w:rFonts w:ascii="Arial" w:hAnsi="Arial" w:cs="Arial"/>
          <w:b/>
          <w:bCs/>
          <w:color w:val="000000"/>
          <w:sz w:val="26"/>
          <w:szCs w:val="26"/>
        </w:rPr>
        <w:t>Повторение.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Учитель просит открыть учебники </w:t>
      </w:r>
      <w:r>
        <w:rPr>
          <w:b/>
          <w:bCs/>
          <w:color w:val="000000"/>
        </w:rPr>
        <w:t>с. 42, упр. 1.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Звучит запись песни. Учащиеся слушают и показывают на картинки, иллюстрирующие слова, которые они слышат. Затем дети следят за текстом и проговаривают слова песни за учителем. Слова читаются на экране интерактивной доски</w:t>
      </w:r>
      <w:proofErr w:type="gramStart"/>
      <w:r>
        <w:rPr>
          <w:color w:val="000000"/>
        </w:rPr>
        <w:t>.</w:t>
      </w:r>
      <w:proofErr w:type="gramEnd"/>
      <w:r>
        <w:rPr>
          <w:b/>
          <w:bCs/>
          <w:i/>
          <w:iCs/>
          <w:color w:val="000000"/>
        </w:rPr>
        <w:t> </w:t>
      </w:r>
      <w:proofErr w:type="gramStart"/>
      <w:r>
        <w:rPr>
          <w:b/>
          <w:bCs/>
          <w:i/>
          <w:iCs/>
          <w:color w:val="000000"/>
        </w:rPr>
        <w:t>п</w:t>
      </w:r>
      <w:proofErr w:type="gramEnd"/>
      <w:r>
        <w:rPr>
          <w:b/>
          <w:bCs/>
          <w:i/>
          <w:iCs/>
          <w:color w:val="000000"/>
        </w:rPr>
        <w:t>оказ слайда № 3 </w:t>
      </w:r>
      <w:r>
        <w:rPr>
          <w:color w:val="000000"/>
        </w:rPr>
        <w:t>(чтение оценивается)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Учитель проверяет, как учащиеся поняли содержание. Слова заменены рисунками.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proofErr w:type="gramStart"/>
      <w:r>
        <w:rPr>
          <w:b/>
          <w:bCs/>
          <w:i/>
          <w:iCs/>
          <w:color w:val="000000"/>
        </w:rPr>
        <w:t>п</w:t>
      </w:r>
      <w:proofErr w:type="gramEnd"/>
      <w:r>
        <w:rPr>
          <w:b/>
          <w:bCs/>
          <w:i/>
          <w:iCs/>
          <w:color w:val="000000"/>
        </w:rPr>
        <w:t>оказ слайда № </w:t>
      </w:r>
      <w:r>
        <w:rPr>
          <w:b/>
          <w:bCs/>
          <w:color w:val="000000"/>
        </w:rPr>
        <w:t>4,5</w:t>
      </w:r>
      <w:r>
        <w:rPr>
          <w:i/>
          <w:iCs/>
          <w:color w:val="000000"/>
        </w:rPr>
        <w:t>.</w:t>
      </w:r>
      <w:r>
        <w:rPr>
          <w:b/>
          <w:bCs/>
          <w:i/>
          <w:iCs/>
          <w:color w:val="000000"/>
        </w:rPr>
        <w:t> </w:t>
      </w:r>
      <w:r>
        <w:rPr>
          <w:color w:val="000000"/>
        </w:rPr>
        <w:t>(чтение оценивается)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V. Знакомство местоимением </w:t>
      </w:r>
      <w:r>
        <w:rPr>
          <w:b/>
          <w:bCs/>
          <w:i/>
          <w:iCs/>
          <w:color w:val="000000"/>
        </w:rPr>
        <w:t>some</w:t>
      </w:r>
      <w:r>
        <w:rPr>
          <w:b/>
          <w:bCs/>
          <w:color w:val="000000"/>
        </w:rPr>
        <w:t>. </w:t>
      </w:r>
      <w:r>
        <w:rPr>
          <w:color w:val="000000"/>
        </w:rPr>
        <w:t>Учитель показывает </w:t>
      </w:r>
      <w:r>
        <w:rPr>
          <w:b/>
          <w:bCs/>
          <w:color w:val="000000"/>
        </w:rPr>
        <w:t>слайд №6</w:t>
      </w:r>
      <w:r>
        <w:rPr>
          <w:color w:val="000000"/>
        </w:rPr>
        <w:t> «Правила употребления местоимения </w:t>
      </w:r>
      <w:r>
        <w:rPr>
          <w:b/>
          <w:bCs/>
          <w:i/>
          <w:iCs/>
          <w:color w:val="000000"/>
        </w:rPr>
        <w:t>some</w:t>
      </w:r>
      <w:r>
        <w:rPr>
          <w:color w:val="000000"/>
        </w:rPr>
        <w:t> в английском языке с примерами.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Учитель применяет обучающую структуру </w:t>
      </w:r>
      <w:r>
        <w:rPr>
          <w:b/>
          <w:bCs/>
          <w:color w:val="000000"/>
        </w:rPr>
        <w:t>Single Round Robin. </w:t>
      </w:r>
      <w:r>
        <w:rPr>
          <w:color w:val="000000"/>
        </w:rPr>
        <w:t>Ученикам</w:t>
      </w:r>
      <w:r w:rsidRPr="0028376B">
        <w:rPr>
          <w:color w:val="000000"/>
          <w:lang w:val="en-US"/>
        </w:rPr>
        <w:t> </w:t>
      </w:r>
      <w:r>
        <w:rPr>
          <w:color w:val="000000"/>
        </w:rPr>
        <w:t>задается</w:t>
      </w:r>
      <w:r w:rsidRPr="0028376B">
        <w:rPr>
          <w:color w:val="000000"/>
          <w:lang w:val="en-US"/>
        </w:rPr>
        <w:t> </w:t>
      </w:r>
      <w:r>
        <w:rPr>
          <w:color w:val="000000"/>
        </w:rPr>
        <w:t>вопрос</w:t>
      </w:r>
      <w:r w:rsidRPr="0028376B">
        <w:rPr>
          <w:color w:val="000000"/>
          <w:lang w:val="en-US"/>
        </w:rPr>
        <w:t> What have they got in their lunch box. </w:t>
      </w:r>
      <w:r>
        <w:rPr>
          <w:color w:val="000000"/>
        </w:rPr>
        <w:t xml:space="preserve">Учащиеся, начиная с игрока №1 сообщают в </w:t>
      </w:r>
      <w:proofErr w:type="gramStart"/>
      <w:r>
        <w:rPr>
          <w:color w:val="000000"/>
        </w:rPr>
        <w:t>полголоса</w:t>
      </w:r>
      <w:proofErr w:type="gramEnd"/>
      <w:r>
        <w:rPr>
          <w:color w:val="000000"/>
        </w:rPr>
        <w:t xml:space="preserve"> что у них есть с собой на обед, употребляя местоимение </w:t>
      </w:r>
      <w:r>
        <w:rPr>
          <w:b/>
          <w:bCs/>
          <w:i/>
          <w:iCs/>
          <w:color w:val="000000"/>
        </w:rPr>
        <w:t>some</w:t>
      </w:r>
      <w:r>
        <w:rPr>
          <w:b/>
          <w:bCs/>
          <w:color w:val="000000"/>
        </w:rPr>
        <w:t>. </w:t>
      </w:r>
      <w:r>
        <w:rPr>
          <w:b/>
          <w:bCs/>
          <w:i/>
          <w:iCs/>
          <w:color w:val="000000"/>
        </w:rPr>
        <w:t>показ слайда № 7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Учитель опрашивает по желанию. Образец ответа на слайде </w:t>
      </w:r>
      <w:r>
        <w:rPr>
          <w:b/>
          <w:bCs/>
          <w:color w:val="000000"/>
        </w:rPr>
        <w:t>№ 8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VI. </w:t>
      </w:r>
      <w:r>
        <w:rPr>
          <w:color w:val="000000"/>
        </w:rPr>
        <w:t>Учитель ставить по центру каждого стола обучающихся бумажные сумочки для ленча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> </w:t>
      </w:r>
      <w:proofErr w:type="gramStart"/>
      <w:r>
        <w:rPr>
          <w:b/>
          <w:bCs/>
          <w:color w:val="000000"/>
        </w:rPr>
        <w:t>с</w:t>
      </w:r>
      <w:proofErr w:type="gramEnd"/>
      <w:r>
        <w:rPr>
          <w:b/>
          <w:bCs/>
          <w:color w:val="000000"/>
        </w:rPr>
        <w:t>лайд № 9. </w:t>
      </w:r>
      <w:r>
        <w:rPr>
          <w:color w:val="000000"/>
        </w:rPr>
        <w:t>И показывая свой lunch box, просит угадать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>что там лежит (2 предмета)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Учащиеся угадывают, называя продукты питания.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Учитель </w:t>
      </w:r>
      <w:proofErr w:type="gramStart"/>
      <w:r>
        <w:rPr>
          <w:color w:val="000000"/>
        </w:rPr>
        <w:t>применяет обучающую структуру </w:t>
      </w:r>
      <w:r>
        <w:rPr>
          <w:b/>
          <w:bCs/>
          <w:color w:val="000000"/>
        </w:rPr>
        <w:t>Jot Thoughts</w:t>
      </w:r>
      <w:r>
        <w:rPr>
          <w:color w:val="000000"/>
        </w:rPr>
        <w:t> </w:t>
      </w:r>
      <w:r>
        <w:rPr>
          <w:b/>
          <w:bCs/>
          <w:color w:val="000000"/>
        </w:rPr>
        <w:t>слайд № 10</w:t>
      </w:r>
      <w:r>
        <w:rPr>
          <w:color w:val="000000"/>
        </w:rPr>
        <w:t> Учитель просит</w:t>
      </w:r>
      <w:proofErr w:type="gramEnd"/>
      <w:r>
        <w:rPr>
          <w:color w:val="000000"/>
        </w:rPr>
        <w:t xml:space="preserve"> учащихся написать на небольшом листочке бумаги любой продукт питания. Ученик </w:t>
      </w:r>
      <w:r>
        <w:rPr>
          <w:color w:val="000000"/>
        </w:rPr>
        <w:lastRenderedPageBreak/>
        <w:t>читает вслух, другой пишет, не повторяя слово</w:t>
      </w:r>
      <w:proofErr w:type="gramStart"/>
      <w:r>
        <w:rPr>
          <w:color w:val="000000"/>
        </w:rPr>
        <w:t>.(</w:t>
      </w:r>
      <w:proofErr w:type="gramEnd"/>
      <w:r>
        <w:rPr>
          <w:color w:val="000000"/>
        </w:rPr>
        <w:t>у всех учащихся за одним столом должно быть написано 4 разных слова). Учитель просит перечеркнуть это слово крестиком и положить в сумочку для ленча.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VII. Физкультминутка</w:t>
      </w:r>
      <w:proofErr w:type="gramStart"/>
      <w:r>
        <w:rPr>
          <w:b/>
          <w:bCs/>
          <w:color w:val="000000"/>
        </w:rPr>
        <w:t>.</w:t>
      </w:r>
      <w:proofErr w:type="gramEnd"/>
      <w:r>
        <w:rPr>
          <w:b/>
          <w:bCs/>
          <w:color w:val="000000"/>
        </w:rPr>
        <w:t xml:space="preserve"> </w:t>
      </w:r>
      <w:proofErr w:type="gramStart"/>
      <w:r>
        <w:rPr>
          <w:b/>
          <w:bCs/>
          <w:color w:val="000000"/>
        </w:rPr>
        <w:t>с</w:t>
      </w:r>
      <w:proofErr w:type="gramEnd"/>
      <w:r>
        <w:rPr>
          <w:b/>
          <w:bCs/>
          <w:color w:val="000000"/>
        </w:rPr>
        <w:t>лайд № 11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Звучит веселая музыка. Дети выполняют движения за диктором под музыку.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r w:rsidRPr="0028376B">
        <w:rPr>
          <w:rFonts w:ascii="Georgia" w:hAnsi="Georgia"/>
          <w:color w:val="000000"/>
          <w:lang w:val="en-US"/>
        </w:rPr>
        <w:t>Clap, clap, clap your hands,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proofErr w:type="gramStart"/>
      <w:r w:rsidRPr="0028376B">
        <w:rPr>
          <w:rFonts w:ascii="Georgia" w:hAnsi="Georgia"/>
          <w:color w:val="000000"/>
          <w:lang w:val="en-US"/>
        </w:rPr>
        <w:t>clap</w:t>
      </w:r>
      <w:proofErr w:type="gramEnd"/>
      <w:r w:rsidRPr="0028376B">
        <w:rPr>
          <w:rFonts w:ascii="Georgia" w:hAnsi="Georgia"/>
          <w:color w:val="000000"/>
          <w:lang w:val="en-US"/>
        </w:rPr>
        <w:t xml:space="preserve"> your hands together (</w:t>
      </w:r>
      <w:r>
        <w:rPr>
          <w:rFonts w:ascii="Georgia" w:hAnsi="Georgia"/>
          <w:color w:val="000000"/>
        </w:rPr>
        <w:t>хлопаем</w:t>
      </w:r>
      <w:r w:rsidRPr="0028376B">
        <w:rPr>
          <w:rFonts w:ascii="Georgia" w:hAnsi="Georgia"/>
          <w:color w:val="000000"/>
          <w:lang w:val="en-US"/>
        </w:rPr>
        <w:t> </w:t>
      </w:r>
      <w:r>
        <w:rPr>
          <w:rFonts w:ascii="Georgia" w:hAnsi="Georgia"/>
          <w:color w:val="000000"/>
        </w:rPr>
        <w:t>в</w:t>
      </w:r>
      <w:r w:rsidRPr="0028376B">
        <w:rPr>
          <w:rFonts w:ascii="Georgia" w:hAnsi="Georgia"/>
          <w:color w:val="000000"/>
          <w:lang w:val="en-US"/>
        </w:rPr>
        <w:t> </w:t>
      </w:r>
      <w:r>
        <w:rPr>
          <w:rFonts w:ascii="Georgia" w:hAnsi="Georgia"/>
          <w:color w:val="000000"/>
        </w:rPr>
        <w:t>ладоши</w:t>
      </w:r>
      <w:r w:rsidRPr="0028376B">
        <w:rPr>
          <w:rFonts w:ascii="Georgia" w:hAnsi="Georgia"/>
          <w:color w:val="000000"/>
          <w:lang w:val="en-US"/>
        </w:rPr>
        <w:t>)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r w:rsidRPr="0028376B">
        <w:rPr>
          <w:rFonts w:ascii="Georgia" w:hAnsi="Georgia"/>
          <w:color w:val="000000"/>
          <w:lang w:val="en-US"/>
        </w:rPr>
        <w:t>Stamp, stamp, stamp your feet,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proofErr w:type="gramStart"/>
      <w:r w:rsidRPr="0028376B">
        <w:rPr>
          <w:rFonts w:ascii="Georgia" w:hAnsi="Georgia"/>
          <w:color w:val="000000"/>
          <w:lang w:val="en-US"/>
        </w:rPr>
        <w:t>stamp</w:t>
      </w:r>
      <w:proofErr w:type="gramEnd"/>
      <w:r w:rsidRPr="0028376B">
        <w:rPr>
          <w:rFonts w:ascii="Georgia" w:hAnsi="Georgia"/>
          <w:color w:val="000000"/>
          <w:lang w:val="en-US"/>
        </w:rPr>
        <w:t xml:space="preserve"> your feet together (</w:t>
      </w:r>
      <w:r>
        <w:rPr>
          <w:rFonts w:ascii="Georgia" w:hAnsi="Georgia"/>
          <w:color w:val="000000"/>
        </w:rPr>
        <w:t>топаем</w:t>
      </w:r>
      <w:r w:rsidRPr="0028376B">
        <w:rPr>
          <w:rFonts w:ascii="Georgia" w:hAnsi="Georgia"/>
          <w:color w:val="000000"/>
          <w:lang w:val="en-US"/>
        </w:rPr>
        <w:t> </w:t>
      </w:r>
      <w:r>
        <w:rPr>
          <w:rFonts w:ascii="Georgia" w:hAnsi="Georgia"/>
          <w:color w:val="000000"/>
        </w:rPr>
        <w:t>ногами</w:t>
      </w:r>
      <w:r w:rsidRPr="0028376B">
        <w:rPr>
          <w:rFonts w:ascii="Georgia" w:hAnsi="Georgia"/>
          <w:color w:val="000000"/>
          <w:lang w:val="en-US"/>
        </w:rPr>
        <w:t>)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r w:rsidRPr="0028376B">
        <w:rPr>
          <w:rFonts w:ascii="Georgia" w:hAnsi="Georgia"/>
          <w:color w:val="000000"/>
          <w:lang w:val="en-US"/>
        </w:rPr>
        <w:t>Nod, nod, nod your head,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r w:rsidRPr="0028376B">
        <w:rPr>
          <w:rFonts w:ascii="Georgia" w:hAnsi="Georgia"/>
          <w:color w:val="000000"/>
          <w:lang w:val="en-US"/>
        </w:rPr>
        <w:t>nod your head together. (</w:t>
      </w:r>
      <w:proofErr w:type="gramStart"/>
      <w:r>
        <w:rPr>
          <w:rFonts w:ascii="Georgia" w:hAnsi="Georgia"/>
          <w:color w:val="000000"/>
        </w:rPr>
        <w:t>киваем</w:t>
      </w:r>
      <w:proofErr w:type="gramEnd"/>
      <w:r w:rsidRPr="0028376B">
        <w:rPr>
          <w:rFonts w:ascii="Georgia" w:hAnsi="Georgia"/>
          <w:color w:val="000000"/>
          <w:lang w:val="en-US"/>
        </w:rPr>
        <w:t> </w:t>
      </w:r>
      <w:r>
        <w:rPr>
          <w:rFonts w:ascii="Georgia" w:hAnsi="Georgia"/>
          <w:color w:val="000000"/>
        </w:rPr>
        <w:t>головой</w:t>
      </w:r>
      <w:r w:rsidRPr="0028376B">
        <w:rPr>
          <w:rFonts w:ascii="Georgia" w:hAnsi="Georgia"/>
          <w:color w:val="000000"/>
          <w:lang w:val="en-US"/>
        </w:rPr>
        <w:t>)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r w:rsidRPr="0028376B">
        <w:rPr>
          <w:rFonts w:ascii="Georgia" w:hAnsi="Georgia"/>
          <w:color w:val="000000"/>
          <w:lang w:val="en-US"/>
        </w:rPr>
        <w:t>Dance, dance, dance and dance,</w:t>
      </w:r>
    </w:p>
    <w:p w:rsidR="0028376B" w:rsidRP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  <w:lang w:val="en-US"/>
        </w:rPr>
      </w:pPr>
      <w:proofErr w:type="gramStart"/>
      <w:r w:rsidRPr="0028376B">
        <w:rPr>
          <w:rFonts w:ascii="Georgia" w:hAnsi="Georgia"/>
          <w:color w:val="000000"/>
          <w:lang w:val="en-US"/>
        </w:rPr>
        <w:t>dance</w:t>
      </w:r>
      <w:proofErr w:type="gramEnd"/>
      <w:r w:rsidRPr="0028376B">
        <w:rPr>
          <w:rFonts w:ascii="Georgia" w:hAnsi="Georgia"/>
          <w:color w:val="000000"/>
          <w:lang w:val="en-US"/>
        </w:rPr>
        <w:t xml:space="preserve"> and dance together (</w:t>
      </w:r>
      <w:r>
        <w:rPr>
          <w:rFonts w:ascii="Georgia" w:hAnsi="Georgia"/>
          <w:color w:val="000000"/>
        </w:rPr>
        <w:t>танцуем</w:t>
      </w:r>
      <w:r w:rsidRPr="0028376B">
        <w:rPr>
          <w:rFonts w:ascii="Georgia" w:hAnsi="Georgia"/>
          <w:color w:val="000000"/>
          <w:lang w:val="en-US"/>
        </w:rPr>
        <w:t>)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VIII. </w:t>
      </w:r>
      <w:r>
        <w:rPr>
          <w:color w:val="000000"/>
        </w:rPr>
        <w:t>Учитель просит учеников по часовой стрелке занять стол других учеников.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</w:rPr>
        <w:t>Учитель показывает </w:t>
      </w:r>
      <w:r>
        <w:rPr>
          <w:b/>
          <w:bCs/>
          <w:color w:val="000000"/>
        </w:rPr>
        <w:t>слайд №12</w:t>
      </w:r>
      <w:r>
        <w:rPr>
          <w:color w:val="000000"/>
        </w:rPr>
        <w:t> и вводит новое местоимение </w:t>
      </w:r>
      <w:r>
        <w:rPr>
          <w:b/>
          <w:bCs/>
          <w:color w:val="000000"/>
          <w:sz w:val="27"/>
          <w:szCs w:val="27"/>
        </w:rPr>
        <w:t>any. </w:t>
      </w:r>
      <w:r>
        <w:rPr>
          <w:color w:val="000000"/>
        </w:rPr>
        <w:t xml:space="preserve">Учащиеся читают правило. Затем достают из сумочки каждый по одному перечеркнутому </w:t>
      </w:r>
      <w:proofErr w:type="gramStart"/>
      <w:r>
        <w:rPr>
          <w:color w:val="000000"/>
        </w:rPr>
        <w:t>слову</w:t>
      </w:r>
      <w:proofErr w:type="gramEnd"/>
      <w:r>
        <w:rPr>
          <w:color w:val="000000"/>
        </w:rPr>
        <w:t xml:space="preserve"> и говорит какого продукта питания нет у их одноклассников в сумочке для ленча по образцу: </w:t>
      </w:r>
      <w:r>
        <w:rPr>
          <w:b/>
          <w:bCs/>
          <w:color w:val="000000"/>
        </w:rPr>
        <w:t>They haven’t got any…., </w:t>
      </w:r>
      <w:r>
        <w:rPr>
          <w:color w:val="000000"/>
        </w:rPr>
        <w:t>используя обучающую структуру</w:t>
      </w:r>
      <w:r>
        <w:rPr>
          <w:b/>
          <w:bCs/>
          <w:color w:val="000000"/>
        </w:rPr>
        <w:t> Single Round Robin слайд № 13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IX. </w:t>
      </w:r>
      <w:r>
        <w:rPr>
          <w:color w:val="000000"/>
        </w:rPr>
        <w:t>Подводятся итоги урока. Случаи употребления местоимений </w:t>
      </w:r>
      <w:r>
        <w:rPr>
          <w:b/>
          <w:bCs/>
          <w:color w:val="000000"/>
          <w:sz w:val="27"/>
          <w:szCs w:val="27"/>
        </w:rPr>
        <w:t>some </w:t>
      </w:r>
      <w:r>
        <w:rPr>
          <w:color w:val="000000"/>
          <w:sz w:val="27"/>
          <w:szCs w:val="27"/>
        </w:rPr>
        <w:t>и</w:t>
      </w:r>
      <w:r>
        <w:rPr>
          <w:b/>
          <w:bCs/>
          <w:color w:val="000000"/>
          <w:sz w:val="27"/>
          <w:szCs w:val="27"/>
        </w:rPr>
        <w:t> any.</w:t>
      </w:r>
    </w:p>
    <w:p w:rsidR="0028376B" w:rsidRDefault="0028376B" w:rsidP="0028376B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слайд № 14,15. </w:t>
      </w:r>
      <w:r>
        <w:rPr>
          <w:color w:val="000000"/>
        </w:rPr>
        <w:t>Учитель задает задание на дом по рабочей тетради стр. 24 упр. 1, 3</w:t>
      </w:r>
    </w:p>
    <w:p w:rsidR="0028376B" w:rsidRDefault="0028376B" w:rsidP="0028376B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 xml:space="preserve">* </w:t>
      </w:r>
      <w:proofErr w:type="gramStart"/>
      <w:r>
        <w:rPr>
          <w:i/>
          <w:iCs/>
          <w:color w:val="000000"/>
        </w:rPr>
        <w:t>стр</w:t>
      </w:r>
      <w:proofErr w:type="gramEnd"/>
      <w:r>
        <w:rPr>
          <w:i/>
          <w:iCs/>
          <w:color w:val="000000"/>
        </w:rPr>
        <w:t xml:space="preserve"> 24 упр 2</w:t>
      </w:r>
      <w:r>
        <w:rPr>
          <w:color w:val="000000"/>
        </w:rPr>
        <w:t> (для желающих) . Выставляются оценки.</w:t>
      </w:r>
    </w:p>
    <w:p w:rsidR="00357E08" w:rsidRDefault="00357E08"/>
    <w:sectPr w:rsidR="00357E08" w:rsidSect="00357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defaultTabStop w:val="708"/>
  <w:characterSpacingControl w:val="doNotCompress"/>
  <w:compat/>
  <w:rsids>
    <w:rsidRoot w:val="0028376B"/>
    <w:rsid w:val="0028376B"/>
    <w:rsid w:val="00357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Софи</dc:creator>
  <cp:lastModifiedBy>Софи</cp:lastModifiedBy>
  <cp:revision>1</cp:revision>
  <dcterms:created xsi:type="dcterms:W3CDTF">2019-10-06T18:15:00Z</dcterms:created>
  <dcterms:modified xsi:type="dcterms:W3CDTF">2019-10-06T18:15:00Z</dcterms:modified>
</cp:coreProperties>
</file>