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11111"/>
          <w:bdr w:val="none" w:sz="0" w:space="0" w:color="auto" w:frame="1"/>
        </w:rPr>
      </w:pP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11111"/>
          <w:bdr w:val="none" w:sz="0" w:space="0" w:color="auto" w:frame="1"/>
        </w:rPr>
      </w:pPr>
      <w:r>
        <w:rPr>
          <w:b/>
          <w:bCs/>
          <w:noProof/>
          <w:color w:val="111111"/>
          <w:bdr w:val="none" w:sz="0" w:space="0" w:color="auto" w:frame="1"/>
        </w:rPr>
        <w:drawing>
          <wp:inline distT="0" distB="0" distL="0" distR="0">
            <wp:extent cx="3081596" cy="2312023"/>
            <wp:effectExtent l="0" t="0" r="5080" b="0"/>
            <wp:docPr id="1" name="Рисунок 1" descr="C:\Users\Елена\Pictures\densamoupravleniy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Pictures\densamoupravleniy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024" cy="231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rPr>
          <w:rStyle w:val="a4"/>
          <w:color w:val="111111"/>
          <w:bdr w:val="none" w:sz="0" w:space="0" w:color="auto" w:frame="1"/>
        </w:rPr>
      </w:pPr>
    </w:p>
    <w:p w:rsidR="00130D83" w:rsidRDefault="002B38A4" w:rsidP="00130D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11111"/>
          <w:bdr w:val="none" w:sz="0" w:space="0" w:color="auto" w:frame="1"/>
        </w:rPr>
      </w:pPr>
      <w:r>
        <w:rPr>
          <w:rStyle w:val="a4"/>
          <w:color w:val="111111"/>
          <w:bdr w:val="none" w:sz="0" w:space="0" w:color="auto" w:frame="1"/>
        </w:rPr>
        <w:t>Памятка</w:t>
      </w:r>
      <w:r w:rsidR="00130D83" w:rsidRPr="00130D83">
        <w:rPr>
          <w:rStyle w:val="a4"/>
          <w:color w:val="111111"/>
          <w:bdr w:val="none" w:sz="0" w:space="0" w:color="auto" w:frame="1"/>
        </w:rPr>
        <w:t xml:space="preserve"> для родителей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</w:rPr>
      </w:pPr>
      <w:r w:rsidRPr="00130D83">
        <w:rPr>
          <w:color w:val="111111"/>
        </w:rPr>
        <w:t>"</w:t>
      </w:r>
      <w:r w:rsidRPr="00130D83">
        <w:rPr>
          <w:rStyle w:val="a4"/>
          <w:color w:val="111111"/>
          <w:bdr w:val="none" w:sz="0" w:space="0" w:color="auto" w:frame="1"/>
        </w:rPr>
        <w:t>Развитие детей с задержкой психического развития</w:t>
      </w:r>
      <w:r>
        <w:rPr>
          <w:color w:val="111111"/>
        </w:rPr>
        <w:t>"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11111"/>
          <w:bdr w:val="none" w:sz="0" w:space="0" w:color="auto" w:frame="1"/>
        </w:rPr>
      </w:pP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rStyle w:val="a4"/>
          <w:color w:val="111111"/>
          <w:bdr w:val="none" w:sz="0" w:space="0" w:color="auto" w:frame="1"/>
        </w:rPr>
        <w:t>Задержка психического развития — диагноз</w:t>
      </w:r>
      <w:r w:rsidRPr="00130D83">
        <w:rPr>
          <w:color w:val="111111"/>
        </w:rPr>
        <w:t>, характеризуемый нарушением </w:t>
      </w:r>
      <w:r w:rsidRPr="00130D83">
        <w:rPr>
          <w:rStyle w:val="a4"/>
          <w:color w:val="111111"/>
          <w:bdr w:val="none" w:sz="0" w:space="0" w:color="auto" w:frame="1"/>
        </w:rPr>
        <w:t>развития психических функций </w:t>
      </w:r>
      <w:r w:rsidRPr="00130D83">
        <w:rPr>
          <w:i/>
          <w:iCs/>
          <w:color w:val="111111"/>
          <w:bdr w:val="none" w:sz="0" w:space="0" w:color="auto" w:frame="1"/>
        </w:rPr>
        <w:t>(внимания, мышления, памяти)</w:t>
      </w:r>
      <w:r w:rsidRPr="00130D83">
        <w:rPr>
          <w:color w:val="111111"/>
        </w:rPr>
        <w:t>. Его ставят детям, как правило, в возрасте 2-3 лет. Однако если вовремя </w:t>
      </w:r>
      <w:r w:rsidRPr="00130D83">
        <w:rPr>
          <w:i/>
          <w:iCs/>
          <w:color w:val="111111"/>
          <w:bdr w:val="none" w:sz="0" w:space="0" w:color="auto" w:frame="1"/>
        </w:rPr>
        <w:t>«спохватиться»</w:t>
      </w:r>
      <w:r w:rsidRPr="00130D83">
        <w:rPr>
          <w:color w:val="111111"/>
        </w:rPr>
        <w:t xml:space="preserve">, то ситуацию можно исправить. Не стоит ждать, пока все наладится само — </w:t>
      </w:r>
      <w:proofErr w:type="gramStart"/>
      <w:r w:rsidRPr="00130D83">
        <w:rPr>
          <w:color w:val="111111"/>
        </w:rPr>
        <w:t>запущенная</w:t>
      </w:r>
      <w:proofErr w:type="gramEnd"/>
      <w:r w:rsidRPr="00130D83">
        <w:rPr>
          <w:color w:val="111111"/>
        </w:rPr>
        <w:t xml:space="preserve"> ЗПР к 6-7 годам грозит определением ребенка в коррекционный класс.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ЗПР означает пограничное состояние между нормальным </w:t>
      </w:r>
      <w:r w:rsidRPr="00130D83">
        <w:rPr>
          <w:rStyle w:val="a4"/>
          <w:color w:val="111111"/>
          <w:bdr w:val="none" w:sz="0" w:space="0" w:color="auto" w:frame="1"/>
        </w:rPr>
        <w:t>развитием психики</w:t>
      </w:r>
      <w:r>
        <w:rPr>
          <w:rStyle w:val="a4"/>
          <w:color w:val="111111"/>
          <w:bdr w:val="none" w:sz="0" w:space="0" w:color="auto" w:frame="1"/>
        </w:rPr>
        <w:t xml:space="preserve"> </w:t>
      </w:r>
      <w:r w:rsidRPr="00130D83">
        <w:rPr>
          <w:color w:val="111111"/>
        </w:rPr>
        <w:t>ребенка и отставанием. Дети при таком диагнозе не имеют умственной отсталости, </w:t>
      </w:r>
      <w:r w:rsidRPr="00130D83">
        <w:rPr>
          <w:rStyle w:val="a4"/>
          <w:color w:val="111111"/>
          <w:bdr w:val="none" w:sz="0" w:space="0" w:color="auto" w:frame="1"/>
        </w:rPr>
        <w:t>недоразвития речи или физиологии</w:t>
      </w:r>
      <w:r w:rsidRPr="00130D83">
        <w:rPr>
          <w:color w:val="111111"/>
        </w:rPr>
        <w:t>. Проявления этого диагноза выражаются в нарушении </w:t>
      </w:r>
      <w:r w:rsidRPr="00130D83">
        <w:rPr>
          <w:rStyle w:val="a4"/>
          <w:color w:val="111111"/>
          <w:bdr w:val="none" w:sz="0" w:space="0" w:color="auto" w:frame="1"/>
        </w:rPr>
        <w:t>психических функций</w:t>
      </w:r>
      <w:r w:rsidRPr="00130D83">
        <w:rPr>
          <w:color w:val="111111"/>
        </w:rPr>
        <w:t>, снижении </w:t>
      </w:r>
      <w:r w:rsidRPr="00130D83">
        <w:rPr>
          <w:rStyle w:val="a4"/>
          <w:color w:val="111111"/>
          <w:bdr w:val="none" w:sz="0" w:space="0" w:color="auto" w:frame="1"/>
        </w:rPr>
        <w:t>способности</w:t>
      </w:r>
      <w:r w:rsidRPr="00130D83">
        <w:rPr>
          <w:color w:val="111111"/>
        </w:rPr>
        <w:t> к обучению и социальной адаптации.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i/>
          <w:color w:val="111111"/>
        </w:rPr>
      </w:pPr>
      <w:r w:rsidRPr="00130D83">
        <w:rPr>
          <w:i/>
          <w:color w:val="111111"/>
        </w:rPr>
        <w:t>Признаки ЗПР у ребенка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Как </w:t>
      </w:r>
      <w:r w:rsidRPr="00130D83">
        <w:rPr>
          <w:rStyle w:val="a4"/>
          <w:color w:val="111111"/>
          <w:bdr w:val="none" w:sz="0" w:space="0" w:color="auto" w:frame="1"/>
        </w:rPr>
        <w:t>родителям определить</w:t>
      </w:r>
      <w:r w:rsidRPr="00130D83">
        <w:rPr>
          <w:color w:val="111111"/>
        </w:rPr>
        <w:t>, есть ли у их сокровища </w:t>
      </w:r>
      <w:r w:rsidRPr="00130D83">
        <w:rPr>
          <w:rStyle w:val="a4"/>
          <w:color w:val="111111"/>
          <w:bdr w:val="none" w:sz="0" w:space="0" w:color="auto" w:frame="1"/>
        </w:rPr>
        <w:t>задержка психического развития</w:t>
      </w:r>
      <w:r w:rsidRPr="00130D83">
        <w:rPr>
          <w:color w:val="111111"/>
        </w:rPr>
        <w:t>? Одним из основных ее проявлений является трудность, с которой дается процесс обучения.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Четким признаком ЗПР является незрелость эмоционально-волевой сферы. Ребенок не может заставить себя чем-то заниматься, прилагая усилия. Некоторые </w:t>
      </w:r>
      <w:r w:rsidRPr="00130D83">
        <w:rPr>
          <w:rStyle w:val="a4"/>
          <w:color w:val="111111"/>
          <w:bdr w:val="none" w:sz="0" w:space="0" w:color="auto" w:frame="1"/>
        </w:rPr>
        <w:t>родители</w:t>
      </w:r>
      <w:r w:rsidRPr="00130D83">
        <w:rPr>
          <w:color w:val="111111"/>
        </w:rPr>
        <w:t xml:space="preserve"> списывают это на детский возраст, неусидчивость, однако проблема может крыться </w:t>
      </w:r>
      <w:proofErr w:type="gramStart"/>
      <w:r w:rsidRPr="00130D83">
        <w:rPr>
          <w:color w:val="111111"/>
        </w:rPr>
        <w:t>в</w:t>
      </w:r>
      <w:proofErr w:type="gramEnd"/>
      <w:r w:rsidRPr="00130D83">
        <w:rPr>
          <w:color w:val="111111"/>
        </w:rPr>
        <w:t xml:space="preserve"> другом.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Внимание у таких </w:t>
      </w:r>
      <w:r w:rsidRPr="00130D83">
        <w:rPr>
          <w:rStyle w:val="a4"/>
          <w:color w:val="111111"/>
          <w:bdr w:val="none" w:sz="0" w:space="0" w:color="auto" w:frame="1"/>
        </w:rPr>
        <w:t>детей неустойчиво</w:t>
      </w:r>
      <w:r w:rsidRPr="00130D83">
        <w:rPr>
          <w:color w:val="111111"/>
        </w:rPr>
        <w:t>. Ребята часто отвлекаются на двигательную или речевую активность, не могут выполнить поставленную задачу. В настоящее время таких </w:t>
      </w:r>
      <w:r w:rsidRPr="00130D83">
        <w:rPr>
          <w:rStyle w:val="a4"/>
          <w:color w:val="111111"/>
          <w:bdr w:val="none" w:sz="0" w:space="0" w:color="auto" w:frame="1"/>
        </w:rPr>
        <w:t>детей</w:t>
      </w:r>
      <w:r w:rsidRPr="00130D83">
        <w:rPr>
          <w:color w:val="111111"/>
        </w:rPr>
        <w:t>, которым необходимо во время занятий вскочить, побегать или покричать, выделяют в отдельную группу, наделяя диагнозом СДВГ. Однако это все та же </w:t>
      </w:r>
      <w:r w:rsidRPr="00130D83">
        <w:rPr>
          <w:rStyle w:val="a4"/>
          <w:color w:val="111111"/>
          <w:bdr w:val="none" w:sz="0" w:space="0" w:color="auto" w:frame="1"/>
        </w:rPr>
        <w:t>задержка развития психики</w:t>
      </w:r>
      <w:r w:rsidRPr="00130D83">
        <w:rPr>
          <w:color w:val="111111"/>
        </w:rPr>
        <w:t>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Очень часто ЗПР сопровождается </w:t>
      </w:r>
      <w:r w:rsidRPr="00130D83">
        <w:rPr>
          <w:rStyle w:val="a4"/>
          <w:color w:val="111111"/>
          <w:bdr w:val="none" w:sz="0" w:space="0" w:color="auto" w:frame="1"/>
        </w:rPr>
        <w:t>задержкой речевого развития</w:t>
      </w:r>
      <w:r w:rsidRPr="00130D83">
        <w:rPr>
          <w:color w:val="111111"/>
        </w:rPr>
        <w:t>. Это связано в первую очередь с темпами возрастного освоения речи. Может быть ограничен словарный запас, заметна трудность в построении фраз или присутствовать более глубокие формы ЗРР.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Память </w:t>
      </w:r>
      <w:r w:rsidRPr="00130D83">
        <w:rPr>
          <w:i/>
          <w:iCs/>
          <w:color w:val="111111"/>
          <w:bdr w:val="none" w:sz="0" w:space="0" w:color="auto" w:frame="1"/>
        </w:rPr>
        <w:t>«работает»</w:t>
      </w:r>
      <w:r w:rsidRPr="00130D83">
        <w:rPr>
          <w:color w:val="111111"/>
        </w:rPr>
        <w:t> иначе. Таким детям легче удается запомнить наглядные предметы или изображения, чем вербальное сообщение. При этом воспроизведение информации по памяти дается с трудом, выучить даже простой детский стишок становится непосильной задачей.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Мышление также страдает. Ребенок не может сам сделать выводы на основе какой-либо информации, логика и абстрактное мышление практически </w:t>
      </w:r>
      <w:r w:rsidRPr="00130D83">
        <w:rPr>
          <w:i/>
          <w:iCs/>
          <w:color w:val="111111"/>
          <w:bdr w:val="none" w:sz="0" w:space="0" w:color="auto" w:frame="1"/>
        </w:rPr>
        <w:t>«не работают»</w:t>
      </w:r>
      <w:r w:rsidRPr="00130D83">
        <w:rPr>
          <w:color w:val="111111"/>
        </w:rPr>
        <w:t> без помощи </w:t>
      </w:r>
      <w:r w:rsidRPr="00130D83">
        <w:rPr>
          <w:rStyle w:val="a4"/>
          <w:color w:val="111111"/>
          <w:bdr w:val="none" w:sz="0" w:space="0" w:color="auto" w:frame="1"/>
        </w:rPr>
        <w:t>родителей или преподавателя</w:t>
      </w:r>
      <w:r w:rsidRPr="00130D83">
        <w:rPr>
          <w:color w:val="111111"/>
        </w:rPr>
        <w:t>. Сопоставление формы, цвета, размеров предметов самостоятельно не дается.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Причины </w:t>
      </w:r>
      <w:r w:rsidRPr="00130D83">
        <w:rPr>
          <w:rStyle w:val="a4"/>
          <w:color w:val="111111"/>
          <w:bdr w:val="none" w:sz="0" w:space="0" w:color="auto" w:frame="1"/>
        </w:rPr>
        <w:t>задержки психического развития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Многие </w:t>
      </w:r>
      <w:r w:rsidRPr="00130D83">
        <w:rPr>
          <w:rStyle w:val="a4"/>
          <w:color w:val="111111"/>
          <w:bdr w:val="none" w:sz="0" w:space="0" w:color="auto" w:frame="1"/>
        </w:rPr>
        <w:t>родители</w:t>
      </w:r>
      <w:r w:rsidRPr="00130D83">
        <w:rPr>
          <w:color w:val="111111"/>
        </w:rPr>
        <w:t>, узнав о диагнозе, искренне недоумевают — ребенок идеально </w:t>
      </w:r>
      <w:r w:rsidRPr="00130D83">
        <w:rPr>
          <w:rStyle w:val="a4"/>
          <w:color w:val="111111"/>
          <w:bdr w:val="none" w:sz="0" w:space="0" w:color="auto" w:frame="1"/>
        </w:rPr>
        <w:t>развивался все эти годы</w:t>
      </w:r>
      <w:r w:rsidRPr="00130D83">
        <w:rPr>
          <w:color w:val="111111"/>
        </w:rPr>
        <w:t>, у педиатра не было никаких нареканий.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Все дело в том, что именно физиология при этом находится в полном порядке. </w:t>
      </w:r>
      <w:r w:rsidRPr="00130D83">
        <w:rPr>
          <w:i/>
          <w:iCs/>
          <w:color w:val="111111"/>
          <w:bdr w:val="none" w:sz="0" w:space="0" w:color="auto" w:frame="1"/>
        </w:rPr>
        <w:t>«Тормозит»</w:t>
      </w:r>
      <w:r w:rsidRPr="00130D83">
        <w:rPr>
          <w:color w:val="111111"/>
        </w:rPr>
        <w:t> </w:t>
      </w:r>
      <w:r w:rsidRPr="00130D83">
        <w:rPr>
          <w:rStyle w:val="a4"/>
          <w:color w:val="111111"/>
          <w:bdr w:val="none" w:sz="0" w:space="0" w:color="auto" w:frame="1"/>
        </w:rPr>
        <w:t>психика</w:t>
      </w:r>
      <w:r w:rsidRPr="00130D83">
        <w:rPr>
          <w:color w:val="111111"/>
        </w:rPr>
        <w:t>, что и приводит вот к такому своеобразному отставанию. По этой же причине </w:t>
      </w:r>
      <w:r w:rsidRPr="00130D83">
        <w:rPr>
          <w:rStyle w:val="a4"/>
          <w:color w:val="111111"/>
          <w:bdr w:val="none" w:sz="0" w:space="0" w:color="auto" w:frame="1"/>
        </w:rPr>
        <w:t>задержку психического развития</w:t>
      </w:r>
      <w:r w:rsidRPr="00130D83">
        <w:rPr>
          <w:color w:val="111111"/>
        </w:rPr>
        <w:t> чаще ставят перед поступлением в школу — именно в это время от ребенка ждут уже не игр, а учебы.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lastRenderedPageBreak/>
        <w:t>К физиологическим причинам ЗПР </w:t>
      </w:r>
      <w:r w:rsidRPr="00130D83">
        <w:rPr>
          <w:color w:val="111111"/>
          <w:u w:val="single"/>
          <w:bdr w:val="none" w:sz="0" w:space="0" w:color="auto" w:frame="1"/>
        </w:rPr>
        <w:t>относят</w:t>
      </w:r>
      <w:r w:rsidRPr="00130D83">
        <w:rPr>
          <w:color w:val="111111"/>
        </w:rPr>
        <w:t>: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Тяжело протекающие беременность и роды.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Соматические проблемы — частые болезни, травмы, вследствие чего ребенок становится физически ослабленным.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Поражения нервной системы — минимальная мозговая дисфункция.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Социальными причинами </w:t>
      </w:r>
      <w:r w:rsidRPr="00130D83">
        <w:rPr>
          <w:color w:val="111111"/>
          <w:u w:val="single"/>
          <w:bdr w:val="none" w:sz="0" w:space="0" w:color="auto" w:frame="1"/>
        </w:rPr>
        <w:t>являются</w:t>
      </w:r>
      <w:r w:rsidRPr="00130D83">
        <w:rPr>
          <w:color w:val="111111"/>
        </w:rPr>
        <w:t>: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Педагогическая запущенность.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Стрессовая ситуация.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-</w:t>
      </w:r>
      <w:r w:rsidRPr="00130D83">
        <w:rPr>
          <w:color w:val="111111"/>
        </w:rPr>
        <w:t>Неблагоприятная обстановка в семье.</w:t>
      </w:r>
    </w:p>
    <w:p w:rsid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Мамам и папам трудно признать, что у их дочери или сына что-то не в порядке. Часто они закрывают глаза на проблемы, считая, что ребенок еще </w:t>
      </w:r>
      <w:r w:rsidRPr="00130D83">
        <w:rPr>
          <w:i/>
          <w:iCs/>
          <w:color w:val="111111"/>
          <w:bdr w:val="none" w:sz="0" w:space="0" w:color="auto" w:frame="1"/>
        </w:rPr>
        <w:t>«слишком мал»</w:t>
      </w:r>
      <w:r w:rsidRPr="00130D83">
        <w:rPr>
          <w:color w:val="111111"/>
        </w:rPr>
        <w:t>, </w:t>
      </w:r>
      <w:r w:rsidRPr="00130D83">
        <w:rPr>
          <w:i/>
          <w:iCs/>
          <w:color w:val="111111"/>
          <w:bdr w:val="none" w:sz="0" w:space="0" w:color="auto" w:frame="1"/>
        </w:rPr>
        <w:t>«просто активный»</w:t>
      </w:r>
      <w:r w:rsidRPr="00130D83">
        <w:rPr>
          <w:color w:val="111111"/>
        </w:rPr>
        <w:t> или </w:t>
      </w:r>
      <w:r w:rsidRPr="00130D83">
        <w:rPr>
          <w:i/>
          <w:iCs/>
          <w:color w:val="111111"/>
          <w:bdr w:val="none" w:sz="0" w:space="0" w:color="auto" w:frame="1"/>
        </w:rPr>
        <w:t>«</w:t>
      </w:r>
      <w:r w:rsidRPr="00130D83">
        <w:rPr>
          <w:rStyle w:val="a4"/>
          <w:i/>
          <w:iCs/>
          <w:color w:val="111111"/>
          <w:bdr w:val="none" w:sz="0" w:space="0" w:color="auto" w:frame="1"/>
        </w:rPr>
        <w:t>развивается в своем темпе</w:t>
      </w:r>
      <w:r w:rsidRPr="00130D83">
        <w:rPr>
          <w:i/>
          <w:iCs/>
          <w:color w:val="111111"/>
          <w:bdr w:val="none" w:sz="0" w:space="0" w:color="auto" w:frame="1"/>
        </w:rPr>
        <w:t>»</w:t>
      </w:r>
      <w:r w:rsidRPr="00130D83">
        <w:rPr>
          <w:color w:val="111111"/>
        </w:rPr>
        <w:t>. Несомненно, на свою скорость </w:t>
      </w:r>
      <w:r w:rsidRPr="00130D83">
        <w:rPr>
          <w:rStyle w:val="a4"/>
          <w:color w:val="111111"/>
          <w:bdr w:val="none" w:sz="0" w:space="0" w:color="auto" w:frame="1"/>
        </w:rPr>
        <w:t>развития имеет право каждый</w:t>
      </w:r>
      <w:r w:rsidRPr="00130D83">
        <w:rPr>
          <w:color w:val="111111"/>
        </w:rPr>
        <w:t>, однако очень важно вовремя отследить проблему, чтобы справиться с ней.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  <w:u w:val="single"/>
          <w:bdr w:val="none" w:sz="0" w:space="0" w:color="auto" w:frame="1"/>
        </w:rPr>
        <w:t>На что обратить внимание</w:t>
      </w:r>
      <w:r w:rsidRPr="00130D83">
        <w:rPr>
          <w:color w:val="111111"/>
        </w:rPr>
        <w:t>: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Ребенок нелюдим, мало общается со сверстниками и взрослыми. Дети не принимают его в свои игры.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Эмоциональная неустойчивость. Ребенок может беспричинно радоваться или, наоборот, находиться в тревоге или беспокойстве.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Трудности с концентрированием внимания. Во время занятий таким детям трудно сосредоточиться, следовать указаниям учителя.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Учеба дается с большим трудом.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rStyle w:val="a4"/>
          <w:color w:val="111111"/>
          <w:bdr w:val="none" w:sz="0" w:space="0" w:color="auto" w:frame="1"/>
        </w:rPr>
        <w:t>Развитие</w:t>
      </w:r>
      <w:r w:rsidRPr="00130D83">
        <w:rPr>
          <w:color w:val="111111"/>
        </w:rPr>
        <w:t> речи не соответствует возрастным нормам.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rStyle w:val="a4"/>
          <w:color w:val="111111"/>
          <w:bdr w:val="none" w:sz="0" w:space="0" w:color="auto" w:frame="1"/>
        </w:rPr>
        <w:t>Родители должны знать</w:t>
      </w:r>
      <w:r w:rsidRPr="00130D83">
        <w:rPr>
          <w:color w:val="111111"/>
        </w:rPr>
        <w:t>, что сложности с обучением в начальной школе практически всегда связаны именно с отставанием в </w:t>
      </w:r>
      <w:r w:rsidRPr="00130D83">
        <w:rPr>
          <w:rStyle w:val="a4"/>
          <w:color w:val="111111"/>
          <w:bdr w:val="none" w:sz="0" w:space="0" w:color="auto" w:frame="1"/>
        </w:rPr>
        <w:t>психическом развитии</w:t>
      </w:r>
      <w:r w:rsidRPr="00130D83">
        <w:rPr>
          <w:color w:val="111111"/>
        </w:rPr>
        <w:t>. Не стоит ругать учителя и — тем более — ребенка. Обратитесь к логопеду-дефектологу!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Можно ли помочь ребенку с ЗПР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 xml:space="preserve">Тот факт, что ЗПР означает лишь пограничное состояние между нормой и необходимостью коррекции и ни в коем случае не </w:t>
      </w:r>
      <w:proofErr w:type="gramStart"/>
      <w:r w:rsidRPr="00130D83">
        <w:rPr>
          <w:color w:val="111111"/>
        </w:rPr>
        <w:t>подразумевает умственной отсталости говорит</w:t>
      </w:r>
      <w:proofErr w:type="gramEnd"/>
      <w:r w:rsidRPr="00130D83">
        <w:rPr>
          <w:color w:val="111111"/>
        </w:rPr>
        <w:t xml:space="preserve"> о том, что справиться с </w:t>
      </w:r>
      <w:r w:rsidRPr="00130D83">
        <w:rPr>
          <w:rStyle w:val="a4"/>
          <w:color w:val="111111"/>
          <w:bdr w:val="none" w:sz="0" w:space="0" w:color="auto" w:frame="1"/>
        </w:rPr>
        <w:t>задержкой развития вполне можно</w:t>
      </w:r>
      <w:r w:rsidRPr="00130D83">
        <w:rPr>
          <w:color w:val="111111"/>
        </w:rPr>
        <w:t>. При усердной работе и объединенных усилиях специалистов, самого ребенка и </w:t>
      </w:r>
      <w:r w:rsidRPr="00130D83">
        <w:rPr>
          <w:rStyle w:val="a4"/>
          <w:color w:val="111111"/>
          <w:bdr w:val="none" w:sz="0" w:space="0" w:color="auto" w:frame="1"/>
        </w:rPr>
        <w:t>родителей можно добиться того</w:t>
      </w:r>
      <w:r w:rsidRPr="00130D83">
        <w:rPr>
          <w:color w:val="111111"/>
        </w:rPr>
        <w:t>, что учеба выправится, а сам ученик вполне догонит своих товарищей.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Первым делом необходимо пройти обследование. Помимо педиатра, следует посетить </w:t>
      </w:r>
      <w:proofErr w:type="spellStart"/>
      <w:r w:rsidRPr="00130D83">
        <w:rPr>
          <w:rStyle w:val="a4"/>
          <w:color w:val="111111"/>
          <w:bdr w:val="none" w:sz="0" w:space="0" w:color="auto" w:frame="1"/>
        </w:rPr>
        <w:t>нейропсихолога</w:t>
      </w:r>
      <w:proofErr w:type="spellEnd"/>
      <w:r w:rsidRPr="00130D83">
        <w:rPr>
          <w:color w:val="111111"/>
        </w:rPr>
        <w:t>, который сможет разобраться в проблеме и назначить коррекционные мероприятия.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Коррекция ЗПР подразумевает принятие комплексных мер. Медикаментозное лечение сочетается с работой логопеда-дефектолога и </w:t>
      </w:r>
      <w:proofErr w:type="spellStart"/>
      <w:r w:rsidRPr="00130D83">
        <w:rPr>
          <w:rStyle w:val="a4"/>
          <w:color w:val="111111"/>
          <w:bdr w:val="none" w:sz="0" w:space="0" w:color="auto" w:frame="1"/>
        </w:rPr>
        <w:t>нейропсихолога</w:t>
      </w:r>
      <w:proofErr w:type="spellEnd"/>
      <w:r w:rsidRPr="00130D83">
        <w:rPr>
          <w:color w:val="111111"/>
        </w:rPr>
        <w:t xml:space="preserve">. Не стоит уповать только лишь на лекарственные препараты. Сами по себе они не смогут исправить ситуацию. Прописанные в данной ситуации </w:t>
      </w:r>
      <w:proofErr w:type="spellStart"/>
      <w:r w:rsidRPr="00130D83">
        <w:rPr>
          <w:color w:val="111111"/>
        </w:rPr>
        <w:t>ноотропы</w:t>
      </w:r>
      <w:proofErr w:type="spellEnd"/>
      <w:r w:rsidRPr="00130D83">
        <w:rPr>
          <w:color w:val="111111"/>
        </w:rPr>
        <w:t>, витамины и средства, улучшающие мозговое кровообращение, лишь стимулируют активность работы мозга, но необходимы и занятия по </w:t>
      </w:r>
      <w:r w:rsidRPr="00130D83">
        <w:rPr>
          <w:rStyle w:val="a4"/>
          <w:color w:val="111111"/>
          <w:bdr w:val="none" w:sz="0" w:space="0" w:color="auto" w:frame="1"/>
        </w:rPr>
        <w:t>психологической коррекции</w:t>
      </w:r>
      <w:r w:rsidRPr="00130D83">
        <w:rPr>
          <w:color w:val="111111"/>
        </w:rPr>
        <w:t>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Данные мероприятия направлены на улучшение эмоциональной и познавательной сферы. Ведь ребенку необходимо </w:t>
      </w:r>
      <w:r w:rsidRPr="00130D83">
        <w:rPr>
          <w:rStyle w:val="a4"/>
          <w:color w:val="111111"/>
          <w:bdr w:val="none" w:sz="0" w:space="0" w:color="auto" w:frame="1"/>
        </w:rPr>
        <w:t>развивать память</w:t>
      </w:r>
      <w:r w:rsidRPr="00130D83">
        <w:rPr>
          <w:color w:val="111111"/>
        </w:rPr>
        <w:t>, внимание, строить логические связи.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rStyle w:val="a4"/>
          <w:color w:val="111111"/>
          <w:bdr w:val="none" w:sz="0" w:space="0" w:color="auto" w:frame="1"/>
        </w:rPr>
        <w:t>Родители должны помнить</w:t>
      </w:r>
      <w:r w:rsidRPr="00130D83">
        <w:rPr>
          <w:color w:val="111111"/>
        </w:rPr>
        <w:t>, что ЗПР можно и нужно исправить. Главное, приложить усилия и работать всем в комплексе.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Если у ребенка ЗПР — советы </w:t>
      </w:r>
      <w:r w:rsidRPr="00130D83">
        <w:rPr>
          <w:rStyle w:val="a4"/>
          <w:color w:val="111111"/>
          <w:bdr w:val="none" w:sz="0" w:space="0" w:color="auto" w:frame="1"/>
        </w:rPr>
        <w:t>родителям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Не отрицайте очевидного. Чем раньше вы обратитесь к специалистам, тем проще будет помочь.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lastRenderedPageBreak/>
        <w:t>Оказывайте поддержку. Не следует чрезмерно опекать ребенка, но и давать ему полную самостоятельность тоже не стоит. Пока он просто не может сладить с учебой, но все можно исправить. Направляйте, корректируйте его действия, но не берите все на себя.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Если врач прописал лекарства, значит это необходимо. Однако это не означает, что с ребенком не нужно заниматься. Именно занятия с </w:t>
      </w:r>
      <w:r w:rsidRPr="00130D83">
        <w:rPr>
          <w:rStyle w:val="a4"/>
          <w:color w:val="111111"/>
          <w:bdr w:val="none" w:sz="0" w:space="0" w:color="auto" w:frame="1"/>
        </w:rPr>
        <w:t>психологом</w:t>
      </w:r>
      <w:r w:rsidRPr="00130D83">
        <w:rPr>
          <w:color w:val="111111"/>
        </w:rPr>
        <w:t>, </w:t>
      </w:r>
      <w:proofErr w:type="spellStart"/>
      <w:r w:rsidRPr="00130D83">
        <w:rPr>
          <w:rStyle w:val="a4"/>
          <w:color w:val="111111"/>
          <w:bdr w:val="none" w:sz="0" w:space="0" w:color="auto" w:frame="1"/>
        </w:rPr>
        <w:t>нейропсихологом</w:t>
      </w:r>
      <w:proofErr w:type="spellEnd"/>
      <w:r w:rsidRPr="00130D83">
        <w:rPr>
          <w:color w:val="111111"/>
        </w:rPr>
        <w:t> и при необходимости логопедом-дефектологом помогут справиться с проблемой.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Подберите хороших специалистов. Проще будет найти необходимых педагогов в одном центре. Ребенку необходимы занятия по </w:t>
      </w:r>
      <w:r w:rsidRPr="00130D83">
        <w:rPr>
          <w:rStyle w:val="a4"/>
          <w:color w:val="111111"/>
          <w:bdr w:val="none" w:sz="0" w:space="0" w:color="auto" w:frame="1"/>
        </w:rPr>
        <w:t>развитию речи</w:t>
      </w:r>
      <w:r w:rsidRPr="00130D83">
        <w:rPr>
          <w:color w:val="111111"/>
        </w:rPr>
        <w:t>, мелкой моторики, логики. Педагог-</w:t>
      </w:r>
      <w:r w:rsidRPr="00130D83">
        <w:rPr>
          <w:rStyle w:val="a4"/>
          <w:color w:val="111111"/>
          <w:bdr w:val="none" w:sz="0" w:space="0" w:color="auto" w:frame="1"/>
        </w:rPr>
        <w:t>психолог</w:t>
      </w:r>
      <w:r w:rsidRPr="00130D83">
        <w:rPr>
          <w:color w:val="111111"/>
        </w:rPr>
        <w:t> будет работать с коммуникативными навыками.</w:t>
      </w:r>
    </w:p>
    <w:p w:rsidR="00130D83" w:rsidRPr="00130D83" w:rsidRDefault="00130D83" w:rsidP="00130D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130D83">
        <w:rPr>
          <w:color w:val="111111"/>
        </w:rPr>
        <w:t>Создайте дома </w:t>
      </w:r>
      <w:r w:rsidRPr="00130D83">
        <w:rPr>
          <w:rStyle w:val="a4"/>
          <w:color w:val="111111"/>
          <w:bdr w:val="none" w:sz="0" w:space="0" w:color="auto" w:frame="1"/>
        </w:rPr>
        <w:t>развивающую среду</w:t>
      </w:r>
      <w:r w:rsidRPr="00130D83">
        <w:rPr>
          <w:color w:val="111111"/>
        </w:rPr>
        <w:t>. Обязательно выполняйте задания педагогов.</w:t>
      </w:r>
    </w:p>
    <w:p w:rsidR="00130D83" w:rsidRPr="00130D83" w:rsidRDefault="00130D83" w:rsidP="00130D83">
      <w:pPr>
        <w:pStyle w:val="a3"/>
        <w:shd w:val="clear" w:color="auto" w:fill="FFFFFF"/>
        <w:spacing w:before="225" w:beforeAutospacing="0" w:after="225" w:afterAutospacing="0"/>
        <w:jc w:val="both"/>
        <w:rPr>
          <w:color w:val="111111"/>
        </w:rPr>
      </w:pPr>
      <w:r w:rsidRPr="00130D83">
        <w:rPr>
          <w:color w:val="111111"/>
        </w:rPr>
        <w:t>Лечение ЗПР — процесс не быстрый и не простой. Однако совместными усилиями можно помочь ребенку догнать сверстников.</w:t>
      </w:r>
    </w:p>
    <w:p w:rsidR="00FA758D" w:rsidRPr="00130D83" w:rsidRDefault="002B38A4" w:rsidP="00130D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758D" w:rsidRPr="00130D83" w:rsidSect="00130D83">
      <w:pgSz w:w="11906" w:h="16838"/>
      <w:pgMar w:top="568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C80"/>
    <w:rsid w:val="00130D83"/>
    <w:rsid w:val="002B38A4"/>
    <w:rsid w:val="002F48D2"/>
    <w:rsid w:val="00365DA6"/>
    <w:rsid w:val="00B73066"/>
    <w:rsid w:val="00FA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0D8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0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0D8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0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3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cp:lastPrinted>2019-12-09T12:31:00Z</cp:lastPrinted>
  <dcterms:created xsi:type="dcterms:W3CDTF">2019-12-09T12:23:00Z</dcterms:created>
  <dcterms:modified xsi:type="dcterms:W3CDTF">2021-02-10T08:22:00Z</dcterms:modified>
</cp:coreProperties>
</file>