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7FE" w:rsidRDefault="00D907FE" w:rsidP="00D907FE">
      <w:pPr>
        <w:shd w:val="clear" w:color="auto" w:fill="FFFFFF"/>
        <w:spacing w:after="120" w:line="405" w:lineRule="atLeast"/>
        <w:jc w:val="center"/>
        <w:outlineLvl w:val="0"/>
        <w:rPr>
          <w:rFonts w:ascii="inherit" w:eastAsia="Times New Roman" w:hAnsi="inherit" w:cs="Arial"/>
          <w:b/>
          <w:bCs/>
          <w:color w:val="1E4E70"/>
          <w:kern w:val="36"/>
          <w:sz w:val="39"/>
          <w:szCs w:val="39"/>
          <w:lang w:eastAsia="ru-RU"/>
        </w:rPr>
      </w:pPr>
      <w:r w:rsidRPr="00D907FE">
        <w:rPr>
          <w:rFonts w:ascii="inherit" w:eastAsia="Times New Roman" w:hAnsi="inherit" w:cs="Arial"/>
          <w:b/>
          <w:bCs/>
          <w:color w:val="1E4E70"/>
          <w:kern w:val="36"/>
          <w:sz w:val="39"/>
          <w:szCs w:val="39"/>
          <w:lang w:eastAsia="ru-RU"/>
        </w:rPr>
        <w:t>Использование И</w:t>
      </w:r>
      <w:proofErr w:type="gramStart"/>
      <w:r w:rsidRPr="00D907FE">
        <w:rPr>
          <w:rFonts w:ascii="inherit" w:eastAsia="Times New Roman" w:hAnsi="inherit" w:cs="Arial"/>
          <w:b/>
          <w:bCs/>
          <w:color w:val="1E4E70"/>
          <w:kern w:val="36"/>
          <w:sz w:val="39"/>
          <w:szCs w:val="39"/>
          <w:lang w:eastAsia="ru-RU"/>
        </w:rPr>
        <w:t>КТ в кр</w:t>
      </w:r>
      <w:proofErr w:type="gramEnd"/>
      <w:r w:rsidRPr="00D907FE">
        <w:rPr>
          <w:rFonts w:ascii="inherit" w:eastAsia="Times New Roman" w:hAnsi="inherit" w:cs="Arial"/>
          <w:b/>
          <w:bCs/>
          <w:color w:val="1E4E70"/>
          <w:kern w:val="36"/>
          <w:sz w:val="39"/>
          <w:szCs w:val="39"/>
          <w:lang w:eastAsia="ru-RU"/>
        </w:rPr>
        <w:t xml:space="preserve">аеведении. </w:t>
      </w:r>
    </w:p>
    <w:p w:rsidR="00D907FE" w:rsidRDefault="00D907FE" w:rsidP="00D907FE">
      <w:pPr>
        <w:shd w:val="clear" w:color="auto" w:fill="FFFFFF"/>
        <w:spacing w:after="120" w:line="405" w:lineRule="atLeast"/>
        <w:jc w:val="center"/>
        <w:outlineLvl w:val="0"/>
        <w:rPr>
          <w:rFonts w:ascii="inherit" w:eastAsia="Times New Roman" w:hAnsi="inherit" w:cs="Arial"/>
          <w:b/>
          <w:bCs/>
          <w:color w:val="1E4E70"/>
          <w:kern w:val="36"/>
          <w:sz w:val="39"/>
          <w:szCs w:val="39"/>
          <w:lang w:eastAsia="ru-RU"/>
        </w:rPr>
      </w:pPr>
      <w:r w:rsidRPr="00D907FE">
        <w:rPr>
          <w:rFonts w:ascii="inherit" w:eastAsia="Times New Roman" w:hAnsi="inherit" w:cs="Arial"/>
          <w:b/>
          <w:bCs/>
          <w:color w:val="1E4E70"/>
          <w:kern w:val="36"/>
          <w:sz w:val="39"/>
          <w:szCs w:val="39"/>
          <w:lang w:eastAsia="ru-RU"/>
        </w:rPr>
        <w:t>Из опыта работы.</w:t>
      </w:r>
    </w:p>
    <w:p w:rsidR="00D907FE" w:rsidRPr="002D0F35" w:rsidRDefault="00D907FE" w:rsidP="00D907F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Чернышева С.В.,</w:t>
      </w:r>
    </w:p>
    <w:p w:rsidR="00D907FE" w:rsidRPr="002D0F35" w:rsidRDefault="00D907FE" w:rsidP="00D907F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0F3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учитель истории и обществознания</w:t>
      </w:r>
    </w:p>
    <w:p w:rsidR="00D907FE" w:rsidRPr="002D0F35" w:rsidRDefault="00D907FE" w:rsidP="00D907F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МБОУ «Гимназия № 10»</w:t>
      </w:r>
    </w:p>
    <w:p w:rsidR="00D907FE" w:rsidRPr="00D907FE" w:rsidRDefault="00D907FE" w:rsidP="00D907F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Любовь к Родине всегда конкретна: это любовь к родному дому, селу. Каждому человеку дорога своя малая Родина. Эта статья о том, как ИКТ облегчают изучение собственных корней и истоков.</w:t>
      </w:r>
    </w:p>
    <w:p w:rsidR="00D907FE" w:rsidRPr="00D907FE" w:rsidRDefault="00D907FE" w:rsidP="00D907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Воспитание гражданина и патриота всегда было важнейшей задачей, которую общество ставило перед школой. Сегодня гражданско-патриотическое воспитание подрастающего поколения приобретает особую значимость. И это не случайно. Россия переживает сейчас сложный исторический период. Но из множества разнообразных проблем нашего времени - экономических, политических, социальных - наибольшую опасность для российского общества представляет кризис духовности. Равнодушие, цинизм, неуважительное отношение к государству, историческому прошлому нашего народа, падение престижа военной службы и другие негативные явления стали реалиями сегодняшнего дня. Они препятствуют позитивной социализации подрастающего поколения, что, в свою очередь, мешает формированию общественно значимых ценностных ориентиров.</w:t>
      </w:r>
    </w:p>
    <w:p w:rsidR="00D907FE" w:rsidRPr="00D907FE" w:rsidRDefault="00D907FE" w:rsidP="00D907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Нельзя заставить любить Родину. Но можно и нужно постоянно воспитывать у школьников гордость за свою страну и свой народ, уважение к его прошлому, постепенно формировать у ребят активную гражданскую позицию, осознание своего места в обществе.</w:t>
      </w:r>
    </w:p>
    <w:p w:rsidR="00D907FE" w:rsidRPr="00D907FE" w:rsidRDefault="00D907FE" w:rsidP="00D907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же пробудить в школьнике любовь к Отечеству? Мощным средством воспитания будущего гражданина-патриота является краеведение. Это объясняется следующими особенностями данной дисциплины:</w:t>
      </w:r>
    </w:p>
    <w:p w:rsidR="00D907FE" w:rsidRPr="00D907FE" w:rsidRDefault="00D907FE" w:rsidP="00D907F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краеведение – неотъемлемая частица нашей большой истории. При изучении школьниками истории родного края происходит конкретизация известных им общеисторических фактов, их “оживление”. Это не только приводит к более прочному усвоению исторических знаний, но и влияет на процесс нравственного становления подростков, их историческое самопознание и самоопределение. Историческое краеведение обладает уникальными возможностями для формирования чувства сопричастности каждого с судьбой страны.</w:t>
      </w:r>
    </w:p>
    <w:p w:rsidR="00D907FE" w:rsidRPr="00D907FE" w:rsidRDefault="00D907FE" w:rsidP="00D907F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любовь к Родине всегда конкретна: это любовь к родному дому, селу. Каждому человеку дорога своя малая Родина.</w:t>
      </w:r>
    </w:p>
    <w:p w:rsidR="00D907FE" w:rsidRPr="00D907FE" w:rsidRDefault="00D907FE" w:rsidP="00D907F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краеведение - это не только усвоение, но и поиск новых исторических знаний. Эти новые знания приходят к ним через поисковую работу.</w:t>
      </w:r>
    </w:p>
    <w:p w:rsidR="00D907FE" w:rsidRPr="00D907FE" w:rsidRDefault="00D907FE" w:rsidP="00D907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Применение И</w:t>
      </w:r>
      <w:proofErr w:type="gramStart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 в кр</w:t>
      </w:r>
      <w:proofErr w:type="gramEnd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аеведении является не данью моде, а необходимым условием работы. Мы живем в информационном обществе. Это значит, что знание, информация по-прежнему представляет собой большую ценность. Но в наше время значительно возросла и ценность деятельности. Нужно не только знать, но и уметь найти нужную информацию, представить её в определённой форме. Современные информационные технологии расширяют эти возможности. Их использование в </w:t>
      </w:r>
      <w:proofErr w:type="spellStart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историко</w:t>
      </w:r>
      <w:proofErr w:type="spellEnd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краеведческой деятельности учащихся позволяет решать такие важные задачи, как:</w:t>
      </w: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усиление </w:t>
      </w:r>
      <w:proofErr w:type="spellStart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деятельностного</w:t>
      </w:r>
      <w:proofErr w:type="spellEnd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характера </w:t>
      </w:r>
      <w:proofErr w:type="spellStart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историко</w:t>
      </w:r>
      <w:proofErr w:type="spellEnd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краеведческого образования;</w:t>
      </w:r>
    </w:p>
    <w:p w:rsidR="00D907FE" w:rsidRPr="00D907FE" w:rsidRDefault="00D907FE" w:rsidP="00D907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совмещение актуальных для подрастающего поколения форм деятельности с изучением истории края, а через этот аспект формирование патриотических чувств и </w:t>
      </w:r>
      <w:proofErr w:type="gramStart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сознания</w:t>
      </w:r>
      <w:proofErr w:type="gramEnd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обучающихся на основе исторических ценностей и роли России в судьбах мира, сохранение и развитие чувства гордости за свою страну, свой край, семью;</w:t>
      </w:r>
    </w:p>
    <w:p w:rsidR="00D907FE" w:rsidRPr="00D907FE" w:rsidRDefault="00D907FE" w:rsidP="00D907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более широкое рассмотрение исследуемых вопросов;</w:t>
      </w:r>
    </w:p>
    <w:p w:rsidR="00D907FE" w:rsidRPr="00D907FE" w:rsidRDefault="00D907FE" w:rsidP="00D907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значительное расширение возможностей предъявления разного типа информации;</w:t>
      </w:r>
    </w:p>
    <w:p w:rsidR="00D907FE" w:rsidRPr="00D907FE" w:rsidRDefault="00D907FE" w:rsidP="00D907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можно применять компьютер в краеведческой работе? Я вижу несколько способов, которые можно эффективно использовать в этом виде деятельности:</w:t>
      </w:r>
    </w:p>
    <w:p w:rsidR="00D907FE" w:rsidRPr="00D907FE" w:rsidRDefault="00D907FE" w:rsidP="00D907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перенос музейного архива на электронные носители (оформление текстовых документов, сканирование фото, копирование фронтовых писем, документов),</w:t>
      </w:r>
    </w:p>
    <w:p w:rsidR="00D907FE" w:rsidRPr="00D907FE" w:rsidRDefault="00D907FE" w:rsidP="00D907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использование интернета в поисковой деятельности.</w:t>
      </w:r>
    </w:p>
    <w:p w:rsidR="00D907FE" w:rsidRPr="00D907FE" w:rsidRDefault="00D907FE" w:rsidP="00D907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формирование электронных краеведческих ресурсов с целью популяризации знаний о родном крае. Например, создание презентаций в формате </w:t>
      </w:r>
      <w:proofErr w:type="spellStart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PowerPoint</w:t>
      </w:r>
      <w:proofErr w:type="spellEnd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буклетов и брошюр в формате </w:t>
      </w:r>
      <w:proofErr w:type="spellStart"/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Publisher</w:t>
      </w:r>
      <w:proofErr w:type="spellEnd"/>
    </w:p>
    <w:p w:rsidR="00D907FE" w:rsidRPr="00D907FE" w:rsidRDefault="00D907FE" w:rsidP="00D907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и обработка текстовой информации: оформление рефератов, докладов, проектов об истории родного края;</w:t>
      </w:r>
    </w:p>
    <w:p w:rsidR="00D907FE" w:rsidRPr="00D907FE" w:rsidRDefault="00D907FE" w:rsidP="00D907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баз данных по истории родного края;</w:t>
      </w:r>
    </w:p>
    <w:p w:rsidR="00D907FE" w:rsidRPr="00D907FE" w:rsidRDefault="00D907FE" w:rsidP="00D907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виртуального музея на сайте школы;</w:t>
      </w:r>
    </w:p>
    <w:p w:rsidR="00D907FE" w:rsidRPr="00D907FE" w:rsidRDefault="00D907FE" w:rsidP="00D907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7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проведение виртуальных экскурсий.</w:t>
      </w:r>
    </w:p>
    <w:p w:rsidR="00803A5E" w:rsidRDefault="00803A5E">
      <w:bookmarkStart w:id="0" w:name="_GoBack"/>
      <w:bookmarkEnd w:id="0"/>
    </w:p>
    <w:sectPr w:rsidR="00803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3357"/>
    <w:multiLevelType w:val="multilevel"/>
    <w:tmpl w:val="99B2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AB667A"/>
    <w:multiLevelType w:val="multilevel"/>
    <w:tmpl w:val="27266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77140E"/>
    <w:multiLevelType w:val="multilevel"/>
    <w:tmpl w:val="145E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C05"/>
    <w:rsid w:val="006E3C05"/>
    <w:rsid w:val="00803A5E"/>
    <w:rsid w:val="008E397C"/>
    <w:rsid w:val="00D9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5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901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49732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0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330855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47456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7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2018-10-20T22:01:00Z</dcterms:created>
  <dcterms:modified xsi:type="dcterms:W3CDTF">2018-10-20T22:03:00Z</dcterms:modified>
</cp:coreProperties>
</file>