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3EA" w:rsidRPr="009063EA" w:rsidRDefault="009063EA" w:rsidP="009063EA">
      <w:pPr>
        <w:tabs>
          <w:tab w:val="left" w:pos="12900"/>
        </w:tabs>
        <w:spacing w:after="0"/>
        <w:jc w:val="center"/>
        <w:rPr>
          <w:rFonts w:ascii="Times New Roman" w:hAnsi="Times New Roman" w:cs="Times New Roman"/>
          <w:b/>
          <w:color w:val="000000" w:themeColor="text1"/>
          <w:sz w:val="20"/>
          <w:szCs w:val="20"/>
          <w:lang w:val="kk-KZ"/>
        </w:rPr>
      </w:pPr>
      <w:r w:rsidRPr="009063EA">
        <w:rPr>
          <w:rFonts w:ascii="Times New Roman" w:hAnsi="Times New Roman" w:cs="Times New Roman"/>
          <w:b/>
          <w:color w:val="000000" w:themeColor="text1"/>
          <w:sz w:val="20"/>
          <w:szCs w:val="20"/>
          <w:lang w:val="kk-KZ"/>
        </w:rPr>
        <w:t>ҚОСТАНАЙ ОБЛЫСЫ ӘКІМДІГІ БІЛІМ БАСҚАРМАСЫНЫҢ «ФЕДОРОВ АУЫЛ ШАРУАШЫЛЫҒЫ КОЛЛЕДЖІ»</w:t>
      </w:r>
    </w:p>
    <w:p w:rsidR="009063EA" w:rsidRPr="009063EA" w:rsidRDefault="009063EA" w:rsidP="009063EA">
      <w:pPr>
        <w:ind w:left="-108"/>
        <w:jc w:val="center"/>
        <w:rPr>
          <w:rFonts w:ascii="Times New Roman" w:hAnsi="Times New Roman" w:cs="Times New Roman"/>
          <w:b/>
          <w:bCs/>
          <w:color w:val="000000" w:themeColor="text1"/>
          <w:sz w:val="20"/>
          <w:szCs w:val="20"/>
        </w:rPr>
      </w:pPr>
      <w:r w:rsidRPr="009063EA">
        <w:rPr>
          <w:rFonts w:ascii="Times New Roman" w:hAnsi="Times New Roman" w:cs="Times New Roman"/>
          <w:b/>
          <w:color w:val="000000" w:themeColor="text1"/>
          <w:sz w:val="20"/>
          <w:szCs w:val="20"/>
          <w:lang w:val="kk-KZ"/>
        </w:rPr>
        <w:t>КОММУНАЛДЫҚ МЕМЛЕКЕТТIК ҚАЗЫНАЛЫҚ КӘСІПОРНЫ</w:t>
      </w:r>
    </w:p>
    <w:p w:rsidR="009063EA" w:rsidRPr="009063EA" w:rsidRDefault="009063EA" w:rsidP="009063EA">
      <w:pPr>
        <w:ind w:left="-108"/>
        <w:jc w:val="center"/>
        <w:rPr>
          <w:rFonts w:ascii="Times New Roman" w:hAnsi="Times New Roman" w:cs="Times New Roman"/>
          <w:bCs/>
          <w:color w:val="1E1E1E"/>
          <w:sz w:val="16"/>
          <w:szCs w:val="16"/>
        </w:rPr>
      </w:pPr>
      <w:r w:rsidRPr="009063EA">
        <w:rPr>
          <w:rFonts w:ascii="Times New Roman" w:hAnsi="Times New Roman" w:cs="Times New Roman"/>
          <w:b/>
          <w:sz w:val="20"/>
          <w:szCs w:val="20"/>
        </w:rPr>
        <w:t>КОММУНАЛЬНОЕ ГОСУДАРСТВЕННОЕ КАЗЕННОЕ ПРЕДПРИЯТИЕ «</w:t>
      </w:r>
      <w:r w:rsidRPr="009063EA">
        <w:rPr>
          <w:rFonts w:ascii="Times New Roman" w:hAnsi="Times New Roman" w:cs="Times New Roman"/>
          <w:b/>
          <w:sz w:val="20"/>
          <w:szCs w:val="20"/>
          <w:lang w:val="kk-KZ"/>
        </w:rPr>
        <w:t xml:space="preserve">ФЕДОРОВСКИЙ СЕЛЬСКОХОЗЯЙСТВЕННЫЙ КОЛЛЕДЖ» </w:t>
      </w:r>
      <w:r w:rsidRPr="009063EA">
        <w:rPr>
          <w:rFonts w:ascii="Times New Roman" w:hAnsi="Times New Roman" w:cs="Times New Roman"/>
          <w:b/>
          <w:sz w:val="20"/>
          <w:szCs w:val="20"/>
        </w:rPr>
        <w:t>УПРАВЛЕНИ</w:t>
      </w:r>
      <w:r w:rsidRPr="009063EA">
        <w:rPr>
          <w:rFonts w:ascii="Times New Roman" w:hAnsi="Times New Roman" w:cs="Times New Roman"/>
          <w:b/>
          <w:sz w:val="20"/>
          <w:szCs w:val="20"/>
          <w:lang w:val="kk-KZ"/>
        </w:rPr>
        <w:t>Я</w:t>
      </w:r>
      <w:r w:rsidRPr="009063EA">
        <w:rPr>
          <w:rFonts w:ascii="Times New Roman" w:hAnsi="Times New Roman" w:cs="Times New Roman"/>
          <w:b/>
          <w:sz w:val="20"/>
          <w:szCs w:val="20"/>
        </w:rPr>
        <w:t xml:space="preserve"> ОБРАЗОВАНИЯ АКИМАТА КОСТАНАЙСКОЙ ОБЛАСТИ</w:t>
      </w:r>
      <w:r w:rsidRPr="009063EA">
        <w:rPr>
          <w:rFonts w:ascii="Times New Roman" w:hAnsi="Times New Roman" w:cs="Times New Roman"/>
          <w:b/>
          <w:bCs/>
          <w:color w:val="1E1E1E"/>
          <w:sz w:val="20"/>
          <w:szCs w:val="20"/>
        </w:rPr>
        <w:br/>
      </w:r>
    </w:p>
    <w:tbl>
      <w:tblPr>
        <w:tblW w:w="149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580"/>
        <w:gridCol w:w="6379"/>
      </w:tblGrid>
      <w:tr w:rsidR="009063EA" w:rsidRPr="009063EA" w:rsidTr="009063EA">
        <w:tc>
          <w:tcPr>
            <w:tcW w:w="85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Согласовано </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Директор </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КГКП «Федоровский сельскохозяйственный колледж»  __________________________ </w:t>
            </w:r>
            <w:r w:rsidR="00051817">
              <w:rPr>
                <w:rFonts w:ascii="Times New Roman" w:hAnsi="Times New Roman" w:cs="Times New Roman"/>
                <w:sz w:val="24"/>
                <w:szCs w:val="24"/>
              </w:rPr>
              <w:t>ФИО</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 "____" ____________20___г.</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 Утверждаю</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 Заместитель директора по учебной работе </w:t>
            </w:r>
          </w:p>
          <w:p w:rsidR="009063EA" w:rsidRPr="009063EA" w:rsidRDefault="009063EA" w:rsidP="009063EA">
            <w:pPr>
              <w:spacing w:after="0" w:line="240" w:lineRule="auto"/>
              <w:rPr>
                <w:rFonts w:ascii="Times New Roman" w:hAnsi="Times New Roman" w:cs="Times New Roman"/>
                <w:sz w:val="24"/>
                <w:szCs w:val="24"/>
              </w:rPr>
            </w:pPr>
            <w:r w:rsidRPr="009063EA">
              <w:rPr>
                <w:rFonts w:ascii="Times New Roman" w:hAnsi="Times New Roman" w:cs="Times New Roman"/>
                <w:sz w:val="24"/>
                <w:szCs w:val="24"/>
              </w:rPr>
              <w:t xml:space="preserve">____________ </w:t>
            </w:r>
            <w:r w:rsidR="00051817">
              <w:rPr>
                <w:rFonts w:ascii="Times New Roman" w:hAnsi="Times New Roman" w:cs="Times New Roman"/>
                <w:sz w:val="24"/>
                <w:szCs w:val="24"/>
              </w:rPr>
              <w:t>ФИО</w:t>
            </w:r>
          </w:p>
          <w:p w:rsidR="009063EA" w:rsidRPr="009063EA" w:rsidRDefault="009063EA" w:rsidP="009063EA">
            <w:pPr>
              <w:spacing w:after="0" w:line="240" w:lineRule="auto"/>
              <w:rPr>
                <w:sz w:val="24"/>
                <w:szCs w:val="24"/>
              </w:rPr>
            </w:pPr>
            <w:r w:rsidRPr="009063EA">
              <w:rPr>
                <w:rFonts w:ascii="Times New Roman" w:hAnsi="Times New Roman" w:cs="Times New Roman"/>
                <w:sz w:val="24"/>
                <w:szCs w:val="24"/>
              </w:rPr>
              <w:t xml:space="preserve"> "____" ____________20___г.</w:t>
            </w:r>
          </w:p>
        </w:tc>
      </w:tr>
    </w:tbl>
    <w:p w:rsidR="009063EA" w:rsidRPr="009063EA" w:rsidRDefault="009063EA" w:rsidP="009063EA">
      <w:pPr>
        <w:spacing w:after="0" w:line="240" w:lineRule="auto"/>
        <w:jc w:val="center"/>
        <w:rPr>
          <w:rFonts w:ascii="Times New Roman" w:hAnsi="Times New Roman" w:cs="Times New Roman"/>
          <w:b/>
          <w:sz w:val="28"/>
          <w:szCs w:val="28"/>
          <w:lang w:eastAsia="ru-RU"/>
        </w:rPr>
      </w:pPr>
      <w:r w:rsidRPr="009063EA">
        <w:rPr>
          <w:rFonts w:ascii="Times New Roman" w:hAnsi="Times New Roman" w:cs="Times New Roman"/>
          <w:b/>
          <w:sz w:val="28"/>
          <w:szCs w:val="28"/>
          <w:lang w:eastAsia="ru-RU"/>
        </w:rPr>
        <w:t>Рабочая учебная программа</w:t>
      </w:r>
    </w:p>
    <w:p w:rsidR="009063EA" w:rsidRPr="009063EA" w:rsidRDefault="009063EA" w:rsidP="009063EA">
      <w:pPr>
        <w:spacing w:after="0" w:line="240" w:lineRule="auto"/>
        <w:jc w:val="center"/>
        <w:rPr>
          <w:rFonts w:ascii="Times New Roman" w:hAnsi="Times New Roman" w:cs="Times New Roman"/>
          <w:b/>
          <w:sz w:val="28"/>
          <w:szCs w:val="28"/>
          <w:lang w:eastAsia="ru-RU"/>
        </w:rPr>
      </w:pPr>
      <w:r w:rsidRPr="009063EA">
        <w:rPr>
          <w:rFonts w:ascii="Times New Roman" w:hAnsi="Times New Roman" w:cs="Times New Roman"/>
          <w:b/>
          <w:sz w:val="28"/>
          <w:szCs w:val="28"/>
          <w:lang w:eastAsia="ru-RU"/>
        </w:rPr>
        <w:t>для организаций технического и профессионального, послесреднего образования</w:t>
      </w:r>
    </w:p>
    <w:p w:rsidR="009063EA" w:rsidRPr="009063EA" w:rsidRDefault="009063EA" w:rsidP="009063EA">
      <w:pPr>
        <w:spacing w:after="0" w:line="240" w:lineRule="auto"/>
        <w:jc w:val="center"/>
        <w:rPr>
          <w:rFonts w:ascii="Times New Roman" w:hAnsi="Times New Roman" w:cs="Times New Roman"/>
          <w:b/>
          <w:sz w:val="28"/>
          <w:szCs w:val="28"/>
          <w:lang w:eastAsia="ru-RU"/>
        </w:rPr>
      </w:pPr>
    </w:p>
    <w:p w:rsidR="009063EA" w:rsidRPr="009063EA" w:rsidRDefault="009063EA" w:rsidP="009063EA">
      <w:pPr>
        <w:spacing w:after="0" w:line="240" w:lineRule="auto"/>
        <w:jc w:val="center"/>
        <w:rPr>
          <w:rFonts w:ascii="Times New Roman" w:hAnsi="Times New Roman" w:cs="Times New Roman"/>
          <w:color w:val="000000"/>
          <w:spacing w:val="2"/>
          <w:sz w:val="28"/>
          <w:szCs w:val="28"/>
          <w:lang w:eastAsia="ru-RU"/>
        </w:rPr>
      </w:pPr>
      <w:r>
        <w:rPr>
          <w:rFonts w:ascii="Times New Roman" w:hAnsi="Times New Roman" w:cs="Times New Roman"/>
          <w:b/>
          <w:sz w:val="28"/>
          <w:szCs w:val="28"/>
          <w:u w:val="single"/>
          <w:lang w:eastAsia="ru-RU"/>
        </w:rPr>
        <w:t xml:space="preserve">ПРОФЕССИОНАЛЬНЫЙ </w:t>
      </w:r>
      <w:r w:rsidRPr="009063EA">
        <w:rPr>
          <w:rFonts w:ascii="Times New Roman" w:hAnsi="Times New Roman" w:cs="Times New Roman"/>
          <w:b/>
          <w:sz w:val="28"/>
          <w:szCs w:val="28"/>
          <w:u w:val="single"/>
          <w:lang w:eastAsia="ru-RU"/>
        </w:rPr>
        <w:t>АНГЛИЙСКИЙ ЯЗЫК</w:t>
      </w:r>
      <w:r w:rsidRPr="009063EA">
        <w:rPr>
          <w:rFonts w:ascii="Times New Roman" w:hAnsi="Times New Roman" w:cs="Times New Roman"/>
          <w:i/>
          <w:color w:val="000000"/>
          <w:spacing w:val="2"/>
          <w:sz w:val="28"/>
          <w:szCs w:val="28"/>
          <w:lang w:eastAsia="ru-RU"/>
        </w:rPr>
        <w:br/>
        <w:t>(наименование модуля или дисциплины)</w:t>
      </w:r>
    </w:p>
    <w:p w:rsidR="009063EA" w:rsidRPr="009063EA" w:rsidRDefault="009063EA" w:rsidP="009063EA">
      <w:pPr>
        <w:spacing w:after="0" w:line="240" w:lineRule="auto"/>
        <w:jc w:val="center"/>
        <w:rPr>
          <w:rFonts w:ascii="Times New Roman" w:hAnsi="Times New Roman" w:cs="Times New Roman"/>
          <w:b/>
          <w:sz w:val="28"/>
          <w:szCs w:val="28"/>
          <w:lang w:eastAsia="ru-RU"/>
        </w:rPr>
      </w:pPr>
    </w:p>
    <w:p w:rsidR="009063EA" w:rsidRPr="009063EA" w:rsidRDefault="009063EA" w:rsidP="009063EA">
      <w:pPr>
        <w:spacing w:after="0" w:line="240" w:lineRule="auto"/>
        <w:rPr>
          <w:rFonts w:ascii="Times New Roman" w:hAnsi="Times New Roman" w:cs="Times New Roman"/>
          <w:sz w:val="28"/>
          <w:szCs w:val="28"/>
          <w:lang w:eastAsia="ru-RU"/>
        </w:rPr>
      </w:pPr>
    </w:p>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8"/>
          <w:szCs w:val="28"/>
          <w:lang w:val="kk-KZ" w:eastAsia="ru-RU"/>
        </w:rPr>
      </w:pPr>
      <w:r w:rsidRPr="009063EA">
        <w:rPr>
          <w:rFonts w:ascii="Times New Roman" w:eastAsia="Times New Roman" w:hAnsi="Times New Roman" w:cs="Times New Roman"/>
          <w:b/>
          <w:color w:val="000000"/>
          <w:spacing w:val="2"/>
          <w:sz w:val="28"/>
          <w:szCs w:val="28"/>
          <w:lang w:eastAsia="ru-RU"/>
        </w:rPr>
        <w:t>Специальность:</w:t>
      </w:r>
      <w:r w:rsidRPr="009063EA">
        <w:rPr>
          <w:rFonts w:ascii="Times New Roman" w:eastAsia="Times New Roman" w:hAnsi="Times New Roman" w:cs="Times New Roman"/>
          <w:b/>
          <w:color w:val="000000"/>
          <w:spacing w:val="2"/>
          <w:sz w:val="28"/>
          <w:szCs w:val="28"/>
          <w:lang w:val="kk-KZ" w:eastAsia="ru-RU"/>
        </w:rPr>
        <w:t xml:space="preserve">  </w:t>
      </w:r>
      <w:r w:rsidRPr="009063EA">
        <w:rPr>
          <w:rFonts w:ascii="Times New Roman" w:eastAsia="Calibri" w:hAnsi="Times New Roman" w:cs="Times New Roman"/>
          <w:sz w:val="28"/>
          <w:szCs w:val="28"/>
        </w:rPr>
        <w:t>0901000 «Электрооборудование электрических станций и сетей (по видам)»</w:t>
      </w:r>
      <w:r w:rsidRPr="009063EA">
        <w:rPr>
          <w:rFonts w:ascii="Times New Roman" w:eastAsia="Times New Roman" w:hAnsi="Times New Roman" w:cs="Times New Roman"/>
          <w:color w:val="000000"/>
          <w:spacing w:val="2"/>
          <w:sz w:val="28"/>
          <w:szCs w:val="28"/>
          <w:lang w:eastAsia="ru-RU"/>
        </w:rPr>
        <w:t xml:space="preserve"> </w:t>
      </w:r>
    </w:p>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8"/>
          <w:szCs w:val="28"/>
          <w:lang w:eastAsia="ru-RU"/>
        </w:rPr>
      </w:pPr>
      <w:r w:rsidRPr="009063EA">
        <w:rPr>
          <w:rFonts w:ascii="Times New Roman" w:eastAsia="Times New Roman" w:hAnsi="Times New Roman" w:cs="Times New Roman"/>
          <w:b/>
          <w:color w:val="000000"/>
          <w:spacing w:val="2"/>
          <w:sz w:val="28"/>
          <w:szCs w:val="28"/>
          <w:lang w:eastAsia="ru-RU"/>
        </w:rPr>
        <w:t>Квалификация:</w:t>
      </w:r>
      <w:r w:rsidRPr="009063EA">
        <w:rPr>
          <w:rFonts w:ascii="Times New Roman" w:eastAsia="Times New Roman" w:hAnsi="Times New Roman" w:cs="Times New Roman"/>
          <w:color w:val="000000"/>
          <w:spacing w:val="2"/>
          <w:sz w:val="28"/>
          <w:szCs w:val="28"/>
          <w:lang w:eastAsia="ru-RU"/>
        </w:rPr>
        <w:t xml:space="preserve"> 090103 2 </w:t>
      </w:r>
      <w:r w:rsidRPr="009063EA">
        <w:rPr>
          <w:rFonts w:ascii="Times New Roman" w:eastAsia="Calibri" w:hAnsi="Times New Roman" w:cs="Times New Roman"/>
          <w:sz w:val="28"/>
          <w:szCs w:val="28"/>
          <w:lang w:val="kk-KZ"/>
        </w:rPr>
        <w:t>«Электромонтажник по силовым сетям и электрооборудованию»</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r w:rsidRPr="009063EA">
        <w:rPr>
          <w:rFonts w:ascii="Times New Roman" w:hAnsi="Times New Roman" w:cs="Times New Roman"/>
          <w:b/>
          <w:color w:val="000000"/>
          <w:spacing w:val="2"/>
          <w:sz w:val="28"/>
          <w:szCs w:val="28"/>
          <w:lang w:eastAsia="ru-RU"/>
        </w:rPr>
        <w:t>Форма обучения</w:t>
      </w:r>
      <w:r w:rsidRPr="009063EA">
        <w:rPr>
          <w:rFonts w:ascii="Times New Roman" w:hAnsi="Times New Roman" w:cs="Times New Roman"/>
          <w:color w:val="000000"/>
          <w:spacing w:val="2"/>
          <w:sz w:val="28"/>
          <w:szCs w:val="28"/>
          <w:lang w:eastAsia="ru-RU"/>
        </w:rPr>
        <w:t xml:space="preserve">  очная  </w:t>
      </w:r>
      <w:r w:rsidRPr="009063EA">
        <w:rPr>
          <w:rFonts w:ascii="Times New Roman" w:hAnsi="Times New Roman" w:cs="Times New Roman"/>
          <w:b/>
          <w:color w:val="000000"/>
          <w:spacing w:val="2"/>
          <w:sz w:val="28"/>
          <w:szCs w:val="28"/>
          <w:lang w:eastAsia="ru-RU"/>
        </w:rPr>
        <w:t>на базе</w:t>
      </w:r>
      <w:r>
        <w:rPr>
          <w:rFonts w:ascii="Times New Roman" w:hAnsi="Times New Roman" w:cs="Times New Roman"/>
          <w:color w:val="000000"/>
          <w:spacing w:val="2"/>
          <w:sz w:val="28"/>
          <w:szCs w:val="28"/>
          <w:lang w:eastAsia="ru-RU"/>
        </w:rPr>
        <w:t xml:space="preserve"> </w:t>
      </w:r>
      <w:r w:rsidRPr="009063EA">
        <w:rPr>
          <w:rFonts w:ascii="Times New Roman" w:hAnsi="Times New Roman" w:cs="Times New Roman"/>
          <w:color w:val="000000"/>
          <w:spacing w:val="2"/>
          <w:sz w:val="28"/>
          <w:szCs w:val="28"/>
          <w:lang w:eastAsia="ru-RU"/>
        </w:rPr>
        <w:t xml:space="preserve"> среднего образования</w:t>
      </w:r>
      <w:r w:rsidRPr="009063EA">
        <w:rPr>
          <w:rFonts w:ascii="Times New Roman" w:hAnsi="Times New Roman" w:cs="Times New Roman"/>
          <w:color w:val="000000"/>
          <w:spacing w:val="2"/>
          <w:sz w:val="28"/>
          <w:szCs w:val="28"/>
          <w:lang w:eastAsia="ru-RU"/>
        </w:rPr>
        <w:br/>
      </w:r>
      <w:r w:rsidRPr="009063EA">
        <w:rPr>
          <w:rFonts w:ascii="Times New Roman" w:hAnsi="Times New Roman" w:cs="Times New Roman"/>
          <w:b/>
          <w:color w:val="000000"/>
          <w:spacing w:val="2"/>
          <w:sz w:val="28"/>
          <w:szCs w:val="28"/>
          <w:lang w:eastAsia="ru-RU"/>
        </w:rPr>
        <w:t xml:space="preserve">Общее количество часов        </w:t>
      </w:r>
      <w:r>
        <w:rPr>
          <w:rFonts w:ascii="Times New Roman" w:hAnsi="Times New Roman" w:cs="Times New Roman"/>
          <w:color w:val="000000"/>
          <w:spacing w:val="2"/>
          <w:sz w:val="28"/>
          <w:szCs w:val="28"/>
          <w:lang w:eastAsia="ru-RU"/>
        </w:rPr>
        <w:t>72</w:t>
      </w:r>
      <w:r w:rsidRPr="009063EA">
        <w:rPr>
          <w:rFonts w:ascii="Times New Roman" w:hAnsi="Times New Roman" w:cs="Times New Roman"/>
          <w:color w:val="000000"/>
          <w:spacing w:val="2"/>
          <w:sz w:val="28"/>
          <w:szCs w:val="28"/>
          <w:lang w:eastAsia="ru-RU"/>
        </w:rPr>
        <w:t xml:space="preserve">                кредитов 0</w:t>
      </w:r>
      <w:r w:rsidRPr="009063EA">
        <w:rPr>
          <w:rFonts w:ascii="Times New Roman" w:hAnsi="Times New Roman" w:cs="Times New Roman"/>
          <w:color w:val="000000"/>
          <w:spacing w:val="2"/>
          <w:sz w:val="28"/>
          <w:szCs w:val="28"/>
          <w:lang w:eastAsia="ru-RU"/>
        </w:rPr>
        <w:br/>
      </w:r>
      <w:r w:rsidRPr="009063EA">
        <w:rPr>
          <w:rFonts w:ascii="Times New Roman" w:hAnsi="Times New Roman" w:cs="Times New Roman"/>
          <w:b/>
          <w:color w:val="000000"/>
          <w:spacing w:val="2"/>
          <w:sz w:val="28"/>
          <w:szCs w:val="28"/>
          <w:lang w:eastAsia="ru-RU"/>
        </w:rPr>
        <w:t>Разработчик (-и)</w:t>
      </w:r>
      <w:r w:rsidRPr="009063EA">
        <w:rPr>
          <w:rFonts w:ascii="Times New Roman" w:hAnsi="Times New Roman" w:cs="Times New Roman"/>
          <w:color w:val="000000"/>
          <w:spacing w:val="2"/>
          <w:sz w:val="28"/>
          <w:szCs w:val="28"/>
          <w:lang w:eastAsia="ru-RU"/>
        </w:rPr>
        <w:t xml:space="preserve"> Северина Ольга Владимировна __________________ подпись</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r w:rsidRPr="009063EA">
        <w:rPr>
          <w:rFonts w:ascii="Times New Roman" w:hAnsi="Times New Roman" w:cs="Times New Roman"/>
          <w:color w:val="000000"/>
          <w:spacing w:val="2"/>
          <w:sz w:val="28"/>
          <w:szCs w:val="28"/>
          <w:lang w:eastAsia="ru-RU"/>
        </w:rPr>
        <w:br/>
        <w:t>Рассмотрена и одобрена на заседании учебно-методического совета</w:t>
      </w:r>
      <w:r w:rsidRPr="009063EA">
        <w:rPr>
          <w:rFonts w:ascii="Times New Roman" w:hAnsi="Times New Roman" w:cs="Times New Roman"/>
          <w:color w:val="000000"/>
          <w:spacing w:val="2"/>
          <w:sz w:val="28"/>
          <w:szCs w:val="28"/>
          <w:lang w:eastAsia="ru-RU"/>
        </w:rPr>
        <w:br/>
        <w:t>Протокол № __ от "____" ______ 20____ г.</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r w:rsidRPr="009063EA">
        <w:rPr>
          <w:rFonts w:ascii="Times New Roman" w:hAnsi="Times New Roman" w:cs="Times New Roman"/>
          <w:color w:val="000000"/>
          <w:spacing w:val="2"/>
          <w:sz w:val="28"/>
          <w:szCs w:val="28"/>
          <w:lang w:eastAsia="ru-RU"/>
        </w:rPr>
        <w:t xml:space="preserve">Председатель ___________   </w:t>
      </w:r>
      <w:r w:rsidRPr="009063EA">
        <w:rPr>
          <w:rFonts w:ascii="Times New Roman" w:hAnsi="Times New Roman" w:cs="Times New Roman"/>
          <w:color w:val="000000"/>
          <w:spacing w:val="2"/>
          <w:sz w:val="28"/>
          <w:szCs w:val="28"/>
          <w:lang w:eastAsia="ru-RU"/>
        </w:rPr>
        <w:br/>
        <w:t xml:space="preserve">                         (подпись) Ф.И.О. (при наличии)</w:t>
      </w: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p>
    <w:p w:rsidR="009063EA" w:rsidRPr="009063EA" w:rsidRDefault="009063EA" w:rsidP="009063EA">
      <w:pPr>
        <w:spacing w:after="0" w:line="240" w:lineRule="auto"/>
        <w:rPr>
          <w:rFonts w:ascii="Times New Roman" w:hAnsi="Times New Roman" w:cs="Times New Roman"/>
          <w:color w:val="000000"/>
          <w:spacing w:val="2"/>
          <w:sz w:val="28"/>
          <w:szCs w:val="28"/>
          <w:lang w:eastAsia="ru-RU"/>
        </w:rPr>
      </w:pPr>
    </w:p>
    <w:p w:rsidR="009063EA" w:rsidRPr="009063EA" w:rsidRDefault="009063EA" w:rsidP="009063EA">
      <w:pPr>
        <w:rPr>
          <w:lang w:val="kk-KZ"/>
        </w:rPr>
      </w:pPr>
    </w:p>
    <w:p w:rsidR="009063EA" w:rsidRPr="009063EA" w:rsidRDefault="009063EA" w:rsidP="009063EA">
      <w:pPr>
        <w:widowControl w:val="0"/>
        <w:tabs>
          <w:tab w:val="left" w:pos="1134"/>
        </w:tabs>
        <w:spacing w:after="0" w:line="240" w:lineRule="auto"/>
        <w:jc w:val="center"/>
        <w:outlineLvl w:val="0"/>
        <w:rPr>
          <w:rFonts w:ascii="Times New Roman" w:eastAsia="Calibri" w:hAnsi="Times New Roman" w:cs="Times New Roman"/>
          <w:b/>
          <w:sz w:val="28"/>
          <w:szCs w:val="28"/>
          <w:lang w:val="kk-KZ" w:eastAsia="ar-SA"/>
        </w:rPr>
      </w:pPr>
      <w:r w:rsidRPr="009063EA">
        <w:rPr>
          <w:rFonts w:ascii="Times New Roman" w:eastAsia="Calibri" w:hAnsi="Times New Roman" w:cs="Times New Roman"/>
          <w:b/>
          <w:sz w:val="28"/>
          <w:szCs w:val="28"/>
          <w:lang w:val="kk-KZ" w:eastAsia="ar-SA"/>
        </w:rPr>
        <w:lastRenderedPageBreak/>
        <w:t>Explanatory note</w:t>
      </w:r>
    </w:p>
    <w:tbl>
      <w:tblPr>
        <w:tblW w:w="1538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279"/>
        <w:gridCol w:w="10105"/>
      </w:tblGrid>
      <w:tr w:rsidR="009063EA" w:rsidRPr="00051817"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b/>
                <w:sz w:val="28"/>
                <w:szCs w:val="28"/>
                <w:lang w:val="en-US" w:eastAsia="ru-RU"/>
              </w:rPr>
            </w:pPr>
            <w:r w:rsidRPr="009063EA">
              <w:rPr>
                <w:rFonts w:ascii="Times New Roman" w:hAnsi="Times New Roman" w:cs="Times New Roman"/>
                <w:b/>
                <w:sz w:val="28"/>
                <w:szCs w:val="28"/>
                <w:lang w:val="en-US" w:eastAsia="ru-RU"/>
              </w:rPr>
              <w:t>Description of Discipline / module description: English language:</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The standard curriculum is developed in accordance with the State Compulsory Education Standards at all levels, approved by order of the Minister of Education and Science of the Republic of Kazakhstan No. 604 dated October 31, 2018 and standard curricula for primary, basic secondary, general secondary education of the Republic of Kazakhstan, approved by order of the Minister of Education and Science Of the Republic of Kazakhstan, protocol No. 1 dated July 15, </w:t>
            </w:r>
          </w:p>
        </w:tc>
      </w:tr>
      <w:tr w:rsidR="009063EA" w:rsidRPr="00051817"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t>Formed competence</w:t>
            </w:r>
            <w:r w:rsidRPr="009063EA">
              <w:rPr>
                <w:rFonts w:ascii="Times New Roman" w:eastAsia="Times New Roman" w:hAnsi="Times New Roman" w:cs="Times New Roman"/>
                <w:b/>
                <w:color w:val="222222"/>
                <w:sz w:val="28"/>
                <w:szCs w:val="28"/>
                <w:lang w:val="en-US" w:eastAsia="ru-RU"/>
              </w:rPr>
              <w:t>:</w:t>
            </w:r>
          </w:p>
          <w:p w:rsidR="009063EA" w:rsidRPr="009063EA" w:rsidRDefault="009063EA" w:rsidP="009063EA">
            <w:pPr>
              <w:spacing w:after="0" w:line="240" w:lineRule="auto"/>
              <w:ind w:firstLine="708"/>
              <w:jc w:val="both"/>
              <w:rPr>
                <w:rFonts w:ascii="Times New Roman" w:eastAsia="Calibri" w:hAnsi="Times New Roman" w:cs="Times New Roman"/>
                <w:sz w:val="28"/>
                <w:szCs w:val="28"/>
                <w:lang w:val="en-GB"/>
              </w:rPr>
            </w:pPr>
            <w:r w:rsidRPr="009063EA">
              <w:rPr>
                <w:rFonts w:ascii="Times New Roman" w:eastAsia="Calibri" w:hAnsi="Times New Roman" w:cs="Times New Roman"/>
                <w:sz w:val="28"/>
                <w:szCs w:val="28"/>
                <w:lang w:val="en-GB"/>
              </w:rPr>
              <w:t>Through the study of English learners will understand:</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1) </w:t>
            </w:r>
            <w:r w:rsidRPr="009063EA">
              <w:rPr>
                <w:rFonts w:ascii="Times New Roman" w:eastAsia="Calibri" w:hAnsi="Times New Roman" w:cs="Times New Roman"/>
                <w:sz w:val="28"/>
                <w:szCs w:val="28"/>
                <w:lang w:val="en-GB" w:eastAsia="ar-SA"/>
              </w:rPr>
              <w:t>how English works and rules related to language learning.</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2) </w:t>
            </w:r>
            <w:r w:rsidRPr="009063EA">
              <w:rPr>
                <w:rFonts w:ascii="Times New Roman" w:eastAsia="Calibri" w:hAnsi="Times New Roman" w:cs="Times New Roman"/>
                <w:sz w:val="28"/>
                <w:szCs w:val="28"/>
                <w:lang w:val="en-GB" w:eastAsia="ar-SA"/>
              </w:rPr>
              <w:t>how to deal with a wide range of global and curricular topics both receptively and productively.</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3) </w:t>
            </w:r>
            <w:r w:rsidRPr="009063EA">
              <w:rPr>
                <w:rFonts w:ascii="Times New Roman" w:eastAsia="Calibri" w:hAnsi="Times New Roman" w:cs="Times New Roman"/>
                <w:sz w:val="28"/>
                <w:szCs w:val="28"/>
                <w:lang w:val="en-GB" w:eastAsia="ar-SA"/>
              </w:rPr>
              <w:t>both gist and detailed information in unsupported, extended written texts, talks and narratives.</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4) </w:t>
            </w:r>
            <w:r w:rsidRPr="009063EA">
              <w:rPr>
                <w:rFonts w:ascii="Times New Roman" w:eastAsia="Calibri" w:hAnsi="Times New Roman" w:cs="Times New Roman"/>
                <w:sz w:val="28"/>
                <w:szCs w:val="28"/>
                <w:lang w:val="en-GB" w:eastAsia="ar-SA"/>
              </w:rPr>
              <w:t>how to use a wide range of subject specific vocabulary when developing an argument.</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5) l</w:t>
            </w:r>
            <w:r w:rsidRPr="009063EA">
              <w:rPr>
                <w:rFonts w:ascii="Times New Roman" w:eastAsia="Calibri" w:hAnsi="Times New Roman" w:cs="Times New Roman"/>
                <w:sz w:val="28"/>
                <w:szCs w:val="28"/>
                <w:lang w:val="en-GB" w:eastAsia="ar-SA"/>
              </w:rPr>
              <w:t xml:space="preserve">earners will be able to: </w:t>
            </w:r>
          </w:p>
          <w:p w:rsidR="009063EA" w:rsidRPr="009063EA" w:rsidRDefault="009063EA" w:rsidP="009063EA">
            <w:pPr>
              <w:spacing w:after="0" w:line="240" w:lineRule="auto"/>
              <w:contextualSpacing/>
              <w:jc w:val="both"/>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kk-KZ" w:eastAsia="ar-SA"/>
              </w:rPr>
              <w:t xml:space="preserve">6) </w:t>
            </w:r>
            <w:r w:rsidRPr="009063EA">
              <w:rPr>
                <w:rFonts w:ascii="Times New Roman" w:eastAsia="Calibri" w:hAnsi="Times New Roman" w:cs="Times New Roman"/>
                <w:sz w:val="28"/>
                <w:szCs w:val="28"/>
                <w:lang w:val="en-GB" w:eastAsia="ar-SA"/>
              </w:rPr>
              <w:t>understand a wide range of fiction  of unfamiliar vocabulary from the context.</w:t>
            </w:r>
          </w:p>
          <w:p w:rsidR="009063EA" w:rsidRPr="009063EA" w:rsidRDefault="009063EA" w:rsidP="009063EA">
            <w:pPr>
              <w:spacing w:after="0" w:line="240" w:lineRule="auto"/>
              <w:contextualSpacing/>
              <w:rPr>
                <w:rFonts w:ascii="Times New Roman" w:eastAsia="Calibri" w:hAnsi="Times New Roman" w:cs="Times New Roman"/>
                <w:sz w:val="28"/>
                <w:szCs w:val="28"/>
                <w:lang w:val="en-GB" w:eastAsia="ar-SA"/>
              </w:rPr>
            </w:pPr>
            <w:r w:rsidRPr="009063EA">
              <w:rPr>
                <w:rFonts w:ascii="Times New Roman" w:eastAsia="Calibri" w:hAnsi="Times New Roman" w:cs="Times New Roman"/>
                <w:sz w:val="28"/>
                <w:szCs w:val="28"/>
                <w:lang w:val="en-GB" w:eastAsia="ar-SA"/>
              </w:rPr>
              <w:t>7) speak with an appropriate level of fluency, accuracy, word stress, intonation and formality.</w:t>
            </w:r>
          </w:p>
          <w:p w:rsidR="009063EA" w:rsidRPr="009063EA" w:rsidRDefault="009063EA" w:rsidP="009063EA">
            <w:pPr>
              <w:widowControl w:val="0"/>
              <w:spacing w:after="0" w:line="240" w:lineRule="auto"/>
              <w:contextualSpacing/>
              <w:jc w:val="both"/>
              <w:rPr>
                <w:rFonts w:ascii="Times New Roman" w:eastAsia="Calibri" w:hAnsi="Times New Roman" w:cs="Times New Roman"/>
                <w:sz w:val="28"/>
                <w:szCs w:val="28"/>
                <w:lang w:val="en-US" w:eastAsia="ar-SA"/>
              </w:rPr>
            </w:pPr>
            <w:r w:rsidRPr="009063EA">
              <w:rPr>
                <w:rFonts w:ascii="Times New Roman" w:eastAsia="Calibri" w:hAnsi="Times New Roman" w:cs="Times New Roman"/>
                <w:sz w:val="28"/>
                <w:szCs w:val="28"/>
                <w:lang w:val="kk-KZ" w:eastAsia="ar-SA"/>
              </w:rPr>
              <w:t>8)</w:t>
            </w:r>
            <w:r w:rsidRPr="009063EA">
              <w:rPr>
                <w:rFonts w:ascii="Times New Roman" w:eastAsia="Calibri" w:hAnsi="Times New Roman" w:cs="Times New Roman"/>
                <w:sz w:val="28"/>
                <w:szCs w:val="28"/>
                <w:lang w:val="en-US" w:eastAsia="ar-SA"/>
              </w:rPr>
              <w:t>interact with peers to hypothesis’ and give opinions, comments and answers useful for learners hoping to use English at university and beyond:</w:t>
            </w:r>
          </w:p>
          <w:p w:rsidR="009063EA" w:rsidRPr="009063EA" w:rsidRDefault="009063EA" w:rsidP="009063EA">
            <w:pPr>
              <w:widowControl w:val="0"/>
              <w:numPr>
                <w:ilvl w:val="0"/>
                <w:numId w:val="1"/>
              </w:numPr>
              <w:spacing w:after="0" w:line="240" w:lineRule="auto"/>
              <w:contextualSpacing/>
              <w:jc w:val="both"/>
              <w:rPr>
                <w:rFonts w:ascii="Times New Roman" w:eastAsia="Calibri" w:hAnsi="Times New Roman" w:cs="Times New Roman"/>
                <w:sz w:val="28"/>
                <w:szCs w:val="28"/>
                <w:lang w:val="en-US" w:eastAsia="ar-SA"/>
              </w:rPr>
            </w:pPr>
            <w:r w:rsidRPr="009063EA">
              <w:rPr>
                <w:rFonts w:ascii="Times New Roman" w:eastAsia="Calibri" w:hAnsi="Times New Roman" w:cs="Times New Roman"/>
                <w:sz w:val="28"/>
                <w:szCs w:val="28"/>
                <w:lang w:val="en-US" w:eastAsia="ar-SA"/>
              </w:rPr>
              <w:t>read a wide range of fiction and non-fiction with confidence and enjoyment;</w:t>
            </w:r>
          </w:p>
          <w:p w:rsidR="009063EA" w:rsidRPr="009063EA" w:rsidRDefault="009063EA" w:rsidP="009063EA">
            <w:pPr>
              <w:widowControl w:val="0"/>
              <w:numPr>
                <w:ilvl w:val="0"/>
                <w:numId w:val="1"/>
              </w:numPr>
              <w:spacing w:after="0" w:line="240" w:lineRule="auto"/>
              <w:contextualSpacing/>
              <w:jc w:val="both"/>
              <w:rPr>
                <w:rFonts w:ascii="Times New Roman" w:eastAsia="Calibri" w:hAnsi="Times New Roman" w:cs="Times New Roman"/>
                <w:sz w:val="28"/>
                <w:szCs w:val="28"/>
                <w:lang w:val="en-US" w:eastAsia="ar-SA"/>
              </w:rPr>
            </w:pPr>
            <w:r w:rsidRPr="009063EA">
              <w:rPr>
                <w:rFonts w:ascii="Times New Roman" w:eastAsia="Calibri" w:hAnsi="Times New Roman" w:cs="Times New Roman"/>
                <w:sz w:val="28"/>
                <w:szCs w:val="28"/>
                <w:lang w:val="en-US" w:eastAsia="ar-SA"/>
              </w:rPr>
              <w:t>successfully communicate with native English and non-native English speakers.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The English curriculum aims to develop learners who gain the high B2 level of language skills through the following: </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 xml:space="preserve">1) varied tasks which foster analysis, evaluation and creative thinking; </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2) exposure to a wide variety of spoken and written sources;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3) stimulating and challenging subject matter.</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ab/>
              <w:t>When creating working curricula, the organization of technical and vocational education has the right:</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w:t>
            </w:r>
            <w:r w:rsidRPr="009063EA">
              <w:rPr>
                <w:rFonts w:ascii="Times New Roman" w:hAnsi="Times New Roman" w:cs="Times New Roman"/>
                <w:sz w:val="28"/>
                <w:szCs w:val="28"/>
                <w:lang w:val="en-US" w:eastAsia="ru-RU"/>
              </w:rPr>
              <w:tab/>
              <w:t>choose different teaching technologies, forms, methods of organization and types of control of the educational process;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w:t>
            </w:r>
            <w:r w:rsidRPr="009063EA">
              <w:rPr>
                <w:rFonts w:ascii="Times New Roman" w:hAnsi="Times New Roman" w:cs="Times New Roman"/>
                <w:sz w:val="28"/>
                <w:szCs w:val="28"/>
                <w:lang w:val="en-US" w:eastAsia="ru-RU"/>
              </w:rPr>
              <w:tab/>
              <w:t>to distribute the total amount of hours of study time into sections and topics (from the amount of hours allocated for the study of the discipline);</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w:t>
            </w:r>
            <w:r w:rsidRPr="009063EA">
              <w:rPr>
                <w:rFonts w:ascii="Times New Roman" w:hAnsi="Times New Roman" w:cs="Times New Roman"/>
                <w:sz w:val="28"/>
                <w:szCs w:val="28"/>
                <w:lang w:val="en-US" w:eastAsia="ru-RU"/>
              </w:rPr>
              <w:tab/>
              <w:t>change the sequence of sections and topics of the discipline, based on specific arguments and facts.</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Depending on the requirements of employers and local conditions, it can be changed in order to deepen and expand the list of sections and topics by introducing a regional component.</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ab/>
              <w:t>The systematization of the units has an interdisciplinary connection with professional educational programs of the specialty: Russian language, Kazakh language, geography, world history, cultural studies, the foundations of political science and sociology</w:t>
            </w:r>
          </w:p>
        </w:tc>
      </w:tr>
      <w:tr w:rsidR="009063EA" w:rsidRPr="00051817"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lastRenderedPageBreak/>
              <w:t>Post-requisites</w:t>
            </w:r>
            <w:r w:rsidRPr="009063EA">
              <w:rPr>
                <w:rFonts w:ascii="Times New Roman" w:eastAsia="Times New Roman" w:hAnsi="Times New Roman" w:cs="Times New Roman"/>
                <w:b/>
                <w:color w:val="222222"/>
                <w:sz w:val="28"/>
                <w:szCs w:val="28"/>
                <w:lang w:val="en-US" w:eastAsia="ru-RU"/>
              </w:rPr>
              <w:t>:</w:t>
            </w:r>
          </w:p>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val="en-US" w:eastAsia="ru-RU"/>
              </w:rPr>
              <w:t>The systematization of the units has an interdisciplinary connection with professional educational programs of the specialty: Russian language, Kazakh language, geography, world history, cultural studies, the foundations of political science and sociology</w:t>
            </w:r>
          </w:p>
        </w:tc>
      </w:tr>
      <w:tr w:rsidR="009063EA" w:rsidRPr="00051817"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t>Prerequisites</w:t>
            </w:r>
            <w:r w:rsidRPr="009063EA">
              <w:rPr>
                <w:rFonts w:ascii="Times New Roman" w:eastAsia="Times New Roman" w:hAnsi="Times New Roman" w:cs="Times New Roman"/>
                <w:b/>
                <w:color w:val="222222"/>
                <w:sz w:val="28"/>
                <w:szCs w:val="28"/>
                <w:lang w:val="en-US" w:eastAsia="ru-RU"/>
              </w:rPr>
              <w:t>:</w:t>
            </w:r>
          </w:p>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8"/>
                <w:szCs w:val="28"/>
                <w:lang w:val="en-US" w:eastAsia="ru-RU"/>
              </w:rPr>
            </w:pPr>
            <w:r w:rsidRPr="009063EA">
              <w:rPr>
                <w:rFonts w:ascii="Times New Roman" w:eastAsia="Times New Roman" w:hAnsi="Times New Roman" w:cs="Times New Roman"/>
                <w:color w:val="222222"/>
                <w:sz w:val="28"/>
                <w:szCs w:val="28"/>
                <w:lang w:val="en" w:eastAsia="ru-RU"/>
              </w:rPr>
              <w:t>Disciplines in the scope of school programs</w:t>
            </w:r>
          </w:p>
        </w:tc>
      </w:tr>
      <w:tr w:rsidR="009063EA" w:rsidRPr="00051817"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8"/>
                <w:szCs w:val="28"/>
                <w:lang w:val="en-US" w:eastAsia="ru-RU"/>
              </w:rPr>
            </w:pPr>
            <w:r w:rsidRPr="009063EA">
              <w:rPr>
                <w:rFonts w:ascii="Times New Roman" w:eastAsia="Times New Roman" w:hAnsi="Times New Roman" w:cs="Times New Roman"/>
                <w:b/>
                <w:color w:val="222222"/>
                <w:sz w:val="28"/>
                <w:szCs w:val="28"/>
                <w:lang w:val="en" w:eastAsia="ru-RU"/>
              </w:rPr>
              <w:t>Necessary teaching aids, equipment:</w:t>
            </w:r>
            <w:r w:rsidRPr="009063EA">
              <w:rPr>
                <w:rFonts w:ascii="Times New Roman" w:eastAsia="Times New Roman" w:hAnsi="Times New Roman" w:cs="Times New Roman"/>
                <w:color w:val="222222"/>
                <w:sz w:val="28"/>
                <w:szCs w:val="28"/>
                <w:lang w:val="en" w:eastAsia="ru-RU"/>
              </w:rPr>
              <w:t xml:space="preserve"> interactive whiteboard, textbook, information resources, teaching materials on the subject</w:t>
            </w:r>
          </w:p>
        </w:tc>
      </w:tr>
      <w:tr w:rsidR="009063EA" w:rsidRPr="00051817"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val="en-US" w:eastAsia="ru-RU"/>
              </w:rPr>
            </w:pPr>
          </w:p>
        </w:tc>
      </w:tr>
      <w:tr w:rsidR="009063EA" w:rsidRPr="009063EA" w:rsidTr="009063EA">
        <w:tc>
          <w:tcPr>
            <w:tcW w:w="1538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eastAsia="ru-RU"/>
              </w:rPr>
            </w:pPr>
            <w:r w:rsidRPr="009063EA">
              <w:rPr>
                <w:rFonts w:ascii="Times New Roman" w:hAnsi="Times New Roman" w:cs="Times New Roman"/>
                <w:sz w:val="28"/>
                <w:szCs w:val="28"/>
                <w:lang w:eastAsia="ru-RU"/>
              </w:rPr>
              <w:t>Контактная информация преподавателя (ей):</w:t>
            </w:r>
          </w:p>
          <w:p w:rsidR="009063EA" w:rsidRPr="009063EA" w:rsidRDefault="009063EA" w:rsidP="009063EA">
            <w:pPr>
              <w:spacing w:after="0" w:line="240" w:lineRule="auto"/>
              <w:rPr>
                <w:rFonts w:ascii="Times New Roman" w:hAnsi="Times New Roman" w:cs="Times New Roman"/>
                <w:sz w:val="28"/>
                <w:szCs w:val="28"/>
                <w:lang w:eastAsia="ru-RU"/>
              </w:rPr>
            </w:pPr>
          </w:p>
        </w:tc>
      </w:tr>
      <w:tr w:rsidR="009063EA" w:rsidRPr="009063EA" w:rsidTr="009063EA">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eastAsia="ru-RU"/>
              </w:rPr>
            </w:pPr>
            <w:r w:rsidRPr="009063EA">
              <w:rPr>
                <w:rFonts w:ascii="Times New Roman" w:hAnsi="Times New Roman" w:cs="Times New Roman"/>
                <w:sz w:val="28"/>
                <w:szCs w:val="28"/>
                <w:lang w:eastAsia="ru-RU"/>
              </w:rPr>
              <w:t>Ф.И.О. (при наличии)</w:t>
            </w:r>
          </w:p>
          <w:p w:rsidR="009063EA" w:rsidRPr="009063EA" w:rsidRDefault="009063EA" w:rsidP="009063EA">
            <w:pPr>
              <w:spacing w:after="0" w:line="240" w:lineRule="auto"/>
              <w:rPr>
                <w:rFonts w:ascii="Times New Roman" w:hAnsi="Times New Roman" w:cs="Times New Roman"/>
                <w:sz w:val="28"/>
                <w:szCs w:val="28"/>
                <w:lang w:val="kk-KZ" w:eastAsia="ru-RU"/>
              </w:rPr>
            </w:pPr>
            <w:r w:rsidRPr="009063EA">
              <w:rPr>
                <w:rFonts w:ascii="Times New Roman" w:hAnsi="Times New Roman" w:cs="Times New Roman"/>
                <w:sz w:val="28"/>
                <w:szCs w:val="28"/>
                <w:lang w:val="kk-KZ" w:eastAsia="ru-RU"/>
              </w:rPr>
              <w:t>Северина Ольга Владимировна</w:t>
            </w:r>
          </w:p>
        </w:tc>
        <w:tc>
          <w:tcPr>
            <w:tcW w:w="74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051817" w:rsidP="009063EA">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тел.: </w:t>
            </w:r>
          </w:p>
          <w:p w:rsidR="009063EA" w:rsidRPr="009063EA" w:rsidRDefault="009063EA" w:rsidP="009063EA">
            <w:pPr>
              <w:spacing w:after="0" w:line="240" w:lineRule="auto"/>
              <w:rPr>
                <w:rFonts w:ascii="Times New Roman" w:hAnsi="Times New Roman" w:cs="Times New Roman"/>
                <w:sz w:val="28"/>
                <w:szCs w:val="28"/>
                <w:lang w:eastAsia="ru-RU"/>
              </w:rPr>
            </w:pPr>
          </w:p>
        </w:tc>
      </w:tr>
      <w:tr w:rsidR="009063EA" w:rsidRPr="009063EA" w:rsidTr="009063EA">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hAnsi="Times New Roman" w:cs="Times New Roman"/>
                <w:sz w:val="28"/>
                <w:szCs w:val="28"/>
                <w:lang w:eastAsia="ru-RU"/>
              </w:rPr>
            </w:pPr>
          </w:p>
        </w:tc>
        <w:tc>
          <w:tcPr>
            <w:tcW w:w="74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sz w:val="28"/>
                <w:szCs w:val="28"/>
                <w:lang w:val="en-US" w:eastAsia="ru-RU"/>
              </w:rPr>
            </w:pPr>
            <w:r w:rsidRPr="009063EA">
              <w:rPr>
                <w:rFonts w:ascii="Times New Roman" w:hAnsi="Times New Roman" w:cs="Times New Roman"/>
                <w:sz w:val="28"/>
                <w:szCs w:val="28"/>
                <w:lang w:eastAsia="ru-RU"/>
              </w:rPr>
              <w:t xml:space="preserve">е-mail: </w:t>
            </w:r>
          </w:p>
          <w:p w:rsidR="009063EA" w:rsidRPr="009063EA" w:rsidRDefault="009063EA" w:rsidP="009063EA">
            <w:pPr>
              <w:spacing w:after="0" w:line="240" w:lineRule="auto"/>
              <w:rPr>
                <w:rFonts w:ascii="Times New Roman" w:hAnsi="Times New Roman" w:cs="Times New Roman"/>
                <w:sz w:val="28"/>
                <w:szCs w:val="28"/>
                <w:lang w:eastAsia="ru-RU"/>
              </w:rPr>
            </w:pPr>
          </w:p>
        </w:tc>
      </w:tr>
    </w:tbl>
    <w:p w:rsidR="009063EA" w:rsidRPr="009063EA" w:rsidRDefault="009063EA" w:rsidP="009063E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063EA">
        <w:rPr>
          <w:rFonts w:ascii="Courier New" w:eastAsia="Times New Roman" w:hAnsi="Courier New" w:cs="Courier New"/>
          <w:color w:val="000000"/>
          <w:spacing w:val="2"/>
          <w:sz w:val="20"/>
          <w:szCs w:val="20"/>
          <w:lang w:eastAsia="ru-RU"/>
        </w:rPr>
        <w:t>     </w:t>
      </w:r>
    </w:p>
    <w:p w:rsidR="009063EA" w:rsidRP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p w:rsidR="009063EA" w:rsidRP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p w:rsidR="009063EA" w:rsidRP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p w:rsidR="009063EA" w:rsidRPr="009063EA" w:rsidRDefault="009063EA" w:rsidP="009063E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063EA">
        <w:rPr>
          <w:rFonts w:ascii="Courier New" w:eastAsia="Times New Roman" w:hAnsi="Courier New" w:cs="Courier New"/>
          <w:color w:val="000000"/>
          <w:spacing w:val="2"/>
          <w:sz w:val="20"/>
          <w:szCs w:val="20"/>
          <w:lang w:eastAsia="ru-RU"/>
        </w:rPr>
        <w:t>     </w:t>
      </w: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051817" w:rsidRDefault="00051817"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051817" w:rsidRDefault="00051817"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lang w:val="kk-KZ"/>
        </w:rPr>
      </w:pPr>
    </w:p>
    <w:p w:rsidR="009063EA" w:rsidRDefault="009063EA"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r w:rsidRPr="009063EA">
        <w:rPr>
          <w:rFonts w:ascii="Times New Roman" w:eastAsia="Calibri" w:hAnsi="Times New Roman" w:cs="Times New Roman"/>
          <w:b/>
          <w:bCs/>
          <w:sz w:val="28"/>
          <w:szCs w:val="28"/>
          <w:lang w:val="en-US"/>
        </w:rPr>
        <w:lastRenderedPageBreak/>
        <w:t>Subject plan of the discipline</w:t>
      </w:r>
    </w:p>
    <w:p w:rsidR="001D2361" w:rsidRPr="001D2361" w:rsidRDefault="001D2361" w:rsidP="009063EA">
      <w:pPr>
        <w:widowControl w:val="0"/>
        <w:tabs>
          <w:tab w:val="left" w:pos="709"/>
          <w:tab w:val="left" w:pos="993"/>
          <w:tab w:val="left" w:pos="1134"/>
        </w:tabs>
        <w:spacing w:after="0" w:line="240" w:lineRule="auto"/>
        <w:jc w:val="center"/>
        <w:rPr>
          <w:rFonts w:ascii="Times New Roman" w:eastAsia="Calibri" w:hAnsi="Times New Roman" w:cs="Times New Roman"/>
          <w:b/>
          <w:bCs/>
          <w:sz w:val="28"/>
          <w:szCs w:val="28"/>
        </w:rPr>
      </w:pPr>
    </w:p>
    <w:tbl>
      <w:tblPr>
        <w:tblpPr w:leftFromText="180" w:rightFromText="180" w:vertAnchor="text" w:tblpX="-209" w:tblpY="1"/>
        <w:tblOverlap w:val="neve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784"/>
        <w:gridCol w:w="9072"/>
        <w:gridCol w:w="567"/>
        <w:gridCol w:w="425"/>
        <w:gridCol w:w="567"/>
        <w:gridCol w:w="426"/>
        <w:gridCol w:w="992"/>
        <w:gridCol w:w="992"/>
        <w:gridCol w:w="851"/>
        <w:gridCol w:w="567"/>
      </w:tblGrid>
      <w:tr w:rsidR="009063EA" w:rsidRPr="009063EA" w:rsidTr="009063EA">
        <w:trPr>
          <w:trHeight w:val="224"/>
        </w:trPr>
        <w:tc>
          <w:tcPr>
            <w:tcW w:w="78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907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Содержание программы</w:t>
            </w:r>
          </w:p>
          <w:p w:rsidR="009063EA" w:rsidRPr="009063EA" w:rsidRDefault="009063EA" w:rsidP="009063EA">
            <w:pPr>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 разделы, темы/результаты обучения, критерии оценки)</w:t>
            </w:r>
          </w:p>
        </w:tc>
        <w:tc>
          <w:tcPr>
            <w:tcW w:w="56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Всего</w:t>
            </w:r>
            <w:r w:rsidRPr="009063EA">
              <w:rPr>
                <w:rFonts w:ascii="Times New Roman" w:eastAsia="Times New Roman" w:hAnsi="Times New Roman" w:cs="Times New Roman"/>
                <w:color w:val="000000"/>
                <w:spacing w:val="2"/>
                <w:sz w:val="24"/>
                <w:szCs w:val="24"/>
                <w:lang w:eastAsia="ru-RU"/>
              </w:rPr>
              <w:br/>
              <w:t>часов</w:t>
            </w:r>
          </w:p>
        </w:tc>
        <w:tc>
          <w:tcPr>
            <w:tcW w:w="4820" w:type="dxa"/>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в том числе</w:t>
            </w:r>
          </w:p>
        </w:tc>
      </w:tr>
      <w:tr w:rsidR="009063EA" w:rsidRPr="009063EA" w:rsidTr="009063EA">
        <w:trPr>
          <w:cantSplit/>
          <w:trHeight w:val="1134"/>
        </w:trPr>
        <w:tc>
          <w:tcPr>
            <w:tcW w:w="784"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eastAsia="Times New Roman" w:hAnsi="Times New Roman" w:cs="Times New Roman"/>
                <w:color w:val="000000"/>
                <w:spacing w:val="2"/>
                <w:sz w:val="24"/>
                <w:szCs w:val="24"/>
                <w:lang w:eastAsia="ru-RU"/>
              </w:rPr>
            </w:pPr>
          </w:p>
        </w:tc>
        <w:tc>
          <w:tcPr>
            <w:tcW w:w="9072"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eastAsia="Times New Roman" w:hAnsi="Times New Roman" w:cs="Times New Roman"/>
                <w:color w:val="000000"/>
                <w:spacing w:val="2"/>
                <w:sz w:val="24"/>
                <w:szCs w:val="24"/>
                <w:lang w:eastAsia="ru-RU"/>
              </w:rPr>
            </w:pPr>
          </w:p>
        </w:tc>
        <w:tc>
          <w:tcPr>
            <w:tcW w:w="567"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063EA" w:rsidRPr="009063EA" w:rsidRDefault="009063EA" w:rsidP="009063EA">
            <w:pPr>
              <w:spacing w:after="0" w:line="240" w:lineRule="auto"/>
              <w:rPr>
                <w:rFonts w:ascii="Times New Roman" w:eastAsia="Times New Roman" w:hAnsi="Times New Roman" w:cs="Times New Roman"/>
                <w:color w:val="000000"/>
                <w:spacing w:val="2"/>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extDirection w:val="btLr"/>
            <w:hideMark/>
          </w:tcPr>
          <w:p w:rsidR="009063EA" w:rsidRPr="009063EA" w:rsidRDefault="009063EA" w:rsidP="009063EA">
            <w:pPr>
              <w:spacing w:after="0" w:line="240" w:lineRule="auto"/>
              <w:jc w:val="center"/>
              <w:rPr>
                <w:rFonts w:ascii="Times New Roman" w:hAnsi="Times New Roman" w:cs="Times New Roman"/>
                <w:sz w:val="24"/>
                <w:szCs w:val="24"/>
                <w:lang w:eastAsia="ru-RU"/>
              </w:rPr>
            </w:pPr>
            <w:r w:rsidRPr="009063EA">
              <w:rPr>
                <w:rFonts w:ascii="Times New Roman" w:hAnsi="Times New Roman" w:cs="Times New Roman"/>
                <w:sz w:val="24"/>
                <w:szCs w:val="24"/>
                <w:lang w:eastAsia="ru-RU"/>
              </w:rPr>
              <w:t>Теоретические</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extDirection w:val="btLr"/>
            <w:hideMark/>
          </w:tcPr>
          <w:p w:rsidR="009063EA" w:rsidRPr="009063EA" w:rsidRDefault="009063EA" w:rsidP="009063EA">
            <w:pPr>
              <w:spacing w:after="0" w:line="240" w:lineRule="auto"/>
              <w:jc w:val="center"/>
              <w:rPr>
                <w:rFonts w:ascii="Times New Roman" w:hAnsi="Times New Roman" w:cs="Times New Roman"/>
                <w:sz w:val="24"/>
                <w:szCs w:val="24"/>
                <w:lang w:eastAsia="ru-RU"/>
              </w:rPr>
            </w:pPr>
            <w:r w:rsidRPr="009063EA">
              <w:rPr>
                <w:rFonts w:ascii="Times New Roman" w:hAnsi="Times New Roman" w:cs="Times New Roman"/>
                <w:sz w:val="24"/>
                <w:szCs w:val="24"/>
                <w:lang w:eastAsia="ru-RU"/>
              </w:rPr>
              <w:t xml:space="preserve">Лабораторно-      </w:t>
            </w:r>
            <w:r w:rsidRPr="009063EA">
              <w:rPr>
                <w:rFonts w:ascii="Times New Roman" w:hAnsi="Times New Roman" w:cs="Times New Roman"/>
                <w:sz w:val="24"/>
                <w:szCs w:val="24"/>
                <w:lang w:val="en-US" w:eastAsia="ru-RU"/>
              </w:rPr>
              <w:t xml:space="preserve">        </w:t>
            </w:r>
            <w:r w:rsidRPr="009063EA">
              <w:rPr>
                <w:rFonts w:ascii="Times New Roman" w:hAnsi="Times New Roman" w:cs="Times New Roman"/>
                <w:sz w:val="24"/>
                <w:szCs w:val="24"/>
                <w:lang w:eastAsia="ru-RU"/>
              </w:rPr>
              <w:t>практические</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extDirection w:val="btLr"/>
            <w:hideMark/>
          </w:tcPr>
          <w:p w:rsidR="009063EA" w:rsidRPr="009063EA" w:rsidRDefault="009063EA" w:rsidP="009063EA">
            <w:pPr>
              <w:spacing w:after="0" w:line="240" w:lineRule="auto"/>
              <w:jc w:val="center"/>
              <w:rPr>
                <w:rFonts w:ascii="Times New Roman" w:hAnsi="Times New Roman" w:cs="Times New Roman"/>
                <w:sz w:val="24"/>
                <w:szCs w:val="24"/>
                <w:lang w:eastAsia="ru-RU"/>
              </w:rPr>
            </w:pPr>
            <w:r w:rsidRPr="009063EA">
              <w:rPr>
                <w:rFonts w:ascii="Times New Roman" w:hAnsi="Times New Roman" w:cs="Times New Roman"/>
                <w:sz w:val="24"/>
                <w:szCs w:val="24"/>
                <w:lang w:eastAsia="ru-RU"/>
              </w:rPr>
              <w:t>Аудиторные, контактные1</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 xml:space="preserve">Самостоятельная работа обучающегося под руководством преподавателя </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Самостоятельная работа обучающегося, выполняемая полностью самостоятельно</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Производственное обучение/профессиональная практика</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hAnsi="Times New Roman" w:cs="Times New Roman"/>
                <w:lang w:eastAsia="ru-RU"/>
              </w:rPr>
            </w:pPr>
            <w:r w:rsidRPr="009063EA">
              <w:rPr>
                <w:rFonts w:ascii="Times New Roman" w:hAnsi="Times New Roman" w:cs="Times New Roman"/>
                <w:lang w:eastAsia="ru-RU"/>
              </w:rPr>
              <w:t>Индивидуальные</w:t>
            </w:r>
          </w:p>
        </w:tc>
      </w:tr>
      <w:tr w:rsidR="009063EA" w:rsidRPr="000C25E1" w:rsidTr="009063EA">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627304" w:rsidRDefault="001D2361" w:rsidP="009063EA">
            <w:pPr>
              <w:spacing w:after="0" w:line="240" w:lineRule="auto"/>
              <w:jc w:val="center"/>
              <w:rPr>
                <w:rFonts w:ascii="Times New Roman" w:eastAsia="Times New Roman" w:hAnsi="Times New Roman" w:cs="Times New Roman"/>
                <w:color w:val="000000"/>
                <w:sz w:val="24"/>
                <w:szCs w:val="24"/>
                <w:lang w:val="en-US" w:eastAsia="ru-RU"/>
              </w:rPr>
            </w:pPr>
            <w:r w:rsidRPr="001D2361">
              <w:rPr>
                <w:rFonts w:ascii="Times New Roman" w:hAnsi="Times New Roman" w:cs="Times New Roman"/>
                <w:b/>
                <w:sz w:val="28"/>
                <w:szCs w:val="28"/>
              </w:rPr>
              <w:t>Communication</w:t>
            </w:r>
            <w:r w:rsidRPr="001D2361">
              <w:rPr>
                <w:rFonts w:ascii="Times New Roman" w:hAnsi="Times New Roman" w:cs="Times New Roman"/>
                <w:b/>
                <w:sz w:val="24"/>
                <w:szCs w:val="24"/>
                <w:lang w:val="en-US"/>
              </w:rPr>
              <w:t xml:space="preserve"> - </w:t>
            </w:r>
            <w:r w:rsidR="00627304">
              <w:rPr>
                <w:rFonts w:ascii="Times New Roman" w:hAnsi="Times New Roman" w:cs="Times New Roman"/>
                <w:b/>
                <w:sz w:val="24"/>
                <w:szCs w:val="24"/>
              </w:rPr>
              <w:t>1</w:t>
            </w:r>
            <w:r w:rsidR="00627304">
              <w:rPr>
                <w:rFonts w:ascii="Times New Roman" w:hAnsi="Times New Roman" w:cs="Times New Roman"/>
                <w:b/>
                <w:sz w:val="24"/>
                <w:szCs w:val="24"/>
                <w:lang w:val="en-US"/>
              </w:rPr>
              <w:t>2</w:t>
            </w:r>
          </w:p>
        </w:tc>
      </w:tr>
      <w:tr w:rsidR="000C25E1" w:rsidRPr="009063EA" w:rsidTr="001D2361">
        <w:trPr>
          <w:trHeight w:val="204"/>
        </w:trPr>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3368DA" w:rsidRDefault="000C25E1" w:rsidP="001D2361">
            <w:pPr>
              <w:spacing w:after="0" w:line="240" w:lineRule="auto"/>
            </w:pPr>
            <w:r w:rsidRPr="003368DA">
              <w:t>Greeting</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25E1" w:rsidRPr="009063EA" w:rsidRDefault="000C25E1" w:rsidP="009063EA">
            <w:pPr>
              <w:spacing w:after="0" w:line="240" w:lineRule="auto"/>
              <w:rPr>
                <w:rFonts w:ascii="Times New Roman" w:eastAsia="Times New Roman" w:hAnsi="Times New Roman" w:cs="Times New Roman"/>
                <w:color w:val="000000"/>
                <w:sz w:val="24"/>
                <w:szCs w:val="24"/>
                <w:lang w:eastAsia="ru-RU"/>
              </w:rPr>
            </w:pPr>
          </w:p>
        </w:tc>
      </w:tr>
      <w:tr w:rsidR="000C25E1" w:rsidRPr="009063EA" w:rsidTr="009063EA">
        <w:trPr>
          <w:trHeight w:val="167"/>
        </w:trPr>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2-3</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3368DA" w:rsidRDefault="000C25E1" w:rsidP="001D2361">
            <w:pPr>
              <w:spacing w:after="0" w:line="240" w:lineRule="auto"/>
            </w:pPr>
            <w:r w:rsidRPr="003368DA">
              <w:t>English in our life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9063EA" w:rsidTr="001D2361">
        <w:trPr>
          <w:trHeight w:val="273"/>
        </w:trPr>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4-5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0C25E1" w:rsidRDefault="000C25E1" w:rsidP="001D2361">
            <w:pPr>
              <w:spacing w:after="0" w:line="240" w:lineRule="auto"/>
              <w:rPr>
                <w:lang w:val="en-US"/>
              </w:rPr>
            </w:pPr>
            <w:r w:rsidRPr="000C25E1">
              <w:rPr>
                <w:lang w:val="en-US"/>
              </w:rPr>
              <w:t>The skills of social life (daily behavior, skills and abilities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1D236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6-7</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3368DA" w:rsidRDefault="001D2361" w:rsidP="001D2361">
            <w:pPr>
              <w:spacing w:after="0" w:line="240" w:lineRule="auto"/>
            </w:pPr>
            <w:r w:rsidRPr="00AB586D">
              <w:rPr>
                <w:b/>
                <w:lang w:eastAsia="ar-SA"/>
              </w:rPr>
              <w:t>Greate Britain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0C25E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8-9</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0C25E1" w:rsidRDefault="000C25E1" w:rsidP="001D2361">
            <w:pPr>
              <w:spacing w:after="0" w:line="240" w:lineRule="auto"/>
              <w:rPr>
                <w:lang w:val="en-US"/>
              </w:rPr>
            </w:pPr>
            <w:r w:rsidRPr="000C25E1">
              <w:rPr>
                <w:lang w:val="en-US"/>
              </w:rPr>
              <w:t>How many People in the World Speak English?</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10-11</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AE624A" w:rsidRDefault="000C25E1" w:rsidP="001D2361">
            <w:pPr>
              <w:spacing w:after="0" w:line="240" w:lineRule="auto"/>
            </w:pPr>
            <w:r w:rsidRPr="00AE624A">
              <w:t>Revision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0C25E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1D2361"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12</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Default="000C25E1" w:rsidP="001D2361">
            <w:pPr>
              <w:spacing w:after="0" w:line="240" w:lineRule="auto"/>
            </w:pPr>
            <w:r w:rsidRPr="00AE624A">
              <w:t xml:space="preserve">The Lexical - grammatical test </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0C25E1" w:rsidRPr="009063EA" w:rsidRDefault="000C25E1" w:rsidP="009063EA">
            <w:pPr>
              <w:spacing w:after="0" w:line="240" w:lineRule="auto"/>
              <w:rPr>
                <w:rFonts w:ascii="Times New Roman" w:eastAsia="Times New Roman" w:hAnsi="Times New Roman" w:cs="Times New Roman"/>
                <w:color w:val="000000"/>
                <w:sz w:val="24"/>
                <w:szCs w:val="24"/>
                <w:lang w:val="en-US" w:eastAsia="ru-RU"/>
              </w:rPr>
            </w:pPr>
          </w:p>
        </w:tc>
      </w:tr>
      <w:tr w:rsidR="00627304"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 Organize and present information clearly to others, recognize the attitude or opinion of the speaker(s) in unsupported extended talk on a wide range of general and curricular topics, including talk on a growing range of unfamiliar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 Ask and respond with appropriate syntax and vocabulary to open-ended higher-order thinking questions on a range of general and curricular topics, including some unfamiliar topics.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 Use speaking and listening skills to provide sensitive feedback to peers.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4) Understand the main points in unsupported extended talk on a wide range of general and curricular topics, including talk on a growing range of unfamiliar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627304"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hAnsi="Times New Roman" w:cs="Times New Roman"/>
                <w:b/>
                <w:sz w:val="24"/>
                <w:szCs w:val="24"/>
                <w:lang w:val="en-US"/>
              </w:rPr>
            </w:pPr>
            <w:r w:rsidRPr="009063EA">
              <w:rPr>
                <w:rFonts w:ascii="Times New Roman" w:hAnsi="Times New Roman" w:cs="Times New Roman"/>
                <w:b/>
                <w:sz w:val="24"/>
                <w:szCs w:val="24"/>
                <w:lang w:val="en-US"/>
              </w:rPr>
              <w:t>Assessment criteria:</w:t>
            </w:r>
          </w:p>
          <w:p w:rsidR="00627304" w:rsidRPr="009063EA" w:rsidRDefault="00627304" w:rsidP="00627304">
            <w:pPr>
              <w:spacing w:after="0" w:line="240" w:lineRule="auto"/>
              <w:rPr>
                <w:rFonts w:ascii="Times New Roman" w:hAnsi="Times New Roman" w:cs="Times New Roman"/>
                <w:b/>
                <w:color w:val="000000"/>
                <w:sz w:val="24"/>
                <w:szCs w:val="24"/>
                <w:lang w:val="en-US"/>
              </w:rPr>
            </w:pPr>
            <w:r w:rsidRPr="009063EA">
              <w:rPr>
                <w:rFonts w:ascii="Times New Roman" w:hAnsi="Times New Roman" w:cs="Times New Roman"/>
                <w:b/>
                <w:color w:val="000000"/>
                <w:sz w:val="24"/>
                <w:szCs w:val="24"/>
                <w:lang w:val="en-US"/>
              </w:rPr>
              <w:t>1)</w:t>
            </w:r>
            <w:r w:rsidRPr="009063EA">
              <w:rPr>
                <w:rFonts w:ascii="Times New Roman" w:hAnsi="Times New Roman" w:cs="Times New Roman"/>
                <w:color w:val="000000"/>
                <w:sz w:val="24"/>
                <w:szCs w:val="24"/>
                <w:lang w:val="en-US"/>
              </w:rPr>
              <w:t>Organizing and presenting information clearly to others;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lastRenderedPageBreak/>
              <w:t xml:space="preserve">2)Identify the attitude or opinion of the speaker(s) in unsupported extended talk on topic; </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3)Ask with appropriate syntax and vocabulary to open-ended higher-order thinking questions on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4)Read a range of lengthy texts with speed to identify content meriting closer reading  on a range of more complex and abstract,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5)Expand with minimal support coherent arguments supported when necessary by examples and reasons for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6)Apply a variety of adjectives complemented by that, infinitive and wh- clauses on topic.</w:t>
            </w:r>
          </w:p>
          <w:p w:rsidR="00627304" w:rsidRPr="00051817"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7)Practice speaking and listening skills to provide sensitive feedback to peers;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9063EA" w:rsidRPr="009063EA" w:rsidTr="009063EA">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627304" w:rsidRDefault="00DC0360" w:rsidP="009063EA">
            <w:pPr>
              <w:spacing w:after="0" w:line="240" w:lineRule="auto"/>
              <w:jc w:val="center"/>
              <w:rPr>
                <w:rFonts w:ascii="Times New Roman" w:eastAsia="Times New Roman" w:hAnsi="Times New Roman" w:cs="Times New Roman"/>
                <w:color w:val="000000"/>
                <w:sz w:val="24"/>
                <w:szCs w:val="24"/>
                <w:lang w:val="en-US" w:eastAsia="ru-RU"/>
              </w:rPr>
            </w:pPr>
            <w:r w:rsidRPr="00AB586D">
              <w:rPr>
                <w:b/>
              </w:rPr>
              <w:lastRenderedPageBreak/>
              <w:t xml:space="preserve">Life about me    </w:t>
            </w:r>
            <w:r w:rsidR="00627304">
              <w:rPr>
                <w:b/>
              </w:rPr>
              <w:t>- 1</w:t>
            </w:r>
            <w:r w:rsidR="00B45018">
              <w:rPr>
                <w:b/>
                <w:lang w:val="en-US"/>
              </w:rPr>
              <w:t>4</w:t>
            </w: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13-14</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DC0360" w:rsidP="001D2361">
            <w:pPr>
              <w:spacing w:after="0" w:line="240" w:lineRule="auto"/>
              <w:jc w:val="both"/>
              <w:rPr>
                <w:b/>
                <w:lang w:val="en-US"/>
              </w:rPr>
            </w:pPr>
            <w:r w:rsidRPr="00627304">
              <w:rPr>
                <w:b/>
                <w:lang w:val="en-US"/>
              </w:rPr>
              <w:t>My city</w:t>
            </w:r>
            <w:r w:rsidR="001D2361" w:rsidRPr="00627304">
              <w:rPr>
                <w:b/>
                <w:lang w:val="en-US"/>
              </w:rPr>
              <w:t>,</w:t>
            </w:r>
            <w:r w:rsidR="001D2361" w:rsidRPr="00627304">
              <w:rPr>
                <w:b/>
                <w:lang w:val="en-US" w:eastAsia="ar-SA"/>
              </w:rPr>
              <w:t xml:space="preserve"> My house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1D236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15</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DC0360" w:rsidP="00627304">
            <w:pPr>
              <w:spacing w:after="0" w:line="240" w:lineRule="auto"/>
              <w:rPr>
                <w:b/>
                <w:lang w:val="en-US" w:eastAsia="ar-SA"/>
              </w:rPr>
            </w:pPr>
            <w:r w:rsidRPr="001D2361">
              <w:rPr>
                <w:b/>
                <w:lang w:val="en-US" w:eastAsia="ar-SA"/>
              </w:rPr>
              <w:t>My leisure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B45018" w:rsidRPr="001D236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Default="00B45018"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1D2361" w:rsidRDefault="00B45018" w:rsidP="00627304">
            <w:pPr>
              <w:spacing w:after="0" w:line="240" w:lineRule="auto"/>
              <w:rPr>
                <w:b/>
                <w:lang w:val="en-US" w:eastAsia="ar-SA"/>
              </w:rPr>
            </w:pPr>
            <w:r w:rsidRPr="00627304">
              <w:rPr>
                <w:b/>
                <w:lang w:val="en-US" w:eastAsia="ar-SA"/>
              </w:rPr>
              <w:t>My college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Default="00B45018"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B45018" w:rsidRPr="009063EA" w:rsidRDefault="00B45018" w:rsidP="009063EA">
            <w:pPr>
              <w:spacing w:after="0" w:line="240" w:lineRule="auto"/>
              <w:rPr>
                <w:rFonts w:ascii="Times New Roman" w:eastAsia="Times New Roman" w:hAnsi="Times New Roman" w:cs="Times New Roman"/>
                <w:color w:val="000000"/>
                <w:sz w:val="24"/>
                <w:szCs w:val="24"/>
                <w:lang w:val="en-US" w:eastAsia="ru-RU"/>
              </w:rPr>
            </w:pPr>
          </w:p>
        </w:tc>
      </w:tr>
      <w:tr w:rsidR="00627304" w:rsidRPr="001D2361"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16</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1D2361" w:rsidRDefault="00B45018" w:rsidP="00627304">
            <w:pPr>
              <w:spacing w:after="0" w:line="240" w:lineRule="auto"/>
              <w:rPr>
                <w:b/>
                <w:lang w:val="en-US" w:eastAsia="ar-SA"/>
              </w:rPr>
            </w:pPr>
            <w:r>
              <w:rPr>
                <w:b/>
                <w:lang w:val="en-US" w:eastAsia="ar-SA"/>
              </w:rPr>
              <w:t>Person, healh</w:t>
            </w:r>
            <w:r w:rsidR="00627304">
              <w:rPr>
                <w:b/>
                <w:lang w:val="en-US" w:eastAsia="ar-SA"/>
              </w:rPr>
              <w:t>,sport.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17-18</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1D2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val="en-US"/>
              </w:rPr>
            </w:pPr>
            <w:r w:rsidRPr="00DC0360">
              <w:rPr>
                <w:b/>
                <w:lang w:val="en-US"/>
              </w:rPr>
              <w:t>My family. My relatives. My friends.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22D5" w:rsidRDefault="00AB22D5"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19-20</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1D2361">
            <w:pPr>
              <w:spacing w:after="0" w:line="240" w:lineRule="auto"/>
              <w:rPr>
                <w:b/>
                <w:lang w:val="en-US" w:eastAsia="ar-SA"/>
              </w:rPr>
            </w:pPr>
            <w:r w:rsidRPr="00DC0360">
              <w:rPr>
                <w:b/>
                <w:lang w:val="en-US" w:eastAsia="ar-SA"/>
              </w:rPr>
              <w:t>Every day life, living conditions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1D2361"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586D" w:rsidRDefault="00DC0360" w:rsidP="001D2361">
            <w:pPr>
              <w:spacing w:after="0" w:line="240" w:lineRule="auto"/>
              <w:rPr>
                <w:b/>
                <w:lang w:eastAsia="ar-SA"/>
              </w:rPr>
            </w:pPr>
            <w:r w:rsidRPr="00AB586D">
              <w:rPr>
                <w:rFonts w:eastAsia="Calibri"/>
                <w:b/>
                <w:iCs/>
                <w:lang w:bidi="en-US"/>
              </w:rPr>
              <w:t>Revision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r w:rsidRPr="009063EA">
              <w:rPr>
                <w:rFonts w:ascii="Times New Roman" w:eastAsia="Times New Roman" w:hAnsi="Times New Roman" w:cs="Times New Roman"/>
                <w:color w:val="000000"/>
                <w:spacing w:val="2"/>
                <w:sz w:val="24"/>
                <w:szCs w:val="24"/>
                <w:lang w:val="en-US" w:eastAsia="ru-RU"/>
              </w:rPr>
              <w:t>11-12</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A1666" w:rsidRDefault="00DC0360" w:rsidP="001D2361">
            <w:pPr>
              <w:spacing w:after="0" w:line="240" w:lineRule="auto"/>
              <w:jc w:val="both"/>
              <w:rPr>
                <w:b/>
                <w:bCs/>
                <w:lang w:eastAsia="ar-SA"/>
              </w:rPr>
            </w:pPr>
            <w:r w:rsidRPr="00AB586D">
              <w:rPr>
                <w:rFonts w:eastAsia="Calibri"/>
                <w:b/>
                <w:bCs/>
                <w:i/>
                <w:iCs/>
                <w:lang w:bidi="en-US"/>
              </w:rPr>
              <w:t>The Lexical - grammatical test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1D2361" w:rsidP="009063EA">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1) Use imagination to express thoughts, ideas, experiences and feelings.</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2) Use appropriate subject-specific vocabulary and syntax to talk about a range of general and curricular topics.</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3) Communicate and respond to news and feelings in correspondence through a variety of functions on a range of general and curricular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b/>
                <w:color w:val="000000"/>
                <w:sz w:val="24"/>
                <w:szCs w:val="24"/>
                <w:lang w:val="en-US" w:eastAsia="ru-RU"/>
              </w:rPr>
            </w:pPr>
            <w:r w:rsidRPr="009063EA">
              <w:rPr>
                <w:rFonts w:ascii="Times New Roman" w:eastAsia="Times New Roman" w:hAnsi="Times New Roman" w:cs="Times New Roman"/>
                <w:b/>
                <w:color w:val="000000"/>
                <w:sz w:val="24"/>
                <w:szCs w:val="24"/>
                <w:lang w:val="en-US" w:eastAsia="ru-RU"/>
              </w:rPr>
              <w:t>Assessment criteria:</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1)Develop imagination to express thoughts, ideas, experiences and feelings;</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2)Discuss with peers to make hypotheses about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3)Show meaning from context in extended texts on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4)Show appropriate subject-specific vocabulary and syntax  to talk about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5)Identify patterns of development in lengthy texts [inter-paragraph level]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6)Respond to news and feelings in correspondence through a variety of functions on topic;</w:t>
            </w:r>
          </w:p>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r w:rsidRPr="009063EA">
              <w:rPr>
                <w:rFonts w:ascii="Times New Roman" w:eastAsia="Times New Roman" w:hAnsi="Times New Roman" w:cs="Times New Roman"/>
                <w:color w:val="000000"/>
                <w:sz w:val="24"/>
                <w:szCs w:val="24"/>
                <w:lang w:val="en-US" w:eastAsia="ru-RU"/>
              </w:rPr>
              <w:t>7)Apply perfect continuous forms and a variety of simple perfect active and passive forms including time adverbials … so far, lately, all my life, on topic.</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9063EA" w:rsidTr="009063EA">
        <w:trPr>
          <w:trHeight w:val="146"/>
        </w:trPr>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627304" w:rsidRDefault="00627304" w:rsidP="009063EA">
            <w:pPr>
              <w:spacing w:after="0" w:line="240" w:lineRule="auto"/>
              <w:jc w:val="center"/>
              <w:rPr>
                <w:rFonts w:ascii="Times New Roman" w:eastAsia="Times New Roman" w:hAnsi="Times New Roman" w:cs="Times New Roman"/>
                <w:color w:val="000000"/>
                <w:sz w:val="24"/>
                <w:szCs w:val="24"/>
                <w:lang w:val="en-US" w:eastAsia="ru-RU"/>
              </w:rPr>
            </w:pPr>
            <w:r>
              <w:rPr>
                <w:b/>
              </w:rPr>
              <w:lastRenderedPageBreak/>
              <w:t xml:space="preserve">Profession  </w:t>
            </w:r>
            <w:r>
              <w:rPr>
                <w:b/>
                <w:lang w:val="en-US"/>
              </w:rPr>
              <w:t>11</w:t>
            </w: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r w:rsidRPr="009063EA">
              <w:rPr>
                <w:rFonts w:ascii="Times New Roman" w:eastAsia="Times New Roman" w:hAnsi="Times New Roman" w:cs="Times New Roman"/>
                <w:color w:val="000000"/>
                <w:spacing w:val="2"/>
                <w:sz w:val="24"/>
                <w:szCs w:val="24"/>
                <w:lang w:val="en-US" w:eastAsia="ru-RU"/>
              </w:rPr>
              <w:t>13-14</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586D" w:rsidRDefault="00DC0360" w:rsidP="001D2361">
            <w:pPr>
              <w:tabs>
                <w:tab w:val="left" w:pos="4200"/>
              </w:tabs>
              <w:jc w:val="both"/>
              <w:rPr>
                <w:b/>
                <w:lang w:eastAsia="ar-SA"/>
              </w:rPr>
            </w:pPr>
            <w:r w:rsidRPr="00AB586D">
              <w:rPr>
                <w:b/>
                <w:lang w:eastAsia="ar-SA"/>
              </w:rPr>
              <w:t xml:space="preserve"> Scientific and technical progress  </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r w:rsidRPr="009063EA">
              <w:rPr>
                <w:rFonts w:ascii="Times New Roman" w:eastAsia="Times New Roman" w:hAnsi="Times New Roman" w:cs="Times New Roman"/>
                <w:color w:val="000000"/>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1D2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en-US" w:eastAsia="ar-SA"/>
              </w:rPr>
            </w:pPr>
            <w:r w:rsidRPr="00DC0360">
              <w:rPr>
                <w:b/>
                <w:lang w:val="en-US" w:eastAsia="ar-SA"/>
              </w:rPr>
              <w:t>The role of English in the future profession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DC0360" w:rsidRDefault="0095750D" w:rsidP="001D2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en-US" w:eastAsia="ar-SA"/>
              </w:rPr>
            </w:pPr>
            <w:r w:rsidRPr="004D2D1B">
              <w:rPr>
                <w:rFonts w:ascii="inherit" w:hAnsi="inherit"/>
                <w:b/>
                <w:color w:val="212121"/>
                <w:sz w:val="24"/>
                <w:szCs w:val="24"/>
                <w:lang w:val="en"/>
              </w:rPr>
              <w:t>Resume writing.</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DC0360"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627304"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DC0360" w:rsidP="001D2361">
            <w:pPr>
              <w:spacing w:after="60"/>
              <w:jc w:val="both"/>
              <w:rPr>
                <w:b/>
                <w:lang w:val="en-US"/>
              </w:rPr>
            </w:pPr>
            <w:r w:rsidRPr="00627304">
              <w:rPr>
                <w:b/>
                <w:lang w:val="en-US"/>
              </w:rPr>
              <w:t>My profession</w:t>
            </w:r>
            <w:r w:rsidR="00627304">
              <w:rPr>
                <w:b/>
                <w:lang w:val="en-US"/>
              </w:rPr>
              <w:t xml:space="preserve">, </w:t>
            </w:r>
            <w:r w:rsidR="00627304" w:rsidRPr="00627304">
              <w:rPr>
                <w:b/>
                <w:lang w:val="en-US"/>
              </w:rPr>
              <w:t>My working day</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1D2361"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1D2361" w:rsidRDefault="001D2361" w:rsidP="001D2361">
            <w:pPr>
              <w:spacing w:after="60"/>
              <w:jc w:val="both"/>
              <w:rPr>
                <w:b/>
                <w:lang w:val="en-US"/>
              </w:rPr>
            </w:pPr>
            <w:r>
              <w:rPr>
                <w:b/>
                <w:lang w:val="en-US"/>
              </w:rPr>
              <w:t>Requirements for the profession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1D2361" w:rsidRPr="009063EA" w:rsidRDefault="001D2361"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0A1666" w:rsidRDefault="00DC0360" w:rsidP="001D2361">
            <w:pPr>
              <w:spacing w:after="60"/>
              <w:jc w:val="both"/>
              <w:rPr>
                <w:b/>
              </w:rPr>
            </w:pPr>
            <w:r w:rsidRPr="00AB586D">
              <w:rPr>
                <w:rFonts w:eastAsia="Calibri"/>
                <w:b/>
                <w:iCs/>
                <w:lang w:bidi="en-US"/>
              </w:rPr>
              <w:t>Revision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AB586D" w:rsidRDefault="00DC0360" w:rsidP="001D2361">
            <w:pPr>
              <w:spacing w:after="60"/>
              <w:jc w:val="both"/>
              <w:rPr>
                <w:b/>
                <w:bCs/>
              </w:rPr>
            </w:pPr>
            <w:r w:rsidRPr="00AB586D">
              <w:rPr>
                <w:rFonts w:eastAsia="Calibri"/>
                <w:b/>
                <w:bCs/>
                <w:i/>
                <w:iCs/>
                <w:lang w:bidi="en-US"/>
              </w:rPr>
              <w:t>The</w:t>
            </w:r>
            <w:r w:rsidRPr="000A1666">
              <w:rPr>
                <w:rFonts w:eastAsia="Calibri"/>
                <w:b/>
                <w:bCs/>
                <w:i/>
                <w:iCs/>
                <w:lang w:bidi="en-US"/>
              </w:rPr>
              <w:t xml:space="preserve"> </w:t>
            </w:r>
            <w:r w:rsidRPr="00AB586D">
              <w:rPr>
                <w:rFonts w:eastAsia="Calibri"/>
                <w:b/>
                <w:bCs/>
                <w:i/>
                <w:iCs/>
                <w:lang w:bidi="en-US"/>
              </w:rPr>
              <w:t>Lexical</w:t>
            </w:r>
            <w:r w:rsidRPr="000A1666">
              <w:rPr>
                <w:rFonts w:eastAsia="Calibri"/>
                <w:b/>
                <w:bCs/>
                <w:i/>
                <w:iCs/>
                <w:lang w:bidi="en-US"/>
              </w:rPr>
              <w:t xml:space="preserve"> - </w:t>
            </w:r>
            <w:r w:rsidRPr="00AB586D">
              <w:rPr>
                <w:rFonts w:eastAsia="Calibri"/>
                <w:b/>
                <w:bCs/>
                <w:i/>
                <w:iCs/>
                <w:lang w:bidi="en-US"/>
              </w:rPr>
              <w:t>grammatical</w:t>
            </w:r>
            <w:r w:rsidRPr="000A1666">
              <w:rPr>
                <w:rFonts w:eastAsia="Calibri"/>
                <w:b/>
                <w:bCs/>
                <w:i/>
                <w:iCs/>
                <w:lang w:bidi="en-US"/>
              </w:rPr>
              <w:t xml:space="preserve"> </w:t>
            </w:r>
            <w:r w:rsidRPr="00AB586D">
              <w:rPr>
                <w:rFonts w:eastAsia="Calibri"/>
                <w:b/>
                <w:bCs/>
                <w:i/>
                <w:iCs/>
                <w:lang w:bidi="en-US"/>
              </w:rPr>
              <w:t>test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627304" w:rsidRDefault="00627304"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627304"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 Recognize inconsistencies in argument in extended talk on a range of general and curricular subjects.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 Ask and respond to complex questions to get information about a wide range of general and curricular topics.</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 Use speaking and listening skills to provide sensitive feedback to peers.</w:t>
            </w:r>
          </w:p>
          <w:p w:rsidR="00627304" w:rsidRPr="009063EA" w:rsidRDefault="00627304" w:rsidP="00627304">
            <w:pPr>
              <w:spacing w:after="0" w:line="240" w:lineRule="auto"/>
              <w:rPr>
                <w:rFonts w:ascii="Times New Roman" w:hAnsi="Times New Roman" w:cs="Times New Roman"/>
                <w:b/>
                <w:color w:val="000000"/>
                <w:sz w:val="24"/>
                <w:szCs w:val="24"/>
                <w:lang w:val="en-US"/>
              </w:rPr>
            </w:pPr>
            <w:r w:rsidRPr="009063EA">
              <w:rPr>
                <w:rFonts w:ascii="Times New Roman" w:hAnsi="Times New Roman" w:cs="Times New Roman"/>
                <w:color w:val="000000"/>
                <w:sz w:val="24"/>
                <w:szCs w:val="24"/>
                <w:lang w:val="en-US"/>
              </w:rPr>
              <w:t>4) Understand the detail of an argument in unsupported extended talk on a wide range of general and curricular topics, including talk on a limited range of unfamiliar topics; interact with peers to make hypotheses about a wide range of general and curricular 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627304"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hAnsi="Times New Roman" w:cs="Times New Roman"/>
                <w:b/>
                <w:sz w:val="24"/>
                <w:szCs w:val="24"/>
                <w:lang w:val="en-US"/>
              </w:rPr>
            </w:pPr>
            <w:r w:rsidRPr="009063EA">
              <w:rPr>
                <w:rFonts w:ascii="Times New Roman" w:hAnsi="Times New Roman" w:cs="Times New Roman"/>
                <w:b/>
                <w:sz w:val="24"/>
                <w:szCs w:val="24"/>
                <w:lang w:val="en-US"/>
              </w:rPr>
              <w:t>Assessment criteria:</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1)Identify  inconsistencies in argument in extended talk on subject;</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2)Ask to complex questions to get information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3)Identify the attitude or opinion of the writer in extended texts on topic.</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 xml:space="preserve">4)Punctuate written work at text level on topic with a good degree of accuracy; </w:t>
            </w:r>
          </w:p>
          <w:p w:rsidR="00627304" w:rsidRPr="009063EA"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5)Apply a variety of prepositional phrases before nouns and adjectives use a number of dependent prepositions following nouns and adjectives and a variety of prepositions following verbs on topic.</w:t>
            </w:r>
          </w:p>
          <w:p w:rsidR="00627304" w:rsidRPr="00051817" w:rsidRDefault="00627304" w:rsidP="00627304">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6)Practice  speaking and listening skills to provide sensitive feedback to peers;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627304" w:rsidRPr="009063EA" w:rsidRDefault="00627304" w:rsidP="00627304">
            <w:pPr>
              <w:spacing w:after="0" w:line="240" w:lineRule="auto"/>
              <w:rPr>
                <w:rFonts w:ascii="Times New Roman" w:eastAsia="Times New Roman" w:hAnsi="Times New Roman" w:cs="Times New Roman"/>
                <w:color w:val="000000"/>
                <w:sz w:val="24"/>
                <w:szCs w:val="24"/>
                <w:lang w:val="en-US" w:eastAsia="ru-RU"/>
              </w:rPr>
            </w:pPr>
          </w:p>
        </w:tc>
      </w:tr>
      <w:tr w:rsidR="009063EA" w:rsidRPr="000C25E1" w:rsidTr="009063EA">
        <w:tc>
          <w:tcPr>
            <w:tcW w:w="15243" w:type="dxa"/>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DC0360" w:rsidP="009063EA">
            <w:pPr>
              <w:spacing w:after="0" w:line="240" w:lineRule="auto"/>
              <w:jc w:val="center"/>
              <w:rPr>
                <w:rFonts w:ascii="Times New Roman" w:eastAsia="Times New Roman" w:hAnsi="Times New Roman" w:cs="Times New Roman"/>
                <w:color w:val="000000"/>
                <w:sz w:val="24"/>
                <w:szCs w:val="24"/>
                <w:lang w:val="en-US" w:eastAsia="ru-RU"/>
              </w:rPr>
            </w:pPr>
            <w:r w:rsidRPr="00AB586D">
              <w:rPr>
                <w:b/>
              </w:rPr>
              <w:t>Practice</w:t>
            </w:r>
            <w:r>
              <w:rPr>
                <w:b/>
              </w:rPr>
              <w:t xml:space="preserve"> 19</w:t>
            </w: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5750D">
            <w:pPr>
              <w:spacing w:after="0" w:line="240" w:lineRule="auto"/>
              <w:rPr>
                <w:b/>
                <w:lang w:val="en-US" w:eastAsia="ar-SA"/>
              </w:rPr>
            </w:pPr>
            <w:r>
              <w:rPr>
                <w:b/>
                <w:lang w:val="en-US" w:eastAsia="ar-SA"/>
              </w:rPr>
              <w:t>What is agriculture?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Two branches of agriculture.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We go to the state of farm.</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Advantage of farm mechanics.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Disadvantages of farm mechanics.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Resume writing.</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Soviet tractors.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Farm machines.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History of the plow.</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The principle of operation of the engine.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Main parts of the tractor</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DC0360"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Modern types of agricultural machinery.</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DC0360"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lang w:val="en"/>
              </w:rPr>
            </w:pPr>
            <w:r w:rsidRPr="004D2D1B">
              <w:rPr>
                <w:rFonts w:ascii="inherit" w:hAnsi="inherit"/>
                <w:b/>
                <w:color w:val="212121"/>
                <w:sz w:val="24"/>
                <w:szCs w:val="24"/>
                <w:lang w:val="en"/>
              </w:rPr>
              <w:t>Equipment for growing crops.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4D2D1B" w:rsidRDefault="00DC0360" w:rsidP="001D2361">
            <w:pPr>
              <w:pStyle w:val="HTML"/>
              <w:shd w:val="clear" w:color="auto" w:fill="FFFFFF"/>
              <w:rPr>
                <w:rFonts w:ascii="inherit" w:hAnsi="inherit"/>
                <w:b/>
                <w:color w:val="212121"/>
                <w:sz w:val="24"/>
                <w:szCs w:val="24"/>
              </w:rPr>
            </w:pPr>
            <w:r w:rsidRPr="004D2D1B">
              <w:rPr>
                <w:rFonts w:ascii="inherit" w:hAnsi="inherit"/>
                <w:b/>
                <w:color w:val="212121"/>
                <w:sz w:val="24"/>
                <w:szCs w:val="24"/>
                <w:lang w:val="en"/>
              </w:rPr>
              <w:t>Harvesting equipment.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4D2D1B"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Mechanization in crop production.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Importance of machinery and energy in agriculture.</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Tractors.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95750D" w:rsidRPr="0095750D"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Default="0095750D" w:rsidP="001D2361">
            <w:pPr>
              <w:pStyle w:val="HTML"/>
              <w:shd w:val="clear" w:color="auto" w:fill="FFFFFF"/>
              <w:rPr>
                <w:rFonts w:ascii="inherit" w:hAnsi="inherit"/>
                <w:b/>
                <w:color w:val="212121"/>
                <w:sz w:val="24"/>
                <w:szCs w:val="24"/>
                <w:lang w:val="en"/>
              </w:rPr>
            </w:pPr>
            <w:r>
              <w:rPr>
                <w:rFonts w:ascii="inherit" w:hAnsi="inherit"/>
                <w:b/>
                <w:color w:val="212121"/>
                <w:sz w:val="24"/>
                <w:szCs w:val="24"/>
                <w:lang w:val="en"/>
              </w:rPr>
              <w:t>Revision.</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5750D" w:rsidRPr="009063EA" w:rsidRDefault="0095750D" w:rsidP="009063EA">
            <w:pPr>
              <w:spacing w:after="0" w:line="240" w:lineRule="auto"/>
              <w:rPr>
                <w:rFonts w:ascii="Times New Roman" w:eastAsia="Times New Roman" w:hAnsi="Times New Roman" w:cs="Times New Roman"/>
                <w:color w:val="000000"/>
                <w:sz w:val="24"/>
                <w:szCs w:val="24"/>
                <w:lang w:val="en-US" w:eastAsia="ru-RU"/>
              </w:rPr>
            </w:pPr>
          </w:p>
        </w:tc>
      </w:tr>
      <w:tr w:rsidR="00DC0360"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DC0360"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B04567" w:rsidRDefault="00DC0360" w:rsidP="001D2361">
            <w:pPr>
              <w:spacing w:after="60"/>
              <w:jc w:val="both"/>
              <w:rPr>
                <w:rFonts w:eastAsia="Calibri"/>
                <w:b/>
                <w:bCs/>
                <w:i/>
                <w:iCs/>
                <w:lang w:bidi="en-US"/>
              </w:rPr>
            </w:pPr>
            <w:r w:rsidRPr="00B04567">
              <w:rPr>
                <w:rFonts w:eastAsia="Calibri"/>
                <w:b/>
                <w:bCs/>
                <w:i/>
                <w:iCs/>
                <w:lang w:bidi="en-US"/>
              </w:rPr>
              <w:t>Дифференцированный зачет</w:t>
            </w:r>
          </w:p>
          <w:p w:rsidR="00DC0360" w:rsidRPr="004D2D1B" w:rsidRDefault="00DC0360" w:rsidP="001D2361">
            <w:pPr>
              <w:pStyle w:val="HTML"/>
              <w:shd w:val="clear" w:color="auto" w:fill="FFFFFF"/>
              <w:rPr>
                <w:rFonts w:ascii="inherit" w:hAnsi="inherit"/>
                <w:b/>
                <w:color w:val="212121"/>
                <w:sz w:val="24"/>
                <w:szCs w:val="24"/>
                <w:lang w:val="en"/>
              </w:rPr>
            </w:pPr>
            <w:r w:rsidRPr="00B04567">
              <w:rPr>
                <w:rFonts w:ascii="Times New Roman" w:eastAsia="Calibri" w:hAnsi="Times New Roman" w:cs="Times New Roman"/>
                <w:b/>
                <w:bCs/>
                <w:i/>
                <w:iCs/>
                <w:sz w:val="24"/>
                <w:szCs w:val="24"/>
                <w:lang w:eastAsia="en-US" w:bidi="en-US"/>
              </w:rPr>
              <w:t>Differentiated credit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5750D" w:rsidRDefault="0095750D" w:rsidP="009063EA">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DC0360" w:rsidRPr="009063EA" w:rsidRDefault="00DC0360"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jc w:val="both"/>
              <w:rPr>
                <w:rFonts w:ascii="Times New Roman" w:eastAsia="Times New Roman" w:hAnsi="Times New Roman" w:cs="Times New Roman"/>
                <w:b/>
                <w:color w:val="000000"/>
                <w:sz w:val="24"/>
                <w:szCs w:val="24"/>
                <w:lang w:val="en-US"/>
              </w:rPr>
            </w:pPr>
            <w:r w:rsidRPr="009063EA">
              <w:rPr>
                <w:rFonts w:ascii="Times New Roman" w:hAnsi="Times New Roman" w:cs="Times New Roman"/>
                <w:b/>
                <w:sz w:val="24"/>
                <w:szCs w:val="24"/>
                <w:lang w:val="en-US"/>
              </w:rPr>
              <w:t>Training results</w:t>
            </w:r>
            <w:r w:rsidRPr="009063EA">
              <w:rPr>
                <w:rFonts w:ascii="Times New Roman" w:eastAsia="Times New Roman" w:hAnsi="Times New Roman" w:cs="Times New Roman"/>
                <w:b/>
                <w:color w:val="000000"/>
                <w:sz w:val="24"/>
                <w:szCs w:val="24"/>
                <w:lang w:val="en-US"/>
              </w:rPr>
              <w:t>:</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1) Use talk or writing as a means of reflecting on and exploring a range of perspectives on the world.</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2) Use a wide range of familiar and unfamiliar paper and digital reference resources to check meaning and extend understanding.</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3) Use talk or writing as a means of reflecting on and exploring a range of perspectives on the world.</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4) Deduce meaning from context in unsupported extended talk on a wide range of general and curricular topics, including talk on a limited range of unfamiliar topics.</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5) Recognize the attitude or opinion of the speaker(s) in unsupported extended talk on a wide range of general and curricular topics, including talk on a limited range of unfamiliar topics.</w:t>
            </w:r>
          </w:p>
          <w:p w:rsidR="009063EA" w:rsidRPr="009063EA" w:rsidRDefault="009063EA" w:rsidP="009063EA">
            <w:pPr>
              <w:spacing w:after="0" w:line="240" w:lineRule="auto"/>
              <w:rPr>
                <w:rFonts w:ascii="Times New Roman" w:hAnsi="Times New Roman" w:cs="Times New Roman"/>
                <w:b/>
                <w:color w:val="000000"/>
                <w:sz w:val="24"/>
                <w:szCs w:val="24"/>
                <w:lang w:val="en-US"/>
              </w:rPr>
            </w:pPr>
            <w:r w:rsidRPr="009063EA">
              <w:rPr>
                <w:rFonts w:ascii="Times New Roman" w:hAnsi="Times New Roman" w:cs="Times New Roman"/>
                <w:color w:val="000000"/>
                <w:sz w:val="24"/>
                <w:szCs w:val="24"/>
                <w:lang w:val="en-US"/>
              </w:rPr>
              <w:t xml:space="preserve">6) Interact with peers to make hypotheses about a wide range of general and curricular </w:t>
            </w:r>
            <w:r w:rsidRPr="009063EA">
              <w:rPr>
                <w:rFonts w:ascii="Times New Roman" w:hAnsi="Times New Roman" w:cs="Times New Roman"/>
                <w:color w:val="000000"/>
                <w:sz w:val="24"/>
                <w:szCs w:val="24"/>
                <w:lang w:val="en-US"/>
              </w:rPr>
              <w:lastRenderedPageBreak/>
              <w:t>topics.</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051817"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val="en-US"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hAnsi="Times New Roman" w:cs="Times New Roman"/>
                <w:b/>
                <w:sz w:val="24"/>
                <w:szCs w:val="24"/>
              </w:rPr>
            </w:pPr>
            <w:r w:rsidRPr="009063EA">
              <w:rPr>
                <w:rFonts w:ascii="Times New Roman" w:hAnsi="Times New Roman" w:cs="Times New Roman"/>
                <w:b/>
                <w:sz w:val="24"/>
                <w:szCs w:val="24"/>
                <w:lang w:val="en-US"/>
              </w:rPr>
              <w:t>Assessment criteria</w:t>
            </w:r>
            <w:r w:rsidRPr="009063EA">
              <w:rPr>
                <w:rFonts w:ascii="Times New Roman" w:hAnsi="Times New Roman" w:cs="Times New Roman"/>
                <w:b/>
                <w:sz w:val="24"/>
                <w:szCs w:val="24"/>
              </w:rPr>
              <w:t>:</w:t>
            </w:r>
          </w:p>
          <w:p w:rsidR="009063EA" w:rsidRPr="009063EA" w:rsidRDefault="009063EA" w:rsidP="009063EA">
            <w:pPr>
              <w:numPr>
                <w:ilvl w:val="0"/>
                <w:numId w:val="3"/>
              </w:numPr>
              <w:tabs>
                <w:tab w:val="left" w:pos="420"/>
              </w:tabs>
              <w:spacing w:after="0" w:line="240" w:lineRule="auto"/>
              <w:ind w:left="40"/>
              <w:jc w:val="both"/>
              <w:rPr>
                <w:rFonts w:ascii="Times New Roman" w:eastAsia="Calibri" w:hAnsi="Times New Roman" w:cs="Times New Roman"/>
                <w:sz w:val="24"/>
                <w:szCs w:val="24"/>
                <w:lang w:val="kk-KZ"/>
              </w:rPr>
            </w:pPr>
            <w:r w:rsidRPr="009063EA">
              <w:rPr>
                <w:rFonts w:ascii="Times New Roman" w:eastAsia="Calibri" w:hAnsi="Times New Roman" w:cs="Times New Roman"/>
                <w:sz w:val="24"/>
                <w:szCs w:val="24"/>
                <w:lang w:val="en-US"/>
              </w:rPr>
              <w:t>1)Practice writing as a means of reflecting on and exploring a range of perspectives on the world;</w:t>
            </w:r>
          </w:p>
          <w:p w:rsidR="009063EA" w:rsidRPr="009063EA" w:rsidRDefault="009063EA" w:rsidP="009063EA">
            <w:pPr>
              <w:numPr>
                <w:ilvl w:val="0"/>
                <w:numId w:val="3"/>
              </w:numPr>
              <w:tabs>
                <w:tab w:val="left" w:pos="420"/>
              </w:tabs>
              <w:spacing w:after="0" w:line="240" w:lineRule="auto"/>
              <w:ind w:left="40"/>
              <w:jc w:val="both"/>
              <w:rPr>
                <w:rFonts w:ascii="Times New Roman" w:eastAsia="Calibri" w:hAnsi="Times New Roman" w:cs="Times New Roman"/>
                <w:sz w:val="24"/>
                <w:szCs w:val="24"/>
                <w:lang w:val="en-US"/>
              </w:rPr>
            </w:pPr>
            <w:r w:rsidRPr="009063EA">
              <w:rPr>
                <w:rFonts w:ascii="Times New Roman" w:eastAsia="Calibri" w:hAnsi="Times New Roman" w:cs="Times New Roman"/>
                <w:sz w:val="24"/>
                <w:szCs w:val="24"/>
                <w:lang w:val="en-US"/>
              </w:rPr>
              <w:t xml:space="preserve">2)Show  </w:t>
            </w:r>
            <w:r w:rsidRPr="009063EA">
              <w:rPr>
                <w:rFonts w:ascii="Times New Roman" w:eastAsia="Calibri" w:hAnsi="Times New Roman" w:cs="Times New Roman"/>
                <w:iCs/>
                <w:sz w:val="24"/>
                <w:szCs w:val="24"/>
                <w:lang w:val="en-US"/>
              </w:rPr>
              <w:t>specific information in unsupported extended talk on  topic;</w:t>
            </w:r>
            <w:r w:rsidRPr="009063EA">
              <w:rPr>
                <w:rFonts w:ascii="Times New Roman" w:eastAsia="Calibri" w:hAnsi="Times New Roman" w:cs="Times New Roman"/>
                <w:sz w:val="24"/>
                <w:szCs w:val="24"/>
                <w:lang w:val="en-US"/>
              </w:rPr>
              <w:t xml:space="preserve"> </w:t>
            </w:r>
          </w:p>
          <w:p w:rsidR="009063EA" w:rsidRPr="009063EA" w:rsidRDefault="009063EA" w:rsidP="009063EA">
            <w:pPr>
              <w:numPr>
                <w:ilvl w:val="0"/>
                <w:numId w:val="3"/>
              </w:numPr>
              <w:tabs>
                <w:tab w:val="left" w:pos="438"/>
              </w:tabs>
              <w:spacing w:after="0" w:line="240" w:lineRule="auto"/>
              <w:ind w:left="40"/>
              <w:jc w:val="both"/>
              <w:rPr>
                <w:rFonts w:ascii="Times New Roman" w:eastAsia="Calibri" w:hAnsi="Times New Roman" w:cs="Times New Roman"/>
                <w:sz w:val="24"/>
                <w:szCs w:val="24"/>
                <w:lang w:val="en-US"/>
              </w:rPr>
            </w:pPr>
            <w:r w:rsidRPr="009063EA">
              <w:rPr>
                <w:rFonts w:ascii="Times New Roman" w:eastAsia="Calibri" w:hAnsi="Times New Roman" w:cs="Times New Roman"/>
                <w:sz w:val="24"/>
                <w:szCs w:val="24"/>
                <w:lang w:val="en-US"/>
              </w:rPr>
              <w:t>3)Ask to complex questions to get information topic;</w:t>
            </w:r>
          </w:p>
          <w:p w:rsidR="009063EA" w:rsidRPr="009063EA" w:rsidRDefault="009063EA" w:rsidP="009063EA">
            <w:pPr>
              <w:spacing w:after="0" w:line="240" w:lineRule="auto"/>
              <w:rPr>
                <w:rFonts w:ascii="Times New Roman" w:hAnsi="Times New Roman" w:cs="Times New Roman"/>
                <w:b/>
                <w:sz w:val="24"/>
                <w:szCs w:val="24"/>
                <w:lang w:val="en-US"/>
              </w:rPr>
            </w:pPr>
            <w:r w:rsidRPr="009063EA">
              <w:rPr>
                <w:rFonts w:ascii="Times New Roman" w:eastAsia="Calibri" w:hAnsi="Times New Roman" w:cs="Times New Roman"/>
                <w:sz w:val="24"/>
                <w:szCs w:val="24"/>
                <w:lang w:val="en-US"/>
              </w:rPr>
              <w:t>4)Choose paper and digital reference resources to check meaning and extend understanding.</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5)Communicate to news and feelings in correspondence through a variety of functions on topic;</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6)Apply a wide variety of question types on topic.</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 xml:space="preserve">7)Writing as a means of reflecting on and exploring a range of perspectives on the world; </w:t>
            </w:r>
          </w:p>
          <w:p w:rsidR="009063EA" w:rsidRPr="009063EA" w:rsidRDefault="009063EA" w:rsidP="009063EA">
            <w:pPr>
              <w:spacing w:after="0" w:line="240" w:lineRule="auto"/>
              <w:rPr>
                <w:rFonts w:ascii="Times New Roman" w:hAnsi="Times New Roman" w:cs="Times New Roman"/>
                <w:color w:val="000000"/>
                <w:sz w:val="24"/>
                <w:szCs w:val="24"/>
                <w:lang w:val="en-US"/>
              </w:rPr>
            </w:pPr>
            <w:r w:rsidRPr="009063EA">
              <w:rPr>
                <w:rFonts w:ascii="Times New Roman" w:hAnsi="Times New Roman" w:cs="Times New Roman"/>
                <w:color w:val="000000"/>
                <w:sz w:val="24"/>
                <w:szCs w:val="24"/>
                <w:lang w:val="en-US"/>
              </w:rPr>
              <w:t>8)Show  meaning from context in unsupported extended talk on topic;</w:t>
            </w:r>
          </w:p>
          <w:p w:rsidR="009063EA" w:rsidRPr="00051817" w:rsidRDefault="009063EA" w:rsidP="009063EA">
            <w:pPr>
              <w:spacing w:after="0" w:line="240" w:lineRule="auto"/>
              <w:rPr>
                <w:rFonts w:ascii="Times New Roman" w:hAnsi="Times New Roman" w:cs="Times New Roman"/>
                <w:color w:val="000000"/>
                <w:sz w:val="24"/>
                <w:szCs w:val="24"/>
              </w:rPr>
            </w:pPr>
            <w:r w:rsidRPr="009063EA">
              <w:rPr>
                <w:rFonts w:ascii="Times New Roman" w:hAnsi="Times New Roman" w:cs="Times New Roman"/>
                <w:color w:val="000000"/>
                <w:sz w:val="24"/>
                <w:szCs w:val="24"/>
                <w:lang w:val="en-US"/>
              </w:rPr>
              <w:t>9)Respond to complex questions to get information topic.</w:t>
            </w:r>
            <w:bookmarkStart w:id="0" w:name="_GoBack"/>
            <w:bookmarkEnd w:id="0"/>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0"/>
                <w:szCs w:val="20"/>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val="en-US"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N</w:t>
            </w: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627304" w:rsidRDefault="00627304" w:rsidP="009063EA">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en-US" w:eastAsia="ru-RU"/>
              </w:rPr>
              <w:t>2</w:t>
            </w: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627304" w:rsidRDefault="00627304" w:rsidP="009063EA">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en-US"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r>
      <w:tr w:rsidR="009063EA" w:rsidRPr="009063EA" w:rsidTr="009063EA">
        <w:tc>
          <w:tcPr>
            <w:tcW w:w="7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90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Курсовой проект/работа (если запланировано)</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0" w:line="240" w:lineRule="auto"/>
              <w:rPr>
                <w:rFonts w:ascii="Times New Roman" w:eastAsia="Times New Roman" w:hAnsi="Times New Roman" w:cs="Times New Roman"/>
                <w:color w:val="000000"/>
                <w:sz w:val="24"/>
                <w:szCs w:val="24"/>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063EA" w:rsidRPr="009063EA" w:rsidRDefault="009063EA" w:rsidP="009063EA">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w:t>
            </w:r>
          </w:p>
        </w:tc>
      </w:tr>
    </w:tbl>
    <w:p w:rsidR="009063EA" w:rsidRPr="009063EA" w:rsidRDefault="009063EA" w:rsidP="009063EA">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br w:type="textWrapping" w:clear="all"/>
        <w:t>      1- заполняется в случае реализации кредитной технологии обучения</w:t>
      </w:r>
    </w:p>
    <w:p w:rsidR="009063EA" w:rsidRPr="009063EA" w:rsidRDefault="009063EA" w:rsidP="009063EA">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      2 - заполняется при обучении лиц с особыми образовательными потребностями и организациями по профилю "Искусство", обучение которых предусматривает часы индивидуальных занятий</w:t>
      </w:r>
    </w:p>
    <w:p w:rsidR="009063EA" w:rsidRPr="009063EA" w:rsidRDefault="009063EA" w:rsidP="009063EA">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9063EA">
        <w:rPr>
          <w:rFonts w:ascii="Times New Roman" w:eastAsia="Times New Roman" w:hAnsi="Times New Roman" w:cs="Times New Roman"/>
          <w:color w:val="000000"/>
          <w:spacing w:val="2"/>
          <w:sz w:val="24"/>
          <w:szCs w:val="24"/>
          <w:lang w:eastAsia="ru-RU"/>
        </w:rPr>
        <w:t>      3- для рабочих учебных программ на профессиональные модули</w:t>
      </w:r>
    </w:p>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9063EA" w:rsidRPr="009063EA" w:rsidRDefault="009063EA" w:rsidP="009063EA"/>
    <w:p w:rsidR="00607669" w:rsidRDefault="00607669"/>
    <w:sectPr w:rsidR="00607669" w:rsidSect="009063EA">
      <w:pgSz w:w="16838" w:h="11906" w:orient="landscape"/>
      <w:pgMar w:top="284" w:right="1134" w:bottom="85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360BB"/>
    <w:multiLevelType w:val="hybridMultilevel"/>
    <w:tmpl w:val="48706B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B86368"/>
    <w:multiLevelType w:val="hybridMultilevel"/>
    <w:tmpl w:val="C3588FDE"/>
    <w:lvl w:ilvl="0" w:tplc="B1360B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6C6A60"/>
    <w:multiLevelType w:val="hybridMultilevel"/>
    <w:tmpl w:val="4476F8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AD2690"/>
    <w:multiLevelType w:val="hybridMultilevel"/>
    <w:tmpl w:val="5AFC03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0B6AAF"/>
    <w:multiLevelType w:val="hybridMultilevel"/>
    <w:tmpl w:val="C01EE5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0A2"/>
    <w:rsid w:val="00051817"/>
    <w:rsid w:val="000C25E1"/>
    <w:rsid w:val="001D2361"/>
    <w:rsid w:val="003570A2"/>
    <w:rsid w:val="00607669"/>
    <w:rsid w:val="00627304"/>
    <w:rsid w:val="009063EA"/>
    <w:rsid w:val="0095750D"/>
    <w:rsid w:val="00A848CE"/>
    <w:rsid w:val="00AB22D5"/>
    <w:rsid w:val="00B45018"/>
    <w:rsid w:val="00DC0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063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3E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9063EA"/>
    <w:pPr>
      <w:spacing w:after="0" w:line="240" w:lineRule="auto"/>
    </w:pPr>
  </w:style>
  <w:style w:type="paragraph" w:styleId="a4">
    <w:name w:val="List Paragraph"/>
    <w:basedOn w:val="a"/>
    <w:uiPriority w:val="34"/>
    <w:qFormat/>
    <w:rsid w:val="009063EA"/>
    <w:pPr>
      <w:ind w:left="720"/>
      <w:contextualSpacing/>
    </w:pPr>
  </w:style>
  <w:style w:type="character" w:customStyle="1" w:styleId="shorttext">
    <w:name w:val="short_text"/>
    <w:rsid w:val="009063EA"/>
    <w:rPr>
      <w:rFonts w:cs="Times New Roman"/>
    </w:rPr>
  </w:style>
  <w:style w:type="paragraph" w:customStyle="1" w:styleId="NESHeading2">
    <w:name w:val="NES Heading 2"/>
    <w:basedOn w:val="1"/>
    <w:next w:val="a"/>
    <w:rsid w:val="009063EA"/>
    <w:pPr>
      <w:keepNext w:val="0"/>
      <w:keepLines w:val="0"/>
      <w:widowControl w:val="0"/>
      <w:tabs>
        <w:tab w:val="left" w:pos="1134"/>
      </w:tabs>
      <w:suppressAutoHyphens/>
      <w:spacing w:before="0" w:line="240" w:lineRule="auto"/>
      <w:jc w:val="both"/>
    </w:pPr>
    <w:rPr>
      <w:rFonts w:ascii="Times New Roman" w:eastAsia="Calibri" w:hAnsi="Times New Roman" w:cs="Times New Roman"/>
      <w:b w:val="0"/>
      <w:bCs w:val="0"/>
      <w:color w:val="auto"/>
      <w:lang w:val="en-US" w:eastAsia="ar-SA"/>
    </w:rPr>
  </w:style>
  <w:style w:type="character" w:customStyle="1" w:styleId="a5">
    <w:name w:val="Текст концевой сноски Знак"/>
    <w:basedOn w:val="a0"/>
    <w:link w:val="a6"/>
    <w:uiPriority w:val="99"/>
    <w:semiHidden/>
    <w:rsid w:val="009063EA"/>
    <w:rPr>
      <w:sz w:val="20"/>
      <w:szCs w:val="20"/>
    </w:rPr>
  </w:style>
  <w:style w:type="paragraph" w:styleId="a6">
    <w:name w:val="endnote text"/>
    <w:basedOn w:val="a"/>
    <w:link w:val="a5"/>
    <w:uiPriority w:val="99"/>
    <w:semiHidden/>
    <w:unhideWhenUsed/>
    <w:rsid w:val="009063EA"/>
    <w:pPr>
      <w:spacing w:after="0" w:line="240" w:lineRule="auto"/>
    </w:pPr>
    <w:rPr>
      <w:sz w:val="20"/>
      <w:szCs w:val="20"/>
    </w:rPr>
  </w:style>
  <w:style w:type="paragraph" w:styleId="HTML">
    <w:name w:val="HTML Preformatted"/>
    <w:basedOn w:val="a"/>
    <w:link w:val="HTML0"/>
    <w:uiPriority w:val="99"/>
    <w:semiHidden/>
    <w:unhideWhenUsed/>
    <w:rsid w:val="00DC0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C036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063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63EA"/>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9063EA"/>
    <w:pPr>
      <w:spacing w:after="0" w:line="240" w:lineRule="auto"/>
    </w:pPr>
  </w:style>
  <w:style w:type="paragraph" w:styleId="a4">
    <w:name w:val="List Paragraph"/>
    <w:basedOn w:val="a"/>
    <w:uiPriority w:val="34"/>
    <w:qFormat/>
    <w:rsid w:val="009063EA"/>
    <w:pPr>
      <w:ind w:left="720"/>
      <w:contextualSpacing/>
    </w:pPr>
  </w:style>
  <w:style w:type="character" w:customStyle="1" w:styleId="shorttext">
    <w:name w:val="short_text"/>
    <w:rsid w:val="009063EA"/>
    <w:rPr>
      <w:rFonts w:cs="Times New Roman"/>
    </w:rPr>
  </w:style>
  <w:style w:type="paragraph" w:customStyle="1" w:styleId="NESHeading2">
    <w:name w:val="NES Heading 2"/>
    <w:basedOn w:val="1"/>
    <w:next w:val="a"/>
    <w:rsid w:val="009063EA"/>
    <w:pPr>
      <w:keepNext w:val="0"/>
      <w:keepLines w:val="0"/>
      <w:widowControl w:val="0"/>
      <w:tabs>
        <w:tab w:val="left" w:pos="1134"/>
      </w:tabs>
      <w:suppressAutoHyphens/>
      <w:spacing w:before="0" w:line="240" w:lineRule="auto"/>
      <w:jc w:val="both"/>
    </w:pPr>
    <w:rPr>
      <w:rFonts w:ascii="Times New Roman" w:eastAsia="Calibri" w:hAnsi="Times New Roman" w:cs="Times New Roman"/>
      <w:b w:val="0"/>
      <w:bCs w:val="0"/>
      <w:color w:val="auto"/>
      <w:lang w:val="en-US" w:eastAsia="ar-SA"/>
    </w:rPr>
  </w:style>
  <w:style w:type="character" w:customStyle="1" w:styleId="a5">
    <w:name w:val="Текст концевой сноски Знак"/>
    <w:basedOn w:val="a0"/>
    <w:link w:val="a6"/>
    <w:uiPriority w:val="99"/>
    <w:semiHidden/>
    <w:rsid w:val="009063EA"/>
    <w:rPr>
      <w:sz w:val="20"/>
      <w:szCs w:val="20"/>
    </w:rPr>
  </w:style>
  <w:style w:type="paragraph" w:styleId="a6">
    <w:name w:val="endnote text"/>
    <w:basedOn w:val="a"/>
    <w:link w:val="a5"/>
    <w:uiPriority w:val="99"/>
    <w:semiHidden/>
    <w:unhideWhenUsed/>
    <w:rsid w:val="009063EA"/>
    <w:pPr>
      <w:spacing w:after="0" w:line="240" w:lineRule="auto"/>
    </w:pPr>
    <w:rPr>
      <w:sz w:val="20"/>
      <w:szCs w:val="20"/>
    </w:rPr>
  </w:style>
  <w:style w:type="paragraph" w:styleId="HTML">
    <w:name w:val="HTML Preformatted"/>
    <w:basedOn w:val="a"/>
    <w:link w:val="HTML0"/>
    <w:uiPriority w:val="99"/>
    <w:semiHidden/>
    <w:unhideWhenUsed/>
    <w:rsid w:val="00DC0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C0360"/>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93D56-016B-43EC-98AF-26C1B0CDF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1810</Words>
  <Characters>10323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pc</cp:lastModifiedBy>
  <cp:revision>9</cp:revision>
  <dcterms:created xsi:type="dcterms:W3CDTF">2020-11-11T07:09:00Z</dcterms:created>
  <dcterms:modified xsi:type="dcterms:W3CDTF">2021-03-09T04:34:00Z</dcterms:modified>
</cp:coreProperties>
</file>