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BD7" w:rsidRPr="002A1BD7" w:rsidRDefault="002A1BD7" w:rsidP="002A1BD7">
      <w:pPr>
        <w:pStyle w:val="a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BD7">
        <w:rPr>
          <w:rFonts w:ascii="Times New Roman" w:hAnsi="Times New Roman" w:cs="Times New Roman"/>
          <w:b/>
          <w:sz w:val="28"/>
          <w:szCs w:val="28"/>
        </w:rPr>
        <w:t>Беседа для родителей</w:t>
      </w:r>
    </w:p>
    <w:p w:rsidR="002A1BD7" w:rsidRPr="002A1BD7" w:rsidRDefault="002A1BD7" w:rsidP="002A1BD7">
      <w:pPr>
        <w:pStyle w:val="a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BD7">
        <w:rPr>
          <w:rFonts w:ascii="Times New Roman" w:hAnsi="Times New Roman" w:cs="Times New Roman"/>
          <w:b/>
          <w:sz w:val="28"/>
          <w:szCs w:val="28"/>
        </w:rPr>
        <w:t>«</w:t>
      </w:r>
      <w:bookmarkStart w:id="0" w:name="_GoBack"/>
      <w:r w:rsidRPr="002A1BD7">
        <w:rPr>
          <w:rFonts w:ascii="Times New Roman" w:hAnsi="Times New Roman" w:cs="Times New Roman"/>
          <w:b/>
          <w:sz w:val="28"/>
          <w:szCs w:val="28"/>
        </w:rPr>
        <w:t xml:space="preserve">Родителям </w:t>
      </w:r>
      <w:r>
        <w:rPr>
          <w:rFonts w:ascii="Times New Roman" w:hAnsi="Times New Roman" w:cs="Times New Roman"/>
          <w:b/>
          <w:sz w:val="28"/>
          <w:szCs w:val="28"/>
        </w:rPr>
        <w:t>об оценке</w:t>
      </w:r>
      <w:r w:rsidRPr="002A1BD7">
        <w:rPr>
          <w:rFonts w:ascii="Times New Roman" w:hAnsi="Times New Roman" w:cs="Times New Roman"/>
          <w:b/>
          <w:sz w:val="28"/>
          <w:szCs w:val="28"/>
        </w:rPr>
        <w:t xml:space="preserve"> ка</w:t>
      </w:r>
      <w:r w:rsidRPr="002A1BD7">
        <w:rPr>
          <w:rFonts w:ascii="Times New Roman" w:hAnsi="Times New Roman" w:cs="Times New Roman"/>
          <w:b/>
          <w:sz w:val="28"/>
          <w:szCs w:val="28"/>
        </w:rPr>
        <w:t>чества образования в школе PISA</w:t>
      </w:r>
      <w:bookmarkEnd w:id="0"/>
      <w:r w:rsidRPr="002A1BD7">
        <w:rPr>
          <w:rFonts w:ascii="Times New Roman" w:hAnsi="Times New Roman" w:cs="Times New Roman"/>
          <w:b/>
          <w:sz w:val="28"/>
          <w:szCs w:val="28"/>
        </w:rPr>
        <w:t>»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 xml:space="preserve">Первый мониторинг качества образования в разных странах мира был проведен в 2000 году (PISA 2000), тогда участие в нем приняли 32 государства, в 2003 году их было уже 43 (PISA 2003),  в 2006 (PISA 2006) – 57, а в 2009 и 2012 годах - уже 65 стран (PISA 2009 и PISA 2012). Это не может не свидетельствовать о росте значения оценки PISA для национальных образовательных систем. 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 xml:space="preserve">Мониторинг оценки качества образования в школе осуществляется консорциумом, состоящим из ведущих международных научных организаций, при участии национальных центров и организации ОЭСР. Руководит работой консорциума Австралийский Совет педагогических исследований (ACER) при активном содействии Нидерландского Национального Института Педагогических Измерений (CITO), Службы педагогического тестирования США (ETS), Национального института исследований в области образования (NIER) в Японии; </w:t>
      </w:r>
      <w:proofErr w:type="spellStart"/>
      <w:r w:rsidRPr="002A1BD7">
        <w:rPr>
          <w:rFonts w:ascii="Times New Roman" w:hAnsi="Times New Roman" w:cs="Times New Roman"/>
          <w:sz w:val="28"/>
          <w:szCs w:val="28"/>
        </w:rPr>
        <w:t>Вестат</w:t>
      </w:r>
      <w:proofErr w:type="spellEnd"/>
      <w:r w:rsidRPr="002A1BD7">
        <w:rPr>
          <w:rFonts w:ascii="Times New Roman" w:hAnsi="Times New Roman" w:cs="Times New Roman"/>
          <w:sz w:val="28"/>
          <w:szCs w:val="28"/>
        </w:rPr>
        <w:t xml:space="preserve"> США (WESTAT) и других авторитетных в мире образования организаций.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 xml:space="preserve">Цель мониторинга качества образования в школе PISA - оценка способности применять в реальной жизни знания, полученные за школьной скамьей. Объект исследования - образовательные достижения учащихся 15-летнего возраста. В большинстве стран в этом возрасте заканчивается  обязательное школьное обучение, а национальные программы обязательного среднего образования еще не так сильно различаются, как в старших классах.  Первая ступень образования особенно важна: ведь это фундамент всего образовательного процесса, который в нашем мире происходит всю жизнь. Если в ребенке заложена или воспитана способность самостоятельно приобретать знания, необходимые для успеха в обществе, то все остальное приложится. Критики мониторинга качества образования в школе PISA (понятное дело, все они граждане тех стран, в которых по результатам PISA с образовательными достижениями далеко не все в порядке), не считают данное исследование объективным. Их главный аргумент:  PISA оценивает не уровень освоения школьной программы, а скорее возможность школьников руководствоваться здравым смыслом и логикой. Но простите, разве </w:t>
      </w:r>
      <w:r w:rsidRPr="002A1BD7">
        <w:rPr>
          <w:rFonts w:ascii="Times New Roman" w:hAnsi="Times New Roman" w:cs="Times New Roman"/>
          <w:sz w:val="28"/>
          <w:szCs w:val="28"/>
        </w:rPr>
        <w:lastRenderedPageBreak/>
        <w:t xml:space="preserve">это не то, зачем мы отправляем наших детей в школу? Вряд ли в будущей жизни они будут сталкиваться с задачами, сформулированными в школьных учебниках: они должны будут применять полученные знания в решении нестандартных вопросов. Только так можно добиться успеха, </w:t>
      </w:r>
      <w:proofErr w:type="gramStart"/>
      <w:r w:rsidRPr="002A1BD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A1BD7">
        <w:rPr>
          <w:rFonts w:ascii="Times New Roman" w:hAnsi="Times New Roman" w:cs="Times New Roman"/>
          <w:sz w:val="28"/>
          <w:szCs w:val="28"/>
        </w:rPr>
        <w:t xml:space="preserve"> вовсе не щелкая по трафарету одинаковые задачки из учебника.  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 xml:space="preserve">Конечно, школа должна давать  определенный набор правил языка, исторических фактов, физических законов, математических формул и так далее. Но хорошая школа должна привить навыки решения  реальных жизненных проблем и самостоятельной работы с информацией. Это называется «функциональной грамотностью», и именно эта самая функциональная грамотность является объектом мониторинга качества образования в школе  </w:t>
      </w:r>
      <w:proofErr w:type="spellStart"/>
      <w:r w:rsidRPr="002A1BD7">
        <w:rPr>
          <w:rFonts w:ascii="Times New Roman" w:hAnsi="Times New Roman" w:cs="Times New Roman"/>
          <w:sz w:val="28"/>
          <w:szCs w:val="28"/>
        </w:rPr>
        <w:t>Programme</w:t>
      </w:r>
      <w:proofErr w:type="spellEnd"/>
      <w:r w:rsidRPr="002A1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1BD7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2A1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1BD7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2A1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1BD7">
        <w:rPr>
          <w:rFonts w:ascii="Times New Roman" w:hAnsi="Times New Roman" w:cs="Times New Roman"/>
          <w:sz w:val="28"/>
          <w:szCs w:val="28"/>
        </w:rPr>
        <w:t>Student</w:t>
      </w:r>
      <w:proofErr w:type="spellEnd"/>
      <w:r w:rsidRPr="002A1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1BD7">
        <w:rPr>
          <w:rFonts w:ascii="Times New Roman" w:hAnsi="Times New Roman" w:cs="Times New Roman"/>
          <w:sz w:val="28"/>
          <w:szCs w:val="28"/>
        </w:rPr>
        <w:t>Assessment</w:t>
      </w:r>
      <w:proofErr w:type="spellEnd"/>
      <w:r w:rsidRPr="002A1BD7">
        <w:rPr>
          <w:rFonts w:ascii="Times New Roman" w:hAnsi="Times New Roman" w:cs="Times New Roman"/>
          <w:sz w:val="28"/>
          <w:szCs w:val="28"/>
        </w:rPr>
        <w:t xml:space="preserve"> (PISA). 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 xml:space="preserve">PISA – уникальный мониторинг оценки качества образования в школе, фиксирующий не только результаты усвоения учебного материала, но и умение использовать полученные навыки и знания в решении жизненных проблем. Именно это определяет  актуальность  мониторинга не только для совершенствования школьного обучения, но и для формирования </w:t>
      </w:r>
      <w:proofErr w:type="spellStart"/>
      <w:r w:rsidRPr="002A1BD7">
        <w:rPr>
          <w:rFonts w:ascii="Times New Roman" w:hAnsi="Times New Roman" w:cs="Times New Roman"/>
          <w:sz w:val="28"/>
          <w:szCs w:val="28"/>
        </w:rPr>
        <w:t>компетентностного</w:t>
      </w:r>
      <w:proofErr w:type="spellEnd"/>
      <w:r w:rsidRPr="002A1BD7">
        <w:rPr>
          <w:rFonts w:ascii="Times New Roman" w:hAnsi="Times New Roman" w:cs="Times New Roman"/>
          <w:sz w:val="28"/>
          <w:szCs w:val="28"/>
        </w:rPr>
        <w:t xml:space="preserve"> подхода в высшем образовании. Сегодня мало просто </w:t>
      </w:r>
      <w:proofErr w:type="gramStart"/>
      <w:r w:rsidRPr="002A1BD7">
        <w:rPr>
          <w:rFonts w:ascii="Times New Roman" w:hAnsi="Times New Roman" w:cs="Times New Roman"/>
          <w:sz w:val="28"/>
          <w:szCs w:val="28"/>
        </w:rPr>
        <w:t>знать</w:t>
      </w:r>
      <w:proofErr w:type="gramEnd"/>
      <w:r w:rsidRPr="002A1BD7">
        <w:rPr>
          <w:rFonts w:ascii="Times New Roman" w:hAnsi="Times New Roman" w:cs="Times New Roman"/>
          <w:sz w:val="28"/>
          <w:szCs w:val="28"/>
        </w:rPr>
        <w:t xml:space="preserve"> факты и правила. В современном мире нужно еще уметь их использовать, например, для того, чтобы сформулировать свою точку зрения в споре о генетически измененных продуктах или оценить газетную статью о глобальном потеплении.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>Мониторинг качества образования в школе PISA проводится по трем основным направлениям:</w:t>
      </w:r>
    </w:p>
    <w:p w:rsidR="002A1BD7" w:rsidRPr="002A1BD7" w:rsidRDefault="002A1BD7" w:rsidP="002A1BD7">
      <w:pPr>
        <w:pStyle w:val="a0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>грамотность чтения,</w:t>
      </w:r>
    </w:p>
    <w:p w:rsidR="002A1BD7" w:rsidRPr="002A1BD7" w:rsidRDefault="002A1BD7" w:rsidP="002A1BD7">
      <w:pPr>
        <w:pStyle w:val="a0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>математическая грамотность,</w:t>
      </w:r>
    </w:p>
    <w:p w:rsidR="002A1BD7" w:rsidRPr="002A1BD7" w:rsidRDefault="002A1BD7" w:rsidP="002A1BD7">
      <w:pPr>
        <w:pStyle w:val="a0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>естественнонаучная грамотность.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 xml:space="preserve">Основное внимание при проведении мониторинга качества образования в школе уделяется оценке овладения учащимися </w:t>
      </w:r>
      <w:proofErr w:type="spellStart"/>
      <w:r w:rsidRPr="002A1BD7">
        <w:rPr>
          <w:rFonts w:ascii="Times New Roman" w:hAnsi="Times New Roman" w:cs="Times New Roman"/>
          <w:sz w:val="28"/>
          <w:szCs w:val="28"/>
        </w:rPr>
        <w:t>общеучебными</w:t>
      </w:r>
      <w:proofErr w:type="spellEnd"/>
      <w:r w:rsidRPr="002A1BD7">
        <w:rPr>
          <w:rFonts w:ascii="Times New Roman" w:hAnsi="Times New Roman" w:cs="Times New Roman"/>
          <w:sz w:val="28"/>
          <w:szCs w:val="28"/>
        </w:rPr>
        <w:t xml:space="preserve"> и интеллектуальными навыками. Для проверки математической грамотности, </w:t>
      </w:r>
      <w:r w:rsidRPr="002A1BD7">
        <w:rPr>
          <w:rFonts w:ascii="Times New Roman" w:hAnsi="Times New Roman" w:cs="Times New Roman"/>
          <w:sz w:val="28"/>
          <w:szCs w:val="28"/>
        </w:rPr>
        <w:lastRenderedPageBreak/>
        <w:t xml:space="preserve">грамотности чтения, естественнонаучной грамотности и умения решать проблемы разрабатываются комплексные или структурированные задания. Каждое из заданий включает отдельный текст, в котором описывается некоторая проблема, и 1-6 вопросов к нему различной трудности. По результатам выполнения заданий оценивается способность учащихся выявить проблему в тексте и решить ее, применив знания из той или иной предметной области. 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 xml:space="preserve">Математическая грамотность - степень способности определять и понимать роль математики в окружающем мире, высказывать хорошо обоснованные математические суждения и использовать математику в целях удовлетворения  потребностей, присущих созидательному, заинтересованному и мыслящему человеку. 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 xml:space="preserve">Естественнонаучная грамотность – степень способности использовать </w:t>
      </w:r>
      <w:proofErr w:type="gramStart"/>
      <w:r w:rsidRPr="002A1BD7">
        <w:rPr>
          <w:rFonts w:ascii="Times New Roman" w:hAnsi="Times New Roman" w:cs="Times New Roman"/>
          <w:sz w:val="28"/>
          <w:szCs w:val="28"/>
        </w:rPr>
        <w:t>естественно-научные</w:t>
      </w:r>
      <w:proofErr w:type="gramEnd"/>
      <w:r w:rsidRPr="002A1BD7">
        <w:rPr>
          <w:rFonts w:ascii="Times New Roman" w:hAnsi="Times New Roman" w:cs="Times New Roman"/>
          <w:sz w:val="28"/>
          <w:szCs w:val="28"/>
        </w:rPr>
        <w:t xml:space="preserve"> знания, выявлять проблемы и делать обоснованные выводы, необходимые для понимания окружающего мира и тех изменений, которые вносит в него деятельность человека, и для принятия соответствующих решений. </w:t>
      </w:r>
    </w:p>
    <w:p w:rsidR="002A1BD7" w:rsidRDefault="002A1BD7" w:rsidP="002A1BD7">
      <w:pPr>
        <w:pStyle w:val="a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D7">
        <w:rPr>
          <w:rFonts w:ascii="Times New Roman" w:hAnsi="Times New Roman" w:cs="Times New Roman"/>
          <w:sz w:val="28"/>
          <w:szCs w:val="28"/>
        </w:rPr>
        <w:t>Грамотность чтения - степень способности к осмыслению письменных текстов и рефлексии на них, к использованию их содержания для достижения собственных целей, развития знаний и возможностей, для активного участия в жизни общества.  Оценивается не техника чтения и буквальное понимание текста, а понимание и рефлексия на текст, использование прочитанного для различных целей.</w:t>
      </w:r>
    </w:p>
    <w:p w:rsidR="002A1BD7" w:rsidRPr="002A1BD7" w:rsidRDefault="002A1BD7" w:rsidP="002A1BD7">
      <w:pPr>
        <w:pStyle w:val="a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BD7">
        <w:rPr>
          <w:rFonts w:ascii="Times New Roman" w:hAnsi="Times New Roman" w:cs="Times New Roman"/>
          <w:b/>
          <w:sz w:val="28"/>
          <w:szCs w:val="28"/>
        </w:rPr>
        <w:t>Советы родителям: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Самое главное — это снизить напряжение и тревожность ребенка и обеспечить подходящие условия для занятий.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Постарайтесь справиться со своими эмоциями, чтобы Ваше волнение не передалось ребенку и не увеличило его тревожность.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Подбадривайте детей, хвалите их за то, что они делают хорошо.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Повышайте их уверенность в себе, так как чем больше ребенок боится неудачи, тем больше вероятности допуска ошибок. Говорите чаще детям: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Ты у меня все сможешь.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lastRenderedPageBreak/>
        <w:t xml:space="preserve">Я уверена, ты справишься с </w:t>
      </w:r>
      <w:r w:rsidR="002A1BD7">
        <w:rPr>
          <w:rFonts w:ascii="Times New Roman" w:hAnsi="Times New Roman" w:cs="Times New Roman"/>
          <w:sz w:val="28"/>
          <w:szCs w:val="28"/>
        </w:rPr>
        <w:t>заданиями</w:t>
      </w:r>
      <w:r w:rsidRPr="00D038E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Я тобой горжусь.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Чтобы не случилось, ты для меня самый лучший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Создайте дома обстановку дружелюбия и уважения, демонстрируйте любовь и уважение к ребенку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Будьте одновременно твердыми, но добрыми, не выступайте в роли судьи.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 xml:space="preserve">Наблюдайте за самочувствием ребенка, никто, кроме Вас, не сможет вовремя заметить и предотвратить ухудшение состояния ребенка, связанное с переутомлением. </w:t>
      </w:r>
    </w:p>
    <w:p w:rsidR="00D038E8" w:rsidRPr="00D038E8" w:rsidRDefault="00D038E8" w:rsidP="002A1BD7">
      <w:pPr>
        <w:pStyle w:val="a0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8E8">
        <w:rPr>
          <w:rFonts w:ascii="Times New Roman" w:hAnsi="Times New Roman" w:cs="Times New Roman"/>
          <w:sz w:val="28"/>
          <w:szCs w:val="28"/>
        </w:rPr>
        <w:t>Обеспечьте дома удобное место для занятий, проследите, чтобы никто из домашних не мешал</w:t>
      </w:r>
    </w:p>
    <w:p w:rsidR="004D2E29" w:rsidRPr="00D038E8" w:rsidRDefault="004D2E29" w:rsidP="002A1BD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D2E29" w:rsidRPr="00D038E8" w:rsidSect="004D2E29">
      <w:pgSz w:w="11906" w:h="16838"/>
      <w:pgMar w:top="1134" w:right="850" w:bottom="1134" w:left="102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ohit Hind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D2916"/>
    <w:multiLevelType w:val="hybridMultilevel"/>
    <w:tmpl w:val="119E3310"/>
    <w:lvl w:ilvl="0" w:tplc="E89ADB48">
      <w:numFmt w:val="bullet"/>
      <w:lvlText w:val="•"/>
      <w:lvlJc w:val="left"/>
      <w:pPr>
        <w:ind w:left="1759" w:hanging="975"/>
      </w:pPr>
      <w:rPr>
        <w:rFonts w:ascii="Times New Roman" w:eastAsia="Droid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">
    <w:nsid w:val="043B7318"/>
    <w:multiLevelType w:val="multilevel"/>
    <w:tmpl w:val="6912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05762AF0"/>
    <w:multiLevelType w:val="hybridMultilevel"/>
    <w:tmpl w:val="F81C07A6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C2B5C53"/>
    <w:multiLevelType w:val="hybridMultilevel"/>
    <w:tmpl w:val="70E8CF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1EB49EA"/>
    <w:multiLevelType w:val="multilevel"/>
    <w:tmpl w:val="B254B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nsid w:val="542A2858"/>
    <w:multiLevelType w:val="hybridMultilevel"/>
    <w:tmpl w:val="02D2718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AC4D34"/>
    <w:multiLevelType w:val="multilevel"/>
    <w:tmpl w:val="C122CCC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2E29"/>
    <w:rsid w:val="002A1BD7"/>
    <w:rsid w:val="004D2E29"/>
    <w:rsid w:val="009847F5"/>
    <w:rsid w:val="00D038E8"/>
    <w:rsid w:val="00D8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9AE"/>
  </w:style>
  <w:style w:type="paragraph" w:styleId="1">
    <w:name w:val="heading 1"/>
    <w:basedOn w:val="a0"/>
    <w:next w:val="a1"/>
    <w:rsid w:val="004D2E29"/>
    <w:pPr>
      <w:spacing w:before="28" w:after="28" w:line="100" w:lineRule="atLeas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0"/>
    <w:next w:val="a1"/>
    <w:rsid w:val="004D2E29"/>
    <w:pPr>
      <w:numPr>
        <w:ilvl w:val="1"/>
        <w:numId w:val="1"/>
      </w:numPr>
      <w:spacing w:before="28" w:after="28" w:line="100" w:lineRule="atLeas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0"/>
    <w:next w:val="a1"/>
    <w:rsid w:val="004D2E29"/>
    <w:pPr>
      <w:numPr>
        <w:ilvl w:val="2"/>
        <w:numId w:val="1"/>
      </w:numPr>
      <w:spacing w:before="28" w:after="28" w:line="100" w:lineRule="atLeas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Базовый"/>
    <w:rsid w:val="004D2E29"/>
    <w:pPr>
      <w:tabs>
        <w:tab w:val="left" w:pos="708"/>
      </w:tabs>
      <w:suppressAutoHyphens/>
    </w:pPr>
    <w:rPr>
      <w:rFonts w:ascii="Calibri" w:eastAsia="Droid Sans" w:hAnsi="Calibri"/>
      <w:lang w:eastAsia="en-US"/>
    </w:rPr>
  </w:style>
  <w:style w:type="character" w:customStyle="1" w:styleId="10">
    <w:name w:val="Заголовок 1 Знак"/>
    <w:basedOn w:val="a2"/>
    <w:rsid w:val="004D2E2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basedOn w:val="a2"/>
    <w:rsid w:val="004D2E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2"/>
    <w:rsid w:val="004D2E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-">
    <w:name w:val="Интернет-ссылка"/>
    <w:basedOn w:val="a2"/>
    <w:rsid w:val="004D2E29"/>
    <w:rPr>
      <w:color w:val="0000FF"/>
      <w:u w:val="single"/>
      <w:lang w:val="ru-RU" w:eastAsia="ru-RU" w:bidi="ru-RU"/>
    </w:rPr>
  </w:style>
  <w:style w:type="character" w:customStyle="1" w:styleId="apple-converted-space">
    <w:name w:val="apple-converted-space"/>
    <w:basedOn w:val="a2"/>
    <w:rsid w:val="004D2E29"/>
  </w:style>
  <w:style w:type="character" w:customStyle="1" w:styleId="news-date-time">
    <w:name w:val="news-date-time"/>
    <w:basedOn w:val="a2"/>
    <w:rsid w:val="004D2E29"/>
  </w:style>
  <w:style w:type="character" w:customStyle="1" w:styleId="pluso-counter">
    <w:name w:val="pluso-counter"/>
    <w:basedOn w:val="a2"/>
    <w:rsid w:val="004D2E29"/>
  </w:style>
  <w:style w:type="character" w:customStyle="1" w:styleId="a5">
    <w:name w:val="Текст выноски Знак"/>
    <w:basedOn w:val="a2"/>
    <w:rsid w:val="004D2E29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4D2E29"/>
    <w:rPr>
      <w:sz w:val="20"/>
    </w:rPr>
  </w:style>
  <w:style w:type="paragraph" w:customStyle="1" w:styleId="a6">
    <w:name w:val="Заголовок"/>
    <w:basedOn w:val="a0"/>
    <w:next w:val="a1"/>
    <w:rsid w:val="004D2E29"/>
    <w:pPr>
      <w:keepNext/>
      <w:spacing w:before="240" w:after="120"/>
    </w:pPr>
    <w:rPr>
      <w:rFonts w:ascii="Liberation Sans" w:hAnsi="Liberation Sans" w:cs="Lohit Hindi"/>
      <w:sz w:val="28"/>
      <w:szCs w:val="28"/>
    </w:rPr>
  </w:style>
  <w:style w:type="paragraph" w:styleId="a1">
    <w:name w:val="Body Text"/>
    <w:basedOn w:val="a0"/>
    <w:rsid w:val="004D2E29"/>
    <w:pPr>
      <w:spacing w:after="120"/>
    </w:pPr>
  </w:style>
  <w:style w:type="paragraph" w:styleId="a7">
    <w:name w:val="List"/>
    <w:basedOn w:val="a1"/>
    <w:rsid w:val="004D2E29"/>
    <w:rPr>
      <w:rFonts w:cs="Lohit Hindi"/>
    </w:rPr>
  </w:style>
  <w:style w:type="paragraph" w:styleId="a8">
    <w:name w:val="Title"/>
    <w:basedOn w:val="a0"/>
    <w:rsid w:val="004D2E29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a9">
    <w:name w:val="index heading"/>
    <w:basedOn w:val="a0"/>
    <w:rsid w:val="004D2E29"/>
    <w:pPr>
      <w:suppressLineNumbers/>
    </w:pPr>
    <w:rPr>
      <w:rFonts w:cs="Lohit Hindi"/>
    </w:rPr>
  </w:style>
  <w:style w:type="paragraph" w:styleId="aa">
    <w:name w:val="Normal (Web)"/>
    <w:basedOn w:val="a0"/>
    <w:rsid w:val="004D2E29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0"/>
    <w:rsid w:val="004D2E29"/>
    <w:pPr>
      <w:spacing w:after="0" w:line="100" w:lineRule="atLeast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934</Words>
  <Characters>5326</Characters>
  <Application>Microsoft Office Word</Application>
  <DocSecurity>0</DocSecurity>
  <Lines>44</Lines>
  <Paragraphs>12</Paragraphs>
  <ScaleCrop>false</ScaleCrop>
  <Company/>
  <LinksUpToDate>false</LinksUpToDate>
  <CharactersWithSpaces>6248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Пользователь Windows</cp:lastModifiedBy>
  <cp:revision>6</cp:revision>
  <dcterms:created xsi:type="dcterms:W3CDTF">2016-10-06T13:11:00Z</dcterms:created>
  <dcterms:modified xsi:type="dcterms:W3CDTF">2021-05-10T16:18:00Z</dcterms:modified>
</cp:coreProperties>
</file>