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Comic Sans MS" w:eastAsia="Times New Roman" w:hAnsi="Comic Sans MS" w:cs="Tahoma"/>
          <w:b/>
          <w:bCs/>
          <w:color w:val="FF0000"/>
          <w:sz w:val="42"/>
          <w:szCs w:val="42"/>
          <w:lang w:eastAsia="ru-RU"/>
        </w:rPr>
        <w:t>ОСТОРОЖНО, КЛЕЩ!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Tahoma" w:eastAsia="Times New Roman" w:hAnsi="Tahoma" w:cs="Tahoma"/>
          <w:b/>
          <w:bCs/>
          <w:noProof/>
          <w:color w:val="111111"/>
          <w:sz w:val="18"/>
          <w:szCs w:val="18"/>
          <w:lang w:eastAsia="ru-RU"/>
        </w:rPr>
        <w:drawing>
          <wp:inline distT="0" distB="0" distL="0" distR="0">
            <wp:extent cx="3038475" cy="30384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6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8"/>
        <w:gridCol w:w="377"/>
      </w:tblGrid>
      <w:tr w:rsidR="008C58B1" w:rsidRPr="008C58B1" w:rsidTr="008C58B1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C58B1" w:rsidRPr="008C58B1" w:rsidRDefault="008C58B1" w:rsidP="008C58B1">
            <w:pPr>
              <w:spacing w:after="0" w:line="240" w:lineRule="auto"/>
              <w:rPr>
                <w:rFonts w:ascii="Tahoma" w:eastAsia="Times New Roman" w:hAnsi="Tahoma" w:cs="Tahoma"/>
                <w:color w:val="111111"/>
                <w:sz w:val="18"/>
                <w:szCs w:val="18"/>
                <w:lang w:eastAsia="ru-RU"/>
              </w:rPr>
            </w:pPr>
            <w:r w:rsidRPr="008C58B1">
              <w:rPr>
                <w:rFonts w:ascii="Tahoma" w:eastAsia="Times New Roman" w:hAnsi="Tahoma" w:cs="Tahoma"/>
                <w:noProof/>
                <w:color w:val="326693"/>
                <w:sz w:val="18"/>
                <w:szCs w:val="18"/>
                <w:lang w:eastAsia="ru-RU"/>
              </w:rPr>
              <w:drawing>
                <wp:inline distT="0" distB="0" distL="0" distR="0">
                  <wp:extent cx="2857500" cy="1304925"/>
                  <wp:effectExtent l="0" t="0" r="0" b="9525"/>
                  <wp:docPr id="3" name="Рисунок 3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C58B1" w:rsidRPr="008C58B1" w:rsidRDefault="008C58B1" w:rsidP="008C58B1">
            <w:pPr>
              <w:spacing w:before="150" w:after="180" w:line="240" w:lineRule="auto"/>
              <w:jc w:val="center"/>
              <w:rPr>
                <w:rFonts w:ascii="Tahoma" w:eastAsia="Times New Roman" w:hAnsi="Tahoma" w:cs="Tahoma"/>
                <w:color w:val="111111"/>
                <w:sz w:val="18"/>
                <w:szCs w:val="18"/>
                <w:lang w:eastAsia="ru-RU"/>
              </w:rPr>
            </w:pPr>
          </w:p>
        </w:tc>
      </w:tr>
    </w:tbl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С началом дачного сезона, походов в лес и на рыбалку начинается и пора активизации клещей – переносчиков клещевого энцефалита, болезни Лайма, лихорадки КУ и других недугов.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Пик укусов обычно приходится на май – июнь, но опасность укусов сохраняется до глубокой осени.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Успеха в предупреждении заболевания клещевым энцефалитом можно добиться за счет применения комплекса профилактических мер: химическая обработка самых опасных участков территории, иммунизации населения, а также проведения иммунопрофилактики лицам, укушенным клещами.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Если вы не вакцинированы и поход в лес в период эпидемиологического сезона (конец апреля – июнь) отложить нельзя, нужно обязательно использовать средства личной защиты, как, в общем – то и при любом походе в лес. Прежде всего, необходимо правильно одеться. Отправляясь в лес, наденьте одежду с длинными рукавами, плотно прилегающими к запястью. Брюки заправьте в высокие сапоги (обувь должна закрывать стопы и лодыжки, давая возможность заправить в нее одежду). Обязательно наденьте головной убор. Одежду выбирайте светлую, чтобы легче было заметить клеща. Находясь в лесу, не следует садиться или ложиться. Кроме того, нужно использовать средства индивидуальной защиты – </w:t>
      </w:r>
      <w:proofErr w:type="spellStart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акарицидные</w:t>
      </w:r>
      <w:proofErr w:type="spellEnd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 препараты, которые выпускаются в виде специальных карандашей, аэрозолей. Их необходимо наносить на одежду согласно инструкции по применению.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lastRenderedPageBreak/>
        <w:t>Препаратов, наносимых непосредственно на тело, которые бы защищали от клещей, нет. Репелленты от комаров и мошек против клещей бессильны! После похода в лес обязательно нужно осмотреть себя, а лучше, чтобы вас осмотрел кто-то другой. Если клещ все-таки присосался, необходимо немедленно обратиться в медицинское учреждение.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Помните, клещи всегда рядом с нами, так определено природой, и человек с этим ничего поделать не может.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Comic Sans MS" w:eastAsia="Times New Roman" w:hAnsi="Comic Sans MS" w:cs="Tahoma"/>
          <w:b/>
          <w:bCs/>
          <w:color w:val="FFF0F5"/>
          <w:sz w:val="30"/>
          <w:szCs w:val="30"/>
          <w:shd w:val="clear" w:color="auto" w:fill="FF0000"/>
          <w:lang w:eastAsia="ru-RU"/>
        </w:rPr>
        <w:t>Главная задача человека – научиться жить в этих условиях и не ходить в «дом», где живут клещи, непрошенным и неподготовленным гостем.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Tahoma" w:eastAsia="Times New Roman" w:hAnsi="Tahoma" w:cs="Tahoma"/>
          <w:color w:val="111111"/>
          <w:sz w:val="18"/>
          <w:szCs w:val="18"/>
          <w:lang w:eastAsia="ru-RU"/>
        </w:rPr>
        <w:t> </w:t>
      </w:r>
      <w:r w:rsidRPr="008C58B1">
        <w:rPr>
          <w:rFonts w:ascii="Tahoma" w:eastAsia="Times New Roman" w:hAnsi="Tahoma" w:cs="Tahoma"/>
          <w:noProof/>
          <w:color w:val="111111"/>
          <w:sz w:val="18"/>
          <w:szCs w:val="18"/>
          <w:lang w:eastAsia="ru-RU"/>
        </w:rPr>
        <w:drawing>
          <wp:inline distT="0" distB="0" distL="0" distR="0">
            <wp:extent cx="1524000" cy="1285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Comic Sans MS" w:eastAsia="Times New Roman" w:hAnsi="Comic Sans MS" w:cs="Tahoma"/>
          <w:b/>
          <w:bCs/>
          <w:color w:val="FF0000"/>
          <w:sz w:val="39"/>
          <w:szCs w:val="39"/>
          <w:lang w:eastAsia="ru-RU"/>
        </w:rPr>
        <w:t>Памятка для детей и взрослых.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Comic Sans MS" w:eastAsia="Times New Roman" w:hAnsi="Comic Sans MS" w:cs="Tahoma"/>
          <w:b/>
          <w:bCs/>
          <w:color w:val="FF0000"/>
          <w:sz w:val="39"/>
          <w:szCs w:val="39"/>
          <w:lang w:eastAsia="ru-RU"/>
        </w:rPr>
        <w:t>Осторожно – клещи!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С наступлением первых, по</w:t>
      </w:r>
      <w:r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-</w:t>
      </w:r>
      <w:bookmarkStart w:id="0" w:name="_GoBack"/>
      <w:bookmarkEnd w:id="0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настоящему, теплых майских дней после бесконечной зимы, вызывает вполне естественное желание пообщаться с пробуждающей природой, подышать пьянящими ароматами весеннего леса. Все бы хорошо, но посещение леса весной и в начале лета сопряжено с высоким риском быть укушенным клещом, а это чревато заражением такой опасной болезнью, как клещевой энцефалит...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b/>
          <w:bCs/>
          <w:color w:val="800080"/>
          <w:sz w:val="30"/>
          <w:szCs w:val="30"/>
          <w:lang w:eastAsia="ru-RU"/>
        </w:rPr>
        <w:t>Как происходит заражение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Клещи, находясь на ветках или траве, при приближении животного или человека могут прицепиться к нему, а потом добраться до открытых участков кожи, чаще всего - шея, волосистая часть головы, спина, подмышечные и паховые области и др. Слюна клеща содержит обезболивающее вещество, поэтому укус его безболезнен, и длительное время не заметен. Вместе со слюной зараженные клещи передают в кровь человека или животного не только вирус клещевого энцефалита, но в некоторых случаях спирохеты, которые вызывают заболевание, клинически сходное с клещевым энцефалитом – клещевой боррелиоз.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b/>
          <w:bCs/>
          <w:color w:val="800080"/>
          <w:sz w:val="30"/>
          <w:szCs w:val="30"/>
          <w:lang w:eastAsia="ru-RU"/>
        </w:rPr>
        <w:t>Как предотвратить присасывание клещей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Основная мера защиты – не допускать присасывания клещей. Для этого используют средства индивидуальной защиты: рациональное использование обычной одежды и отпугивающие средства (репелленты). При посещении леса одевайтесь так, чтобы исключить возможность </w:t>
      </w:r>
      <w:proofErr w:type="spellStart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заползания</w:t>
      </w:r>
      <w:proofErr w:type="spellEnd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 клещей под одежду и на открытые участки кожи, за воротник, на волосы. Через каждые 1,5-2 часа пребывания в лесу проводить само- и </w:t>
      </w:r>
      <w:proofErr w:type="spellStart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взаимо</w:t>
      </w:r>
      <w:proofErr w:type="spellEnd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 осмотры верхней одежды и открытых частей тела.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Tahoma" w:eastAsia="Times New Roman" w:hAnsi="Tahoma" w:cs="Tahoma"/>
          <w:noProof/>
          <w:color w:val="111111"/>
          <w:sz w:val="18"/>
          <w:szCs w:val="18"/>
          <w:lang w:eastAsia="ru-RU"/>
        </w:rPr>
        <w:lastRenderedPageBreak/>
        <w:drawing>
          <wp:inline distT="0" distB="0" distL="0" distR="0">
            <wp:extent cx="3124200" cy="2362200"/>
            <wp:effectExtent l="0" t="0" r="0" b="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b/>
          <w:bCs/>
          <w:color w:val="800080"/>
          <w:sz w:val="30"/>
          <w:szCs w:val="30"/>
          <w:lang w:eastAsia="ru-RU"/>
        </w:rPr>
        <w:t>Лучшая защита от клещей – это соблюдение техники безопасности: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1. Не рекомендуется без особой надобности залезать в непроходимые чащи низкорослого кустарника.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2. Перемещаясь по лесу, не срывайте веток, этим действием, вы стряхиваете на себя клещей.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3. Ноги должны быть полностью прикрыты.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4. Спортивные трико, штаны должны быть заправлены в носки.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5. Обязательно наличие головного убора.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6. Длинные волосы желательно спрятать под головной убор.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7. </w:t>
      </w:r>
      <w:proofErr w:type="gramStart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После похода по лесу,</w:t>
      </w:r>
      <w:proofErr w:type="gramEnd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 необходимо проверить, и стряхнуть как верхнюю одежду, так и нижнее белье.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8. Осмотреть все тело.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9. Обязательно расчесать волосы мелкой расческой.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b/>
          <w:bCs/>
          <w:color w:val="800080"/>
          <w:sz w:val="30"/>
          <w:szCs w:val="30"/>
          <w:lang w:eastAsia="ru-RU"/>
        </w:rPr>
        <w:t>Как удалить присосавшегося клеща?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1. Тело клеща осторожно смазывают маслом, и оставляют на 15-20 минут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2. Затем необходимо сделать из прочной нити петлю и затянуть ее у основания хоботка клеща.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3. Придерживая кожу пальцами, покачивая клеща, постепенно вытягивать его, растягивая концы нити в стороны. Можно захватить клеща пинцетом или обернутыми чистой марлей пальцами как можно ближе к его ротовому аппарату и, держа строго перпендикулярно поверхности укуса, повернуть тело клеща вокруг оси, извлечь его из кожных покровов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4. Место укуса необходимо смазать 70% спиртом, 5% йодом, зеленкой или одеколоном.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5. Если клещ удален, а его головка осталась в коже, то нужно обратиться в поликлинику для лечебной помощи. Если обратиться нет возможности, то нужно обработать место 5% йодом и извлечь как занозу.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lastRenderedPageBreak/>
        <w:t xml:space="preserve">6. Клещей, снятых с тела, необходимо поместить в пузырек (в крайнем случае сжечь или залить кипятком). Не следует давить их пальцами, </w:t>
      </w:r>
      <w:proofErr w:type="gramStart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т.к.</w:t>
      </w:r>
      <w:proofErr w:type="gramEnd"/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 xml:space="preserve"> если клещ заражен, то вирус может попасть в организм человека через слизистые носа, глаз и незначительно поврежденную кожу.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7. После контакта с клещами обязательно вымыть руки с мылом.</w:t>
      </w:r>
    </w:p>
    <w:p w:rsidR="008C58B1" w:rsidRPr="008C58B1" w:rsidRDefault="008C58B1" w:rsidP="008C58B1">
      <w:pPr>
        <w:shd w:val="clear" w:color="auto" w:fill="FFFFFF"/>
        <w:spacing w:before="150" w:after="180" w:line="240" w:lineRule="auto"/>
        <w:jc w:val="both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 w:rsidRPr="008C58B1">
        <w:rPr>
          <w:rFonts w:ascii="Georgia" w:eastAsia="Times New Roman" w:hAnsi="Georgia" w:cs="Tahoma"/>
          <w:color w:val="0000FF"/>
          <w:sz w:val="24"/>
          <w:szCs w:val="24"/>
          <w:lang w:eastAsia="ru-RU"/>
        </w:rPr>
        <w:t>8. Для определения зараженности клеща необходимо (в пузырьке, банке) доставить его в лабораторию.</w:t>
      </w:r>
    </w:p>
    <w:p w:rsidR="008E5839" w:rsidRDefault="008C58B1"/>
    <w:sectPr w:rsidR="008E5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8B1"/>
    <w:rsid w:val="002F27F9"/>
    <w:rsid w:val="008C58B1"/>
    <w:rsid w:val="009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17798"/>
  <w15:chartTrackingRefBased/>
  <w15:docId w15:val="{8EFD53DC-EE26-4C6C-949F-1315CDE3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58B1"/>
    <w:rPr>
      <w:b/>
      <w:bCs/>
    </w:rPr>
  </w:style>
  <w:style w:type="character" w:styleId="a5">
    <w:name w:val="Hyperlink"/>
    <w:basedOn w:val="a0"/>
    <w:uiPriority w:val="99"/>
    <w:semiHidden/>
    <w:unhideWhenUsed/>
    <w:rsid w:val="008C58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1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ocge.grodno.by/pages/kleshi-informaciya-grodnenskaya-oblast-kleschi-gr.htm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793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2021-05-20T06:26:00Z</dcterms:created>
  <dcterms:modified xsi:type="dcterms:W3CDTF">2021-05-20T06:29:00Z</dcterms:modified>
</cp:coreProperties>
</file>