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6338A" w:rsidRDefault="0056338A">
      <w:pPr>
        <w:rPr>
          <w:rFonts w:ascii="Times New Roman" w:eastAsia="Calibri" w:hAnsi="Times New Roman" w:cs="Times New Roman"/>
          <w:sz w:val="28"/>
          <w:szCs w:val="28"/>
        </w:rPr>
      </w:pPr>
    </w:p>
    <w:p w:rsidR="0056338A" w:rsidRDefault="0056338A">
      <w:pPr>
        <w:rPr>
          <w:rFonts w:ascii="Times New Roman" w:eastAsia="Calibri" w:hAnsi="Times New Roman" w:cs="Times New Roman"/>
          <w:sz w:val="28"/>
          <w:szCs w:val="28"/>
        </w:rPr>
      </w:pPr>
    </w:p>
    <w:p w:rsidR="00E46E0A" w:rsidRDefault="00E46E0A">
      <w:pPr>
        <w:rPr>
          <w:rFonts w:ascii="Times New Roman" w:eastAsia="Calibri" w:hAnsi="Times New Roman" w:cs="Times New Roman"/>
          <w:sz w:val="28"/>
          <w:szCs w:val="28"/>
        </w:rPr>
      </w:pPr>
    </w:p>
    <w:p w:rsidR="00E46E0A" w:rsidRDefault="00E46E0A">
      <w:pPr>
        <w:rPr>
          <w:rFonts w:ascii="Times New Roman" w:eastAsia="Calibri" w:hAnsi="Times New Roman" w:cs="Times New Roman"/>
          <w:sz w:val="28"/>
          <w:szCs w:val="28"/>
        </w:rPr>
      </w:pPr>
    </w:p>
    <w:p w:rsidR="00E46E0A" w:rsidRDefault="00E46E0A">
      <w:pPr>
        <w:rPr>
          <w:rFonts w:ascii="Times New Roman" w:eastAsia="Calibri" w:hAnsi="Times New Roman" w:cs="Times New Roman"/>
          <w:sz w:val="28"/>
          <w:szCs w:val="28"/>
        </w:rPr>
      </w:pPr>
    </w:p>
    <w:p w:rsidR="00E46E0A" w:rsidRDefault="00E46E0A">
      <w:pPr>
        <w:rPr>
          <w:rFonts w:ascii="Times New Roman" w:eastAsia="Calibri" w:hAnsi="Times New Roman" w:cs="Times New Roman"/>
          <w:sz w:val="28"/>
          <w:szCs w:val="28"/>
        </w:rPr>
      </w:pPr>
    </w:p>
    <w:p w:rsidR="00E46E0A" w:rsidRDefault="00E46E0A">
      <w:pPr>
        <w:rPr>
          <w:rFonts w:ascii="Times New Roman" w:eastAsia="Calibri" w:hAnsi="Times New Roman" w:cs="Times New Roman"/>
          <w:sz w:val="28"/>
          <w:szCs w:val="28"/>
        </w:rPr>
      </w:pPr>
    </w:p>
    <w:p w:rsidR="00E46E0A" w:rsidRDefault="00E46E0A">
      <w:pPr>
        <w:rPr>
          <w:rFonts w:ascii="Times New Roman" w:eastAsia="Calibri" w:hAnsi="Times New Roman" w:cs="Times New Roman"/>
          <w:sz w:val="28"/>
          <w:szCs w:val="28"/>
        </w:rPr>
      </w:pPr>
    </w:p>
    <w:p w:rsidR="00E46E0A" w:rsidRDefault="00E46E0A">
      <w:pPr>
        <w:rPr>
          <w:rFonts w:ascii="Times New Roman" w:eastAsia="Calibri" w:hAnsi="Times New Roman" w:cs="Times New Roman"/>
          <w:sz w:val="28"/>
          <w:szCs w:val="28"/>
        </w:rPr>
      </w:pPr>
    </w:p>
    <w:p w:rsidR="0056338A" w:rsidRDefault="0056338A">
      <w:pPr>
        <w:rPr>
          <w:rFonts w:ascii="Times New Roman" w:eastAsia="Calibri" w:hAnsi="Times New Roman" w:cs="Times New Roman"/>
          <w:sz w:val="28"/>
          <w:szCs w:val="28"/>
        </w:rPr>
      </w:pPr>
    </w:p>
    <w:p w:rsidR="0056338A" w:rsidRDefault="00D5220F">
      <w:pPr>
        <w:jc w:val="center"/>
        <w:rPr>
          <w:rFonts w:ascii="Times New Roman" w:eastAsia="Calibri" w:hAnsi="Times New Roman" w:cs="Times New Roman"/>
          <w:sz w:val="40"/>
          <w:szCs w:val="40"/>
        </w:rPr>
      </w:pPr>
      <w:r>
        <w:rPr>
          <w:rFonts w:ascii="Times New Roman" w:eastAsia="Calibri" w:hAnsi="Times New Roman" w:cs="Times New Roman"/>
          <w:sz w:val="40"/>
          <w:szCs w:val="40"/>
        </w:rPr>
        <w:t>РЕФЕРАТ</w:t>
      </w:r>
    </w:p>
    <w:p w:rsidR="0056338A" w:rsidRDefault="00D5220F">
      <w:pPr>
        <w:shd w:val="clear" w:color="auto" w:fill="FFFFFF"/>
        <w:spacing w:after="270"/>
        <w:jc w:val="center"/>
        <w:outlineLvl w:val="2"/>
      </w:pPr>
      <w:bookmarkStart w:id="0" w:name="_GoBack"/>
      <w:r>
        <w:rPr>
          <w:rFonts w:ascii="Times New Roman" w:eastAsia="Calibri" w:hAnsi="Times New Roman" w:cs="Times New Roman"/>
          <w:sz w:val="40"/>
          <w:szCs w:val="40"/>
        </w:rPr>
        <w:t>«Интерференция. Ее проявления в разных подсистемах языка</w:t>
      </w:r>
      <w:r>
        <w:rPr>
          <w:rFonts w:ascii="Times New Roman" w:eastAsia="Times New Roman" w:hAnsi="Times New Roman" w:cs="Times New Roman"/>
          <w:bCs/>
          <w:color w:val="000000"/>
          <w:sz w:val="40"/>
          <w:szCs w:val="34"/>
        </w:rPr>
        <w:t xml:space="preserve">» </w:t>
      </w:r>
    </w:p>
    <w:bookmarkEnd w:id="0"/>
    <w:p w:rsidR="0056338A" w:rsidRDefault="0056338A">
      <w:pPr>
        <w:rPr>
          <w:rFonts w:ascii="Times New Roman" w:eastAsia="Calibri" w:hAnsi="Times New Roman" w:cs="Times New Roman"/>
          <w:sz w:val="40"/>
          <w:szCs w:val="40"/>
        </w:rPr>
      </w:pPr>
    </w:p>
    <w:p w:rsidR="0056338A" w:rsidRDefault="0056338A">
      <w:pPr>
        <w:jc w:val="center"/>
        <w:rPr>
          <w:rFonts w:ascii="Times New Roman" w:eastAsia="Calibri" w:hAnsi="Times New Roman" w:cs="Times New Roman"/>
          <w:sz w:val="40"/>
          <w:szCs w:val="40"/>
        </w:rPr>
      </w:pPr>
    </w:p>
    <w:p w:rsidR="0056338A" w:rsidRDefault="0056338A">
      <w:pPr>
        <w:jc w:val="center"/>
        <w:rPr>
          <w:rFonts w:ascii="Times New Roman" w:eastAsia="Calibri" w:hAnsi="Times New Roman" w:cs="Times New Roman"/>
          <w:sz w:val="40"/>
          <w:szCs w:val="40"/>
        </w:rPr>
      </w:pPr>
    </w:p>
    <w:p w:rsidR="00E46E0A" w:rsidRDefault="00E46E0A">
      <w:pPr>
        <w:jc w:val="center"/>
        <w:rPr>
          <w:rFonts w:ascii="Times New Roman" w:eastAsia="Calibri" w:hAnsi="Times New Roman" w:cs="Times New Roman"/>
          <w:sz w:val="40"/>
          <w:szCs w:val="40"/>
        </w:rPr>
      </w:pPr>
    </w:p>
    <w:p w:rsidR="00E46E0A" w:rsidRDefault="00E46E0A">
      <w:pPr>
        <w:jc w:val="center"/>
        <w:rPr>
          <w:rFonts w:ascii="Times New Roman" w:eastAsia="Calibri" w:hAnsi="Times New Roman" w:cs="Times New Roman"/>
          <w:sz w:val="40"/>
          <w:szCs w:val="40"/>
        </w:rPr>
      </w:pPr>
    </w:p>
    <w:p w:rsidR="00E46E0A" w:rsidRDefault="00E46E0A">
      <w:pPr>
        <w:jc w:val="center"/>
        <w:rPr>
          <w:rFonts w:ascii="Times New Roman" w:eastAsia="Calibri" w:hAnsi="Times New Roman" w:cs="Times New Roman"/>
          <w:sz w:val="40"/>
          <w:szCs w:val="40"/>
        </w:rPr>
      </w:pPr>
    </w:p>
    <w:p w:rsidR="00E46E0A" w:rsidRDefault="00E46E0A">
      <w:pPr>
        <w:jc w:val="center"/>
        <w:rPr>
          <w:rFonts w:ascii="Times New Roman" w:eastAsia="Calibri" w:hAnsi="Times New Roman" w:cs="Times New Roman"/>
          <w:sz w:val="40"/>
          <w:szCs w:val="40"/>
        </w:rPr>
      </w:pPr>
    </w:p>
    <w:p w:rsidR="00E46E0A" w:rsidRDefault="00E46E0A">
      <w:pPr>
        <w:jc w:val="center"/>
        <w:rPr>
          <w:rFonts w:ascii="Times New Roman" w:eastAsia="Calibri" w:hAnsi="Times New Roman" w:cs="Times New Roman"/>
          <w:sz w:val="40"/>
          <w:szCs w:val="40"/>
        </w:rPr>
      </w:pPr>
    </w:p>
    <w:p w:rsidR="00E46E0A" w:rsidRDefault="00E46E0A">
      <w:pPr>
        <w:jc w:val="center"/>
        <w:rPr>
          <w:rFonts w:ascii="Times New Roman" w:eastAsia="Calibri" w:hAnsi="Times New Roman" w:cs="Times New Roman"/>
          <w:sz w:val="40"/>
          <w:szCs w:val="40"/>
        </w:rPr>
      </w:pPr>
    </w:p>
    <w:p w:rsidR="0056338A" w:rsidRDefault="00D5220F">
      <w:pPr>
        <w:spacing w:line="360" w:lineRule="auto"/>
        <w:jc w:val="center"/>
      </w:pP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lastRenderedPageBreak/>
        <w:t>Содержание</w:t>
      </w:r>
    </w:p>
    <w:p w:rsidR="0056338A" w:rsidRDefault="00D5220F">
      <w:pPr>
        <w:shd w:val="clear" w:color="auto" w:fill="FFFFFF"/>
        <w:spacing w:after="0" w:line="360" w:lineRule="auto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Введение………………………………………………………………………….............</w:t>
      </w:r>
    </w:p>
    <w:p w:rsidR="0056338A" w:rsidRDefault="00D5220F">
      <w:pPr>
        <w:shd w:val="clear" w:color="auto" w:fill="FFFFFF"/>
        <w:spacing w:after="0" w:line="360" w:lineRule="auto"/>
      </w:pP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Литературный язык современном русском языке........................................................</w:t>
      </w:r>
    </w:p>
    <w:p w:rsidR="0056338A" w:rsidRDefault="00D5220F">
      <w:pPr>
        <w:shd w:val="clear" w:color="auto" w:fill="FFFFFF"/>
        <w:spacing w:after="0" w:line="360" w:lineRule="auto"/>
      </w:pP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Диалекты.....................................……………</w:t>
      </w:r>
      <w:proofErr w:type="gramStart"/>
      <w:r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…….</w:t>
      </w:r>
      <w:proofErr w:type="gramEnd"/>
      <w:r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.……………………….….…………</w:t>
      </w:r>
    </w:p>
    <w:p w:rsidR="00D5220F" w:rsidRDefault="00D5220F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Заключение………………...............…………………………………………</w:t>
      </w:r>
      <w:proofErr w:type="gramStart"/>
      <w:r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…….</w:t>
      </w:r>
      <w:proofErr w:type="gramEnd"/>
      <w:r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……</w:t>
      </w:r>
    </w:p>
    <w:p w:rsidR="0056338A" w:rsidRDefault="00D5220F">
      <w:pPr>
        <w:shd w:val="clear" w:color="auto" w:fill="FFFFFF"/>
        <w:spacing w:after="0" w:line="360" w:lineRule="auto"/>
      </w:pP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Список использованных источников............................................................................</w:t>
      </w:r>
    </w:p>
    <w:p w:rsidR="0056338A" w:rsidRDefault="0056338A">
      <w:pPr>
        <w:spacing w:line="36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56338A" w:rsidRDefault="0056338A">
      <w:pPr>
        <w:spacing w:line="360" w:lineRule="auto"/>
      </w:pPr>
    </w:p>
    <w:p w:rsidR="0056338A" w:rsidRDefault="0056338A">
      <w:pPr>
        <w:spacing w:line="360" w:lineRule="auto"/>
      </w:pPr>
    </w:p>
    <w:p w:rsidR="0056338A" w:rsidRDefault="0056338A">
      <w:pPr>
        <w:spacing w:line="360" w:lineRule="auto"/>
      </w:pPr>
    </w:p>
    <w:p w:rsidR="0056338A" w:rsidRDefault="0056338A">
      <w:pPr>
        <w:spacing w:line="360" w:lineRule="auto"/>
      </w:pPr>
    </w:p>
    <w:p w:rsidR="0056338A" w:rsidRDefault="0056338A">
      <w:pPr>
        <w:spacing w:line="360" w:lineRule="auto"/>
      </w:pPr>
    </w:p>
    <w:p w:rsidR="0056338A" w:rsidRDefault="0056338A">
      <w:pPr>
        <w:spacing w:line="360" w:lineRule="auto"/>
      </w:pPr>
    </w:p>
    <w:p w:rsidR="0056338A" w:rsidRDefault="0056338A">
      <w:pPr>
        <w:spacing w:line="360" w:lineRule="auto"/>
      </w:pPr>
    </w:p>
    <w:p w:rsidR="0056338A" w:rsidRDefault="0056338A">
      <w:pPr>
        <w:spacing w:line="360" w:lineRule="auto"/>
      </w:pPr>
    </w:p>
    <w:p w:rsidR="0056338A" w:rsidRDefault="0056338A">
      <w:pPr>
        <w:spacing w:line="360" w:lineRule="auto"/>
      </w:pPr>
    </w:p>
    <w:p w:rsidR="0056338A" w:rsidRDefault="0056338A">
      <w:pPr>
        <w:spacing w:line="360" w:lineRule="auto"/>
      </w:pPr>
    </w:p>
    <w:p w:rsidR="0056338A" w:rsidRDefault="0056338A">
      <w:pPr>
        <w:spacing w:line="360" w:lineRule="auto"/>
      </w:pPr>
    </w:p>
    <w:p w:rsidR="0056338A" w:rsidRDefault="0056338A">
      <w:pPr>
        <w:spacing w:line="360" w:lineRule="auto"/>
      </w:pPr>
    </w:p>
    <w:p w:rsidR="0056338A" w:rsidRDefault="0056338A">
      <w:pPr>
        <w:spacing w:line="360" w:lineRule="auto"/>
      </w:pPr>
    </w:p>
    <w:p w:rsidR="0056338A" w:rsidRDefault="0056338A">
      <w:pPr>
        <w:spacing w:line="360" w:lineRule="auto"/>
      </w:pPr>
    </w:p>
    <w:p w:rsidR="0056338A" w:rsidRDefault="0056338A">
      <w:pPr>
        <w:spacing w:line="360" w:lineRule="auto"/>
      </w:pPr>
    </w:p>
    <w:p w:rsidR="0056338A" w:rsidRDefault="0056338A">
      <w:pPr>
        <w:spacing w:line="360" w:lineRule="auto"/>
      </w:pPr>
    </w:p>
    <w:p w:rsidR="0056338A" w:rsidRDefault="00D5220F">
      <w:pPr>
        <w:pStyle w:val="3"/>
        <w:spacing w:before="168" w:after="0" w:line="360" w:lineRule="auto"/>
        <w:rPr>
          <w:rFonts w:hint="eastAsia"/>
        </w:rPr>
      </w:pPr>
      <w:r>
        <w:rPr>
          <w:rFonts w:ascii="Times New Roman" w:hAnsi="Times New Roman"/>
          <w:color w:val="000000"/>
        </w:rPr>
        <w:lastRenderedPageBreak/>
        <w:t>Введение </w:t>
      </w:r>
    </w:p>
    <w:p w:rsidR="0056338A" w:rsidRDefault="00D5220F">
      <w:pPr>
        <w:pStyle w:val="a6"/>
        <w:spacing w:line="36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Нами была выбрана тема: «Интерференция. Ее проявления в разных подсистемах языка».</w:t>
      </w:r>
    </w:p>
    <w:p w:rsidR="0056338A" w:rsidRDefault="00D5220F">
      <w:pPr>
        <w:pStyle w:val="a6"/>
        <w:spacing w:line="36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Направление интерференции может быть различным. Наиболее частой является интерференция родного языка во второй, однако если второй язык становится основным, то и он может воздействовать на родной. Это легко заметить по русской речи эмигрантов из России, проживших в иноязычной среде несколько лет.</w:t>
      </w:r>
    </w:p>
    <w:p w:rsidR="0056338A" w:rsidRDefault="00D5220F">
      <w:pPr>
        <w:pStyle w:val="a6"/>
        <w:spacing w:line="36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Проницаемость разных подсистем языка различна и связана с направлением интерференции. В фонетической области интонация основного языка легко воздействует на интонацию родного дополнительного, а в системе фонем и </w:t>
      </w:r>
      <w:proofErr w:type="spellStart"/>
      <w:r>
        <w:rPr>
          <w:rFonts w:ascii="Times New Roman" w:hAnsi="Times New Roman"/>
          <w:color w:val="000000"/>
          <w:sz w:val="28"/>
          <w:szCs w:val="28"/>
        </w:rPr>
        <w:t>фонотактике</w:t>
      </w:r>
      <w:proofErr w:type="spellEnd"/>
      <w:r>
        <w:rPr>
          <w:rFonts w:ascii="Times New Roman" w:hAnsi="Times New Roman"/>
          <w:color w:val="000000"/>
          <w:sz w:val="28"/>
          <w:szCs w:val="28"/>
        </w:rPr>
        <w:t>, как правило, ведущим оказывается влияние системы родного языка на вторые языки.</w:t>
      </w:r>
    </w:p>
    <w:p w:rsidR="0056338A" w:rsidRDefault="00D5220F">
      <w:pPr>
        <w:pStyle w:val="a6"/>
        <w:spacing w:line="36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Фонологическая интерференция проявляется в трех аспектах. 1. </w:t>
      </w:r>
      <w:proofErr w:type="spellStart"/>
      <w:r>
        <w:rPr>
          <w:rFonts w:ascii="Times New Roman" w:hAnsi="Times New Roman"/>
          <w:color w:val="000000"/>
          <w:sz w:val="28"/>
          <w:szCs w:val="28"/>
        </w:rPr>
        <w:t>Недоразличение</w:t>
      </w:r>
      <w:proofErr w:type="spellEnd"/>
      <w:r>
        <w:rPr>
          <w:rFonts w:ascii="Times New Roman" w:hAnsi="Times New Roman"/>
          <w:color w:val="000000"/>
          <w:sz w:val="28"/>
          <w:szCs w:val="28"/>
        </w:rPr>
        <w:t xml:space="preserve"> фонем (например, снятие противопоставления по мягкости в парах типа </w:t>
      </w:r>
      <w:proofErr w:type="spellStart"/>
      <w:r>
        <w:rPr>
          <w:rFonts w:ascii="Times New Roman" w:hAnsi="Times New Roman"/>
          <w:color w:val="000000"/>
          <w:sz w:val="28"/>
          <w:szCs w:val="28"/>
        </w:rPr>
        <w:t>pad</w:t>
      </w:r>
      <w:proofErr w:type="spellEnd"/>
      <w:r>
        <w:rPr>
          <w:rFonts w:ascii="Times New Roman" w:hAnsi="Times New Roman"/>
          <w:color w:val="000000"/>
          <w:sz w:val="28"/>
          <w:szCs w:val="28"/>
        </w:rPr>
        <w:t xml:space="preserve">/ряд в белорусском </w:t>
      </w:r>
      <w:proofErr w:type="spellStart"/>
      <w:r>
        <w:rPr>
          <w:rFonts w:ascii="Times New Roman" w:hAnsi="Times New Roman"/>
          <w:color w:val="000000"/>
          <w:sz w:val="28"/>
          <w:szCs w:val="28"/>
        </w:rPr>
        <w:t>этнолекте</w:t>
      </w:r>
      <w:proofErr w:type="spellEnd"/>
      <w:r>
        <w:rPr>
          <w:rFonts w:ascii="Times New Roman" w:hAnsi="Times New Roman"/>
          <w:color w:val="000000"/>
          <w:sz w:val="28"/>
          <w:szCs w:val="28"/>
        </w:rPr>
        <w:t xml:space="preserve"> русского языка). 2. </w:t>
      </w:r>
      <w:proofErr w:type="spellStart"/>
      <w:r>
        <w:rPr>
          <w:rFonts w:ascii="Times New Roman" w:hAnsi="Times New Roman"/>
          <w:color w:val="000000"/>
          <w:sz w:val="28"/>
          <w:szCs w:val="28"/>
        </w:rPr>
        <w:t>Сверхразличение</w:t>
      </w:r>
      <w:proofErr w:type="spellEnd"/>
      <w:r>
        <w:rPr>
          <w:rFonts w:ascii="Times New Roman" w:hAnsi="Times New Roman"/>
          <w:color w:val="000000"/>
          <w:sz w:val="28"/>
          <w:szCs w:val="28"/>
        </w:rPr>
        <w:t xml:space="preserve"> фонем (француз, например, может различать открытое и закрытое [е/е] в русском). 3. </w:t>
      </w:r>
      <w:proofErr w:type="spellStart"/>
      <w:r>
        <w:rPr>
          <w:rFonts w:ascii="Times New Roman" w:hAnsi="Times New Roman"/>
          <w:color w:val="000000"/>
          <w:sz w:val="28"/>
          <w:szCs w:val="28"/>
        </w:rPr>
        <w:t>Реинтерпретация</w:t>
      </w:r>
      <w:proofErr w:type="spellEnd"/>
      <w:r>
        <w:rPr>
          <w:rFonts w:ascii="Times New Roman" w:hAnsi="Times New Roman"/>
          <w:color w:val="000000"/>
          <w:sz w:val="28"/>
          <w:szCs w:val="28"/>
        </w:rPr>
        <w:t xml:space="preserve"> фонологических различий (например, немцы склонны интерпретировать русское противопоставление глухих и звонких согласных как противопоставление сильных/слабых).</w:t>
      </w:r>
    </w:p>
    <w:p w:rsidR="0056338A" w:rsidRDefault="00D5220F">
      <w:pPr>
        <w:pStyle w:val="a6"/>
        <w:spacing w:line="36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Интерференция может проявляться и в синтаксисе. Несмотря на относительную свободу грузинского порядка слов, позиция некоторых членов предложения жестко закреплена. </w:t>
      </w:r>
    </w:p>
    <w:p w:rsidR="0056338A" w:rsidRDefault="00D5220F">
      <w:pPr>
        <w:pStyle w:val="a6"/>
        <w:spacing w:line="36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Воздействие второго доминирующего языка на родной в грамматической сфере сильнее всего проявляется в моделях управления. Чем больше различие между языками, тем теоретически больше потенциальных возможностей для интерференции, но в родственных языках она менее заметна самому говорящему. Поэтому у </w:t>
      </w:r>
      <w:proofErr w:type="spellStart"/>
      <w:r>
        <w:rPr>
          <w:rFonts w:ascii="Times New Roman" w:hAnsi="Times New Roman"/>
          <w:color w:val="000000"/>
          <w:sz w:val="28"/>
          <w:szCs w:val="28"/>
        </w:rPr>
        <w:t>билингвов</w:t>
      </w:r>
      <w:proofErr w:type="spellEnd"/>
      <w:r>
        <w:rPr>
          <w:rFonts w:ascii="Times New Roman" w:hAnsi="Times New Roman"/>
          <w:color w:val="000000"/>
          <w:sz w:val="28"/>
          <w:szCs w:val="28"/>
        </w:rPr>
        <w:t xml:space="preserve">, свободно владеющих и постоянно пользующихся близкородственными языками, интерференция становится почти неизбежной. </w:t>
      </w:r>
    </w:p>
    <w:p w:rsidR="0056338A" w:rsidRDefault="00D5220F">
      <w:pPr>
        <w:pStyle w:val="a6"/>
        <w:spacing w:line="360" w:lineRule="auto"/>
        <w:jc w:val="both"/>
      </w:pPr>
      <w:r>
        <w:rPr>
          <w:rFonts w:ascii="Times New Roman" w:hAnsi="Times New Roman"/>
          <w:color w:val="000000"/>
          <w:sz w:val="28"/>
          <w:szCs w:val="28"/>
        </w:rPr>
        <w:lastRenderedPageBreak/>
        <w:t xml:space="preserve">Интерференция – это явление, свойственное индивиду, но при массовом двуязычии однотипные интерференционные процессы характеризуют речь многих лиц, и, закрепившись в </w:t>
      </w:r>
      <w:proofErr w:type="spellStart"/>
      <w:r>
        <w:rPr>
          <w:rFonts w:ascii="Times New Roman" w:hAnsi="Times New Roman"/>
          <w:color w:val="000000"/>
          <w:sz w:val="28"/>
          <w:szCs w:val="28"/>
        </w:rPr>
        <w:t>идиолектных</w:t>
      </w:r>
      <w:proofErr w:type="spellEnd"/>
      <w:r>
        <w:rPr>
          <w:rFonts w:ascii="Times New Roman" w:hAnsi="Times New Roman"/>
          <w:color w:val="000000"/>
          <w:sz w:val="28"/>
          <w:szCs w:val="28"/>
        </w:rPr>
        <w:t xml:space="preserve"> языковых системах, они начинают воздействовать также и на языковую компетенцию моно-</w:t>
      </w:r>
      <w:proofErr w:type="spellStart"/>
      <w:r>
        <w:rPr>
          <w:rFonts w:ascii="Times New Roman" w:hAnsi="Times New Roman"/>
          <w:color w:val="000000"/>
          <w:sz w:val="28"/>
          <w:szCs w:val="28"/>
        </w:rPr>
        <w:t>лингвов</w:t>
      </w:r>
      <w:proofErr w:type="spellEnd"/>
      <w:r>
        <w:rPr>
          <w:rFonts w:ascii="Times New Roman" w:hAnsi="Times New Roman"/>
          <w:color w:val="000000"/>
          <w:sz w:val="28"/>
          <w:szCs w:val="28"/>
        </w:rPr>
        <w:t xml:space="preserve">, что приводит к языковым изменениям. Как только интерференция получает признание в языке (становится частью стандарта определенного языкового кода), она не ощущается в этом коде как нечто чужеродное, т. е. перестает быть таковой для всех, кроме лингвистов. </w:t>
      </w:r>
      <w:r>
        <w:rPr>
          <w:rFonts w:ascii="Times New Roman" w:hAnsi="Times New Roman"/>
          <w:color w:val="000000"/>
          <w:sz w:val="28"/>
          <w:szCs w:val="28"/>
          <w:bdr w:val="dotted" w:sz="2" w:space="1" w:color="D9D9D9"/>
        </w:rPr>
        <w:t>Подсистема языка - то</w:t>
      </w:r>
      <w:r>
        <w:rPr>
          <w:rFonts w:ascii="Times New Roman" w:hAnsi="Times New Roman"/>
          <w:color w:val="000000"/>
          <w:sz w:val="28"/>
          <w:szCs w:val="28"/>
        </w:rPr>
        <w:t> </w:t>
      </w:r>
      <w:r>
        <w:rPr>
          <w:rFonts w:ascii="Times New Roman" w:hAnsi="Times New Roman"/>
          <w:color w:val="000000"/>
          <w:sz w:val="28"/>
          <w:szCs w:val="28"/>
          <w:bdr w:val="dotted" w:sz="2" w:space="1" w:color="D9D9D9"/>
        </w:rPr>
        <w:t>же</w:t>
      </w:r>
      <w:r>
        <w:rPr>
          <w:rFonts w:ascii="Times New Roman" w:hAnsi="Times New Roman"/>
          <w:color w:val="000000"/>
          <w:sz w:val="28"/>
          <w:szCs w:val="28"/>
        </w:rPr>
        <w:t>, </w:t>
      </w:r>
      <w:r>
        <w:rPr>
          <w:rFonts w:ascii="Times New Roman" w:hAnsi="Times New Roman"/>
          <w:color w:val="000000"/>
          <w:sz w:val="28"/>
          <w:szCs w:val="28"/>
          <w:bdr w:val="dotted" w:sz="2" w:space="1" w:color="D9D9D9"/>
        </w:rPr>
        <w:t>что</w:t>
      </w:r>
      <w:r>
        <w:rPr>
          <w:rFonts w:ascii="Times New Roman" w:hAnsi="Times New Roman"/>
          <w:color w:val="000000"/>
          <w:sz w:val="28"/>
          <w:szCs w:val="28"/>
        </w:rPr>
        <w:t> </w:t>
      </w:r>
      <w:r>
        <w:rPr>
          <w:rFonts w:ascii="Times New Roman" w:hAnsi="Times New Roman"/>
          <w:color w:val="000000"/>
          <w:sz w:val="28"/>
          <w:szCs w:val="28"/>
          <w:bdr w:val="dotted" w:sz="2" w:space="1" w:color="D9D9D9"/>
        </w:rPr>
        <w:t>уровень</w:t>
      </w:r>
      <w:r>
        <w:rPr>
          <w:rFonts w:ascii="Times New Roman" w:hAnsi="Times New Roman"/>
          <w:color w:val="000000"/>
          <w:sz w:val="28"/>
          <w:szCs w:val="28"/>
        </w:rPr>
        <w:t> </w:t>
      </w:r>
      <w:r>
        <w:rPr>
          <w:rFonts w:ascii="Times New Roman" w:hAnsi="Times New Roman"/>
          <w:color w:val="000000"/>
          <w:sz w:val="28"/>
          <w:szCs w:val="28"/>
          <w:bdr w:val="dotted" w:sz="2" w:space="1" w:color="D9D9D9"/>
        </w:rPr>
        <w:t>языка</w:t>
      </w:r>
      <w:r>
        <w:rPr>
          <w:rFonts w:ascii="Times New Roman" w:hAnsi="Times New Roman"/>
          <w:color w:val="000000"/>
          <w:sz w:val="28"/>
          <w:szCs w:val="28"/>
        </w:rPr>
        <w:t> – </w:t>
      </w:r>
      <w:r>
        <w:rPr>
          <w:rFonts w:ascii="Times New Roman" w:hAnsi="Times New Roman"/>
          <w:color w:val="000000"/>
          <w:sz w:val="28"/>
          <w:szCs w:val="28"/>
          <w:bdr w:val="dotted" w:sz="2" w:space="1" w:color="D9D9D9"/>
        </w:rPr>
        <w:t>совокупность</w:t>
      </w:r>
      <w:r>
        <w:rPr>
          <w:rFonts w:ascii="Times New Roman" w:hAnsi="Times New Roman"/>
          <w:color w:val="000000"/>
          <w:sz w:val="28"/>
          <w:szCs w:val="28"/>
        </w:rPr>
        <w:t> </w:t>
      </w:r>
      <w:r>
        <w:rPr>
          <w:rFonts w:ascii="Times New Roman" w:hAnsi="Times New Roman"/>
          <w:color w:val="000000"/>
          <w:sz w:val="28"/>
          <w:szCs w:val="28"/>
          <w:bdr w:val="dotted" w:sz="2" w:space="1" w:color="D9D9D9"/>
        </w:rPr>
        <w:t>относительнооднородных</w:t>
      </w:r>
      <w:r>
        <w:rPr>
          <w:rFonts w:ascii="Times New Roman" w:hAnsi="Times New Roman"/>
          <w:color w:val="000000"/>
          <w:sz w:val="28"/>
          <w:szCs w:val="28"/>
        </w:rPr>
        <w:t> </w:t>
      </w:r>
      <w:r>
        <w:rPr>
          <w:rFonts w:ascii="Times New Roman" w:hAnsi="Times New Roman"/>
          <w:color w:val="000000"/>
          <w:sz w:val="28"/>
          <w:szCs w:val="28"/>
          <w:bdr w:val="dotted" w:sz="2" w:space="1" w:color="D9D9D9"/>
        </w:rPr>
        <w:t>элементов</w:t>
      </w:r>
      <w:r>
        <w:rPr>
          <w:rFonts w:ascii="Times New Roman" w:hAnsi="Times New Roman"/>
          <w:color w:val="000000"/>
          <w:sz w:val="28"/>
          <w:szCs w:val="28"/>
        </w:rPr>
        <w:t>.</w:t>
      </w:r>
    </w:p>
    <w:p w:rsidR="0056338A" w:rsidRDefault="00D5220F">
      <w:pPr>
        <w:spacing w:after="0" w:line="360" w:lineRule="auto"/>
      </w:pPr>
      <w:r>
        <w:rPr>
          <w:rFonts w:ascii="Times New Roman" w:hAnsi="Times New Roman"/>
          <w:color w:val="000000"/>
          <w:sz w:val="28"/>
          <w:szCs w:val="28"/>
          <w:bdr w:val="dotted" w:sz="2" w:space="1" w:color="D9D9D9"/>
        </w:rPr>
        <w:t>Разновидность</w:t>
      </w:r>
      <w:r>
        <w:rPr>
          <w:rFonts w:ascii="Times New Roman" w:hAnsi="Times New Roman"/>
          <w:color w:val="000000"/>
          <w:sz w:val="28"/>
          <w:szCs w:val="28"/>
        </w:rPr>
        <w:t> </w:t>
      </w:r>
      <w:r>
        <w:rPr>
          <w:rFonts w:ascii="Times New Roman" w:hAnsi="Times New Roman"/>
          <w:color w:val="000000"/>
          <w:sz w:val="28"/>
          <w:szCs w:val="28"/>
          <w:bdr w:val="dotted" w:sz="2" w:space="1" w:color="D9D9D9"/>
        </w:rPr>
        <w:t>языка</w:t>
      </w:r>
      <w:r>
        <w:rPr>
          <w:rFonts w:ascii="Times New Roman" w:hAnsi="Times New Roman"/>
          <w:color w:val="000000"/>
          <w:sz w:val="28"/>
          <w:szCs w:val="28"/>
        </w:rPr>
        <w:t> (</w:t>
      </w:r>
      <w:r>
        <w:rPr>
          <w:rFonts w:ascii="Times New Roman" w:hAnsi="Times New Roman"/>
          <w:color w:val="000000"/>
          <w:sz w:val="28"/>
          <w:szCs w:val="28"/>
          <w:bdr w:val="dotted" w:sz="2" w:space="1" w:color="D9D9D9"/>
        </w:rPr>
        <w:t>форма</w:t>
      </w:r>
      <w:r>
        <w:rPr>
          <w:rFonts w:ascii="Times New Roman" w:hAnsi="Times New Roman"/>
          <w:color w:val="000000"/>
          <w:sz w:val="28"/>
          <w:szCs w:val="28"/>
        </w:rPr>
        <w:t> </w:t>
      </w:r>
      <w:r>
        <w:rPr>
          <w:rFonts w:ascii="Times New Roman" w:hAnsi="Times New Roman"/>
          <w:color w:val="000000"/>
          <w:sz w:val="28"/>
          <w:szCs w:val="28"/>
          <w:bdr w:val="dotted" w:sz="2" w:space="1" w:color="D9D9D9"/>
        </w:rPr>
        <w:t>существования</w:t>
      </w:r>
      <w:r>
        <w:rPr>
          <w:rFonts w:ascii="Times New Roman" w:hAnsi="Times New Roman"/>
          <w:color w:val="000000"/>
          <w:sz w:val="28"/>
          <w:szCs w:val="28"/>
        </w:rPr>
        <w:t> </w:t>
      </w:r>
      <w:r>
        <w:rPr>
          <w:rFonts w:ascii="Times New Roman" w:hAnsi="Times New Roman"/>
          <w:color w:val="000000"/>
          <w:sz w:val="28"/>
          <w:szCs w:val="28"/>
          <w:bdr w:val="dotted" w:sz="2" w:space="1" w:color="D9D9D9"/>
        </w:rPr>
        <w:t>языка</w:t>
      </w:r>
      <w:r>
        <w:rPr>
          <w:rFonts w:ascii="Times New Roman" w:hAnsi="Times New Roman"/>
          <w:color w:val="000000"/>
          <w:sz w:val="28"/>
          <w:szCs w:val="28"/>
        </w:rPr>
        <w:t>), </w:t>
      </w:r>
      <w:r>
        <w:rPr>
          <w:rFonts w:ascii="Times New Roman" w:hAnsi="Times New Roman"/>
          <w:color w:val="000000"/>
          <w:sz w:val="28"/>
          <w:szCs w:val="28"/>
          <w:bdr w:val="dotted" w:sz="2" w:space="1" w:color="D9D9D9"/>
        </w:rPr>
        <w:t>имеющая</w:t>
      </w:r>
      <w:r>
        <w:rPr>
          <w:rFonts w:ascii="Times New Roman" w:hAnsi="Times New Roman"/>
          <w:color w:val="000000"/>
          <w:sz w:val="28"/>
          <w:szCs w:val="28"/>
        </w:rPr>
        <w:t> </w:t>
      </w:r>
      <w:r>
        <w:rPr>
          <w:rFonts w:ascii="Times New Roman" w:hAnsi="Times New Roman"/>
          <w:color w:val="000000"/>
          <w:sz w:val="28"/>
          <w:szCs w:val="28"/>
          <w:bdr w:val="dotted" w:sz="2" w:space="1" w:color="D9D9D9"/>
        </w:rPr>
        <w:t>своих</w:t>
      </w:r>
      <w:r>
        <w:rPr>
          <w:rFonts w:ascii="Times New Roman" w:hAnsi="Times New Roman"/>
          <w:color w:val="000000"/>
          <w:sz w:val="28"/>
          <w:szCs w:val="28"/>
        </w:rPr>
        <w:t> </w:t>
      </w:r>
      <w:r>
        <w:rPr>
          <w:rFonts w:ascii="Times New Roman" w:hAnsi="Times New Roman"/>
          <w:color w:val="000000"/>
          <w:sz w:val="28"/>
          <w:szCs w:val="28"/>
          <w:bdr w:val="dotted" w:sz="2" w:space="1" w:color="D9D9D9"/>
        </w:rPr>
        <w:t>носителей</w:t>
      </w:r>
      <w:r>
        <w:rPr>
          <w:rFonts w:ascii="Times New Roman" w:hAnsi="Times New Roman"/>
          <w:color w:val="000000"/>
          <w:sz w:val="28"/>
          <w:szCs w:val="28"/>
        </w:rPr>
        <w:t>, </w:t>
      </w:r>
      <w:r>
        <w:rPr>
          <w:rFonts w:ascii="Times New Roman" w:hAnsi="Times New Roman"/>
          <w:color w:val="000000"/>
          <w:sz w:val="28"/>
          <w:szCs w:val="28"/>
          <w:bdr w:val="dotted" w:sz="2" w:space="1" w:color="D9D9D9"/>
        </w:rPr>
        <w:t>сферу</w:t>
      </w:r>
      <w:r>
        <w:rPr>
          <w:rFonts w:ascii="Times New Roman" w:hAnsi="Times New Roman"/>
          <w:color w:val="000000"/>
          <w:sz w:val="28"/>
          <w:szCs w:val="28"/>
        </w:rPr>
        <w:t> </w:t>
      </w:r>
      <w:r>
        <w:rPr>
          <w:rFonts w:ascii="Times New Roman" w:hAnsi="Times New Roman"/>
          <w:color w:val="000000"/>
          <w:sz w:val="28"/>
          <w:szCs w:val="28"/>
          <w:bdr w:val="dotted" w:sz="2" w:space="1" w:color="D9D9D9"/>
        </w:rPr>
        <w:t>использования</w:t>
      </w:r>
      <w:r>
        <w:rPr>
          <w:rFonts w:ascii="Times New Roman" w:hAnsi="Times New Roman"/>
          <w:color w:val="000000"/>
          <w:sz w:val="28"/>
          <w:szCs w:val="28"/>
        </w:rPr>
        <w:t>, </w:t>
      </w:r>
      <w:r>
        <w:rPr>
          <w:rFonts w:ascii="Times New Roman" w:hAnsi="Times New Roman"/>
          <w:color w:val="000000"/>
          <w:sz w:val="28"/>
          <w:szCs w:val="28"/>
          <w:bdr w:val="dotted" w:sz="2" w:space="1" w:color="D9D9D9"/>
        </w:rPr>
        <w:t>выполняющая</w:t>
      </w:r>
      <w:r>
        <w:rPr>
          <w:rFonts w:ascii="Times New Roman" w:hAnsi="Times New Roman"/>
          <w:color w:val="000000"/>
          <w:sz w:val="28"/>
          <w:szCs w:val="28"/>
        </w:rPr>
        <w:t> </w:t>
      </w:r>
      <w:r>
        <w:rPr>
          <w:rFonts w:ascii="Times New Roman" w:hAnsi="Times New Roman"/>
          <w:color w:val="000000"/>
          <w:sz w:val="28"/>
          <w:szCs w:val="28"/>
          <w:bdr w:val="dotted" w:sz="2" w:space="1" w:color="D9D9D9"/>
        </w:rPr>
        <w:t>определенный</w:t>
      </w:r>
      <w:r>
        <w:rPr>
          <w:rFonts w:ascii="Times New Roman" w:hAnsi="Times New Roman"/>
          <w:color w:val="000000"/>
          <w:sz w:val="28"/>
          <w:szCs w:val="28"/>
        </w:rPr>
        <w:t> </w:t>
      </w:r>
      <w:r>
        <w:rPr>
          <w:rFonts w:ascii="Times New Roman" w:hAnsi="Times New Roman"/>
          <w:color w:val="000000"/>
          <w:sz w:val="28"/>
          <w:szCs w:val="28"/>
          <w:bdr w:val="dotted" w:sz="2" w:space="1" w:color="D9D9D9"/>
        </w:rPr>
        <w:t>набор</w:t>
      </w:r>
      <w:r>
        <w:rPr>
          <w:rFonts w:ascii="Times New Roman" w:hAnsi="Times New Roman"/>
          <w:color w:val="000000"/>
          <w:sz w:val="28"/>
          <w:szCs w:val="28"/>
        </w:rPr>
        <w:t> </w:t>
      </w:r>
      <w:r>
        <w:rPr>
          <w:rFonts w:ascii="Times New Roman" w:hAnsi="Times New Roman"/>
          <w:color w:val="000000"/>
          <w:sz w:val="28"/>
          <w:szCs w:val="28"/>
          <w:bdr w:val="dotted" w:sz="2" w:space="1" w:color="D9D9D9"/>
        </w:rPr>
        <w:t>социальных</w:t>
      </w:r>
      <w:r>
        <w:rPr>
          <w:rFonts w:ascii="Times New Roman" w:hAnsi="Times New Roman"/>
          <w:color w:val="000000"/>
          <w:sz w:val="28"/>
          <w:szCs w:val="28"/>
        </w:rPr>
        <w:t> </w:t>
      </w:r>
      <w:r>
        <w:rPr>
          <w:rFonts w:ascii="Times New Roman" w:hAnsi="Times New Roman"/>
          <w:color w:val="000000"/>
          <w:sz w:val="28"/>
          <w:szCs w:val="28"/>
          <w:bdr w:val="dotted" w:sz="2" w:space="1" w:color="D9D9D9"/>
        </w:rPr>
        <w:t>функций</w:t>
      </w:r>
      <w:r>
        <w:rPr>
          <w:rFonts w:ascii="Times New Roman" w:hAnsi="Times New Roman"/>
          <w:color w:val="000000"/>
          <w:sz w:val="28"/>
          <w:szCs w:val="28"/>
        </w:rPr>
        <w:t>. </w:t>
      </w:r>
      <w:r>
        <w:rPr>
          <w:rFonts w:ascii="Times New Roman" w:hAnsi="Times New Roman"/>
          <w:color w:val="000000"/>
          <w:sz w:val="28"/>
          <w:szCs w:val="28"/>
          <w:bdr w:val="dotted" w:sz="2" w:space="1" w:color="D9D9D9"/>
        </w:rPr>
        <w:t>Например</w:t>
      </w:r>
      <w:r>
        <w:rPr>
          <w:rFonts w:ascii="Times New Roman" w:hAnsi="Times New Roman"/>
          <w:color w:val="000000"/>
          <w:sz w:val="28"/>
          <w:szCs w:val="28"/>
        </w:rPr>
        <w:t>, </w:t>
      </w:r>
      <w:r>
        <w:rPr>
          <w:rFonts w:ascii="Times New Roman" w:hAnsi="Times New Roman"/>
          <w:color w:val="000000"/>
          <w:sz w:val="28"/>
          <w:szCs w:val="28"/>
          <w:bdr w:val="dotted" w:sz="2" w:space="1" w:color="D9D9D9"/>
        </w:rPr>
        <w:t>в</w:t>
      </w:r>
      <w:r>
        <w:rPr>
          <w:rFonts w:ascii="Times New Roman" w:hAnsi="Times New Roman"/>
          <w:color w:val="000000"/>
          <w:sz w:val="28"/>
          <w:szCs w:val="28"/>
        </w:rPr>
        <w:t> </w:t>
      </w:r>
      <w:r>
        <w:rPr>
          <w:rFonts w:ascii="Times New Roman" w:hAnsi="Times New Roman"/>
          <w:color w:val="000000"/>
          <w:sz w:val="28"/>
          <w:szCs w:val="28"/>
          <w:bdr w:val="dotted" w:sz="2" w:space="1" w:color="D9D9D9"/>
        </w:rPr>
        <w:t>русском</w:t>
      </w:r>
      <w:r>
        <w:rPr>
          <w:rFonts w:ascii="Times New Roman" w:hAnsi="Times New Roman"/>
          <w:color w:val="000000"/>
          <w:sz w:val="28"/>
          <w:szCs w:val="28"/>
        </w:rPr>
        <w:t> </w:t>
      </w:r>
      <w:r>
        <w:rPr>
          <w:rFonts w:ascii="Times New Roman" w:hAnsi="Times New Roman"/>
          <w:color w:val="000000"/>
          <w:sz w:val="28"/>
          <w:szCs w:val="28"/>
          <w:bdr w:val="dotted" w:sz="2" w:space="1" w:color="D9D9D9"/>
        </w:rPr>
        <w:t>языке</w:t>
      </w:r>
      <w:r>
        <w:rPr>
          <w:rFonts w:ascii="Times New Roman" w:hAnsi="Times New Roman"/>
          <w:color w:val="000000"/>
          <w:sz w:val="28"/>
          <w:szCs w:val="28"/>
        </w:rPr>
        <w:t> </w:t>
      </w:r>
      <w:r>
        <w:rPr>
          <w:rFonts w:ascii="Times New Roman" w:hAnsi="Times New Roman"/>
          <w:color w:val="000000"/>
          <w:sz w:val="28"/>
          <w:szCs w:val="28"/>
          <w:bdr w:val="dotted" w:sz="2" w:space="1" w:color="D9D9D9"/>
        </w:rPr>
        <w:t>выделяются следующие</w:t>
      </w:r>
      <w:r>
        <w:rPr>
          <w:rFonts w:ascii="Times New Roman" w:hAnsi="Times New Roman"/>
          <w:color w:val="000000"/>
          <w:sz w:val="28"/>
          <w:szCs w:val="28"/>
        </w:rPr>
        <w:t> </w:t>
      </w:r>
      <w:r>
        <w:rPr>
          <w:rFonts w:ascii="Times New Roman" w:hAnsi="Times New Roman"/>
          <w:color w:val="000000"/>
          <w:sz w:val="28"/>
          <w:szCs w:val="28"/>
          <w:bdr w:val="dotted" w:sz="2" w:space="1" w:color="D9D9D9"/>
        </w:rPr>
        <w:t>подсистемы:</w:t>
      </w:r>
    </w:p>
    <w:p w:rsidR="0056338A" w:rsidRDefault="00D5220F">
      <w:pPr>
        <w:spacing w:after="0" w:line="360" w:lineRule="auto"/>
        <w:ind w:left="150"/>
      </w:pPr>
      <w:bookmarkStart w:id="1" w:name="selection_index6"/>
      <w:bookmarkEnd w:id="1"/>
      <w:proofErr w:type="gramStart"/>
      <w:r>
        <w:rPr>
          <w:rStyle w:val="a4"/>
          <w:rFonts w:ascii="Times New Roman" w:hAnsi="Times New Roman"/>
          <w:b w:val="0"/>
          <w:bCs w:val="0"/>
          <w:color w:val="000000"/>
          <w:sz w:val="28"/>
          <w:szCs w:val="28"/>
          <w:bdr w:val="dotted" w:sz="2" w:space="1" w:color="D9D9D9"/>
        </w:rPr>
        <w:t>1</w:t>
      </w:r>
      <w:r>
        <w:rPr>
          <w:rStyle w:val="a4"/>
          <w:rFonts w:ascii="Times New Roman" w:hAnsi="Times New Roman"/>
          <w:b w:val="0"/>
          <w:bCs w:val="0"/>
          <w:color w:val="000000"/>
          <w:sz w:val="28"/>
          <w:szCs w:val="28"/>
        </w:rPr>
        <w:t>)</w:t>
      </w:r>
      <w:r>
        <w:rPr>
          <w:rFonts w:ascii="Times New Roman" w:hAnsi="Times New Roman"/>
          <w:color w:val="000000"/>
          <w:sz w:val="28"/>
          <w:szCs w:val="28"/>
          <w:bdr w:val="dotted" w:sz="2" w:space="1" w:color="D9D9D9"/>
        </w:rPr>
        <w:t>литературный</w:t>
      </w:r>
      <w:proofErr w:type="gramEnd"/>
      <w:r>
        <w:rPr>
          <w:rFonts w:ascii="Times New Roman" w:hAnsi="Times New Roman"/>
          <w:color w:val="000000"/>
          <w:sz w:val="28"/>
          <w:szCs w:val="28"/>
        </w:rPr>
        <w:t> </w:t>
      </w:r>
      <w:r>
        <w:rPr>
          <w:rFonts w:ascii="Times New Roman" w:hAnsi="Times New Roman"/>
          <w:color w:val="000000"/>
          <w:sz w:val="28"/>
          <w:szCs w:val="28"/>
          <w:bdr w:val="dotted" w:sz="2" w:space="1" w:color="D9D9D9"/>
        </w:rPr>
        <w:t>язык</w:t>
      </w:r>
      <w:r>
        <w:rPr>
          <w:rFonts w:ascii="Times New Roman" w:hAnsi="Times New Roman"/>
          <w:color w:val="000000"/>
          <w:sz w:val="28"/>
          <w:szCs w:val="28"/>
        </w:rPr>
        <w:t>;</w:t>
      </w:r>
    </w:p>
    <w:p w:rsidR="0056338A" w:rsidRDefault="00D5220F">
      <w:pPr>
        <w:spacing w:after="0" w:line="360" w:lineRule="auto"/>
        <w:ind w:left="150"/>
      </w:pPr>
      <w:bookmarkStart w:id="2" w:name="selection_index7"/>
      <w:bookmarkEnd w:id="2"/>
      <w:r>
        <w:rPr>
          <w:rStyle w:val="a4"/>
          <w:rFonts w:ascii="Times New Roman" w:hAnsi="Times New Roman"/>
          <w:b w:val="0"/>
          <w:bCs w:val="0"/>
          <w:color w:val="000000"/>
          <w:sz w:val="28"/>
          <w:szCs w:val="28"/>
          <w:bdr w:val="dotted" w:sz="2" w:space="1" w:color="D9D9D9"/>
        </w:rPr>
        <w:t>2</w:t>
      </w:r>
      <w:r>
        <w:rPr>
          <w:rStyle w:val="a4"/>
          <w:rFonts w:ascii="Times New Roman" w:hAnsi="Times New Roman"/>
          <w:b w:val="0"/>
          <w:bCs w:val="0"/>
          <w:color w:val="000000"/>
          <w:sz w:val="28"/>
          <w:szCs w:val="28"/>
        </w:rPr>
        <w:t>)</w:t>
      </w:r>
      <w:r>
        <w:rPr>
          <w:rFonts w:ascii="Times New Roman" w:hAnsi="Times New Roman"/>
          <w:color w:val="000000"/>
          <w:sz w:val="28"/>
          <w:szCs w:val="28"/>
        </w:rPr>
        <w:t> </w:t>
      </w:r>
      <w:r>
        <w:rPr>
          <w:rFonts w:ascii="Times New Roman" w:hAnsi="Times New Roman"/>
          <w:color w:val="000000"/>
          <w:sz w:val="28"/>
          <w:szCs w:val="28"/>
          <w:bdr w:val="dotted" w:sz="2" w:space="1" w:color="D9D9D9"/>
        </w:rPr>
        <w:t>территориальные</w:t>
      </w:r>
      <w:r>
        <w:rPr>
          <w:rFonts w:ascii="Times New Roman" w:hAnsi="Times New Roman"/>
          <w:color w:val="000000"/>
          <w:sz w:val="28"/>
          <w:szCs w:val="28"/>
        </w:rPr>
        <w:t> </w:t>
      </w:r>
      <w:r>
        <w:rPr>
          <w:rFonts w:ascii="Times New Roman" w:hAnsi="Times New Roman"/>
          <w:color w:val="000000"/>
          <w:sz w:val="28"/>
          <w:szCs w:val="28"/>
          <w:bdr w:val="dotted" w:sz="2" w:space="1" w:color="D9D9D9"/>
        </w:rPr>
        <w:t>диалекты</w:t>
      </w:r>
      <w:r>
        <w:rPr>
          <w:rFonts w:ascii="Times New Roman" w:hAnsi="Times New Roman"/>
          <w:color w:val="000000"/>
          <w:sz w:val="28"/>
          <w:szCs w:val="28"/>
        </w:rPr>
        <w:t>;</w:t>
      </w:r>
    </w:p>
    <w:p w:rsidR="0056338A" w:rsidRDefault="00D5220F">
      <w:pPr>
        <w:spacing w:after="0" w:line="360" w:lineRule="auto"/>
        <w:ind w:left="150"/>
      </w:pPr>
      <w:bookmarkStart w:id="3" w:name="selection_index8"/>
      <w:bookmarkEnd w:id="3"/>
      <w:r>
        <w:rPr>
          <w:rStyle w:val="a4"/>
          <w:rFonts w:ascii="Times New Roman" w:hAnsi="Times New Roman"/>
          <w:b w:val="0"/>
          <w:bCs w:val="0"/>
          <w:color w:val="000000"/>
          <w:sz w:val="28"/>
          <w:szCs w:val="28"/>
          <w:bdr w:val="dotted" w:sz="2" w:space="1" w:color="D9D9D9"/>
        </w:rPr>
        <w:t>3</w:t>
      </w:r>
      <w:r>
        <w:rPr>
          <w:rStyle w:val="a4"/>
          <w:rFonts w:ascii="Times New Roman" w:hAnsi="Times New Roman"/>
          <w:b w:val="0"/>
          <w:bCs w:val="0"/>
          <w:color w:val="000000"/>
          <w:sz w:val="28"/>
          <w:szCs w:val="28"/>
        </w:rPr>
        <w:t>)</w:t>
      </w:r>
      <w:r>
        <w:rPr>
          <w:rFonts w:ascii="Times New Roman" w:hAnsi="Times New Roman"/>
          <w:color w:val="000000"/>
          <w:sz w:val="28"/>
          <w:szCs w:val="28"/>
        </w:rPr>
        <w:t> </w:t>
      </w:r>
      <w:r>
        <w:rPr>
          <w:rFonts w:ascii="Times New Roman" w:hAnsi="Times New Roman"/>
          <w:color w:val="000000"/>
          <w:sz w:val="28"/>
          <w:szCs w:val="28"/>
          <w:bdr w:val="dotted" w:sz="2" w:space="1" w:color="D9D9D9"/>
        </w:rPr>
        <w:t>городское</w:t>
      </w:r>
      <w:r>
        <w:rPr>
          <w:rFonts w:ascii="Times New Roman" w:hAnsi="Times New Roman"/>
          <w:color w:val="000000"/>
          <w:sz w:val="28"/>
          <w:szCs w:val="28"/>
        </w:rPr>
        <w:t> </w:t>
      </w:r>
      <w:r>
        <w:rPr>
          <w:rFonts w:ascii="Times New Roman" w:hAnsi="Times New Roman"/>
          <w:color w:val="000000"/>
          <w:sz w:val="28"/>
          <w:szCs w:val="28"/>
          <w:bdr w:val="dotted" w:sz="2" w:space="1" w:color="D9D9D9"/>
        </w:rPr>
        <w:t>просторечие</w:t>
      </w:r>
      <w:r>
        <w:rPr>
          <w:rFonts w:ascii="Times New Roman" w:hAnsi="Times New Roman"/>
          <w:color w:val="000000"/>
          <w:sz w:val="28"/>
          <w:szCs w:val="28"/>
        </w:rPr>
        <w:t>;</w:t>
      </w:r>
    </w:p>
    <w:p w:rsidR="0056338A" w:rsidRDefault="00D5220F">
      <w:pPr>
        <w:spacing w:after="0" w:line="360" w:lineRule="auto"/>
        <w:ind w:left="150"/>
      </w:pPr>
      <w:bookmarkStart w:id="4" w:name="selection_index9"/>
      <w:bookmarkEnd w:id="4"/>
      <w:r>
        <w:rPr>
          <w:rStyle w:val="a4"/>
          <w:rFonts w:ascii="Times New Roman" w:hAnsi="Times New Roman"/>
          <w:b w:val="0"/>
          <w:bCs w:val="0"/>
          <w:color w:val="000000"/>
          <w:sz w:val="28"/>
          <w:szCs w:val="28"/>
          <w:bdr w:val="dotted" w:sz="2" w:space="1" w:color="D9D9D9"/>
        </w:rPr>
        <w:t>4</w:t>
      </w:r>
      <w:r>
        <w:rPr>
          <w:rStyle w:val="a4"/>
          <w:rFonts w:ascii="Times New Roman" w:hAnsi="Times New Roman"/>
          <w:b w:val="0"/>
          <w:bCs w:val="0"/>
          <w:color w:val="000000"/>
          <w:sz w:val="28"/>
          <w:szCs w:val="28"/>
        </w:rPr>
        <w:t>)</w:t>
      </w:r>
      <w:r>
        <w:rPr>
          <w:rFonts w:ascii="Times New Roman" w:hAnsi="Times New Roman"/>
          <w:color w:val="000000"/>
          <w:sz w:val="28"/>
          <w:szCs w:val="28"/>
        </w:rPr>
        <w:t> </w:t>
      </w:r>
      <w:r>
        <w:rPr>
          <w:rFonts w:ascii="Times New Roman" w:hAnsi="Times New Roman"/>
          <w:color w:val="000000"/>
          <w:sz w:val="28"/>
          <w:szCs w:val="28"/>
          <w:bdr w:val="dotted" w:sz="2" w:space="1" w:color="D9D9D9"/>
        </w:rPr>
        <w:t>социальные</w:t>
      </w:r>
      <w:r>
        <w:rPr>
          <w:rFonts w:ascii="Times New Roman" w:hAnsi="Times New Roman"/>
          <w:color w:val="000000"/>
          <w:sz w:val="28"/>
          <w:szCs w:val="28"/>
        </w:rPr>
        <w:t> </w:t>
      </w:r>
      <w:r>
        <w:rPr>
          <w:rFonts w:ascii="Times New Roman" w:hAnsi="Times New Roman"/>
          <w:color w:val="000000"/>
          <w:sz w:val="28"/>
          <w:szCs w:val="28"/>
          <w:bdr w:val="dotted" w:sz="2" w:space="1" w:color="D9D9D9"/>
        </w:rPr>
        <w:t>жаргоны</w:t>
      </w:r>
      <w:r>
        <w:rPr>
          <w:rFonts w:ascii="Times New Roman" w:hAnsi="Times New Roman"/>
          <w:color w:val="000000"/>
          <w:sz w:val="28"/>
          <w:szCs w:val="28"/>
        </w:rPr>
        <w:t>;</w:t>
      </w:r>
    </w:p>
    <w:p w:rsidR="0056338A" w:rsidRDefault="00D5220F">
      <w:pPr>
        <w:spacing w:after="0" w:line="360" w:lineRule="auto"/>
        <w:ind w:left="150"/>
      </w:pPr>
      <w:bookmarkStart w:id="5" w:name="selection_index10"/>
      <w:bookmarkEnd w:id="5"/>
      <w:r>
        <w:rPr>
          <w:rStyle w:val="a4"/>
          <w:rFonts w:ascii="Times New Roman" w:hAnsi="Times New Roman"/>
          <w:b w:val="0"/>
          <w:bCs w:val="0"/>
          <w:color w:val="000000"/>
          <w:sz w:val="28"/>
          <w:szCs w:val="28"/>
          <w:bdr w:val="dotted" w:sz="2" w:space="1" w:color="D9D9D9"/>
        </w:rPr>
        <w:t>5</w:t>
      </w:r>
      <w:r>
        <w:rPr>
          <w:rStyle w:val="a4"/>
          <w:rFonts w:ascii="Times New Roman" w:hAnsi="Times New Roman"/>
          <w:b w:val="0"/>
          <w:bCs w:val="0"/>
          <w:color w:val="000000"/>
          <w:sz w:val="28"/>
          <w:szCs w:val="28"/>
        </w:rPr>
        <w:t>)</w:t>
      </w:r>
      <w:r>
        <w:rPr>
          <w:rFonts w:ascii="Times New Roman" w:hAnsi="Times New Roman"/>
          <w:color w:val="000000"/>
          <w:sz w:val="28"/>
          <w:szCs w:val="28"/>
        </w:rPr>
        <w:t> </w:t>
      </w:r>
      <w:r>
        <w:rPr>
          <w:rFonts w:ascii="Times New Roman" w:hAnsi="Times New Roman"/>
          <w:color w:val="000000"/>
          <w:sz w:val="28"/>
          <w:szCs w:val="28"/>
          <w:bdr w:val="dotted" w:sz="2" w:space="1" w:color="D9D9D9"/>
        </w:rPr>
        <w:t>профессиональные</w:t>
      </w:r>
      <w:r>
        <w:rPr>
          <w:rFonts w:ascii="Times New Roman" w:hAnsi="Times New Roman"/>
          <w:color w:val="000000"/>
          <w:sz w:val="28"/>
          <w:szCs w:val="28"/>
        </w:rPr>
        <w:t> </w:t>
      </w:r>
      <w:r>
        <w:rPr>
          <w:rFonts w:ascii="Times New Roman" w:hAnsi="Times New Roman"/>
          <w:color w:val="000000"/>
          <w:sz w:val="28"/>
          <w:szCs w:val="28"/>
          <w:bdr w:val="dotted" w:sz="2" w:space="1" w:color="D9D9D9"/>
        </w:rPr>
        <w:t>жаргоны</w:t>
      </w:r>
      <w:r>
        <w:rPr>
          <w:rFonts w:ascii="Times New Roman" w:hAnsi="Times New Roman"/>
          <w:color w:val="000000"/>
          <w:sz w:val="28"/>
          <w:szCs w:val="28"/>
        </w:rPr>
        <w:t>;</w:t>
      </w:r>
    </w:p>
    <w:p w:rsidR="0056338A" w:rsidRDefault="00D5220F">
      <w:pPr>
        <w:spacing w:after="0" w:line="360" w:lineRule="auto"/>
        <w:ind w:left="150"/>
      </w:pPr>
      <w:bookmarkStart w:id="6" w:name="selection_index11"/>
      <w:bookmarkEnd w:id="6"/>
      <w:r>
        <w:rPr>
          <w:rStyle w:val="a4"/>
          <w:rFonts w:ascii="Times New Roman" w:hAnsi="Times New Roman"/>
          <w:b w:val="0"/>
          <w:bCs w:val="0"/>
          <w:color w:val="000000"/>
          <w:sz w:val="28"/>
          <w:szCs w:val="28"/>
          <w:bdr w:val="dotted" w:sz="2" w:space="1" w:color="D9D9D9"/>
        </w:rPr>
        <w:t>6</w:t>
      </w:r>
      <w:r>
        <w:rPr>
          <w:rStyle w:val="a4"/>
          <w:rFonts w:ascii="Times New Roman" w:hAnsi="Times New Roman"/>
          <w:b w:val="0"/>
          <w:bCs w:val="0"/>
          <w:color w:val="000000"/>
          <w:sz w:val="28"/>
          <w:szCs w:val="28"/>
        </w:rPr>
        <w:t>)</w:t>
      </w:r>
      <w:r>
        <w:rPr>
          <w:rFonts w:ascii="Times New Roman" w:hAnsi="Times New Roman"/>
          <w:color w:val="000000"/>
          <w:sz w:val="28"/>
          <w:szCs w:val="28"/>
        </w:rPr>
        <w:t> </w:t>
      </w:r>
      <w:r>
        <w:rPr>
          <w:rFonts w:ascii="Times New Roman" w:hAnsi="Times New Roman"/>
          <w:color w:val="000000"/>
          <w:sz w:val="28"/>
          <w:szCs w:val="28"/>
          <w:bdr w:val="dotted" w:sz="2" w:space="1" w:color="D9D9D9"/>
        </w:rPr>
        <w:t>стили</w:t>
      </w:r>
      <w:r>
        <w:rPr>
          <w:rFonts w:ascii="Times New Roman" w:hAnsi="Times New Roman"/>
          <w:color w:val="000000"/>
          <w:sz w:val="28"/>
          <w:szCs w:val="28"/>
        </w:rPr>
        <w:t>.</w:t>
      </w:r>
    </w:p>
    <w:p w:rsidR="0056338A" w:rsidRDefault="00D5220F">
      <w:pPr>
        <w:spacing w:after="0" w:line="360" w:lineRule="auto"/>
        <w:ind w:left="75"/>
        <w:jc w:val="both"/>
      </w:pPr>
      <w:bookmarkStart w:id="7" w:name="selection_index12"/>
      <w:bookmarkEnd w:id="7"/>
      <w:r>
        <w:rPr>
          <w:rFonts w:ascii="Times New Roman" w:hAnsi="Times New Roman"/>
          <w:color w:val="000000"/>
          <w:sz w:val="28"/>
          <w:szCs w:val="28"/>
          <w:bdr w:val="dotted" w:sz="2" w:space="1" w:color="D9D9D9"/>
        </w:rPr>
        <w:t>Совокупность</w:t>
      </w:r>
      <w:r>
        <w:rPr>
          <w:rFonts w:ascii="Times New Roman" w:hAnsi="Times New Roman"/>
          <w:color w:val="000000"/>
          <w:sz w:val="28"/>
          <w:szCs w:val="28"/>
        </w:rPr>
        <w:t> </w:t>
      </w:r>
      <w:r>
        <w:rPr>
          <w:rFonts w:ascii="Times New Roman" w:hAnsi="Times New Roman"/>
          <w:color w:val="000000"/>
          <w:sz w:val="28"/>
          <w:szCs w:val="28"/>
          <w:bdr w:val="dotted" w:sz="2" w:space="1" w:color="D9D9D9"/>
        </w:rPr>
        <w:t>Я</w:t>
      </w:r>
      <w:r>
        <w:rPr>
          <w:rFonts w:ascii="Times New Roman" w:hAnsi="Times New Roman"/>
          <w:color w:val="000000"/>
          <w:sz w:val="28"/>
          <w:szCs w:val="28"/>
        </w:rPr>
        <w:t>.</w:t>
      </w:r>
      <w:r>
        <w:rPr>
          <w:rFonts w:ascii="Times New Roman" w:hAnsi="Times New Roman"/>
          <w:color w:val="000000"/>
          <w:sz w:val="28"/>
          <w:szCs w:val="28"/>
          <w:bdr w:val="dotted" w:sz="2" w:space="1" w:color="D9D9D9"/>
        </w:rPr>
        <w:t>п</w:t>
      </w:r>
      <w:r>
        <w:rPr>
          <w:rFonts w:ascii="Times New Roman" w:hAnsi="Times New Roman"/>
          <w:color w:val="000000"/>
          <w:sz w:val="28"/>
          <w:szCs w:val="28"/>
        </w:rPr>
        <w:t>. </w:t>
      </w:r>
      <w:r>
        <w:rPr>
          <w:rFonts w:ascii="Times New Roman" w:hAnsi="Times New Roman"/>
          <w:color w:val="000000"/>
          <w:sz w:val="28"/>
          <w:szCs w:val="28"/>
          <w:bdr w:val="dotted" w:sz="2" w:space="1" w:color="D9D9D9"/>
        </w:rPr>
        <w:t>находится</w:t>
      </w:r>
      <w:r>
        <w:rPr>
          <w:rFonts w:ascii="Times New Roman" w:hAnsi="Times New Roman"/>
          <w:color w:val="000000"/>
          <w:sz w:val="28"/>
          <w:szCs w:val="28"/>
        </w:rPr>
        <w:t> </w:t>
      </w:r>
      <w:r>
        <w:rPr>
          <w:rFonts w:ascii="Times New Roman" w:hAnsi="Times New Roman"/>
          <w:color w:val="000000"/>
          <w:sz w:val="28"/>
          <w:szCs w:val="28"/>
          <w:bdr w:val="dotted" w:sz="2" w:space="1" w:color="D9D9D9"/>
        </w:rPr>
        <w:t>в</w:t>
      </w:r>
      <w:r>
        <w:rPr>
          <w:rFonts w:ascii="Times New Roman" w:hAnsi="Times New Roman"/>
          <w:color w:val="000000"/>
          <w:sz w:val="28"/>
          <w:szCs w:val="28"/>
        </w:rPr>
        <w:t> </w:t>
      </w:r>
      <w:r>
        <w:rPr>
          <w:rFonts w:ascii="Times New Roman" w:hAnsi="Times New Roman"/>
          <w:color w:val="000000"/>
          <w:sz w:val="28"/>
          <w:szCs w:val="28"/>
          <w:bdr w:val="dotted" w:sz="2" w:space="1" w:color="D9D9D9"/>
        </w:rPr>
        <w:t>отношениях</w:t>
      </w:r>
      <w:r>
        <w:rPr>
          <w:rFonts w:ascii="Times New Roman" w:hAnsi="Times New Roman"/>
          <w:color w:val="000000"/>
          <w:sz w:val="28"/>
          <w:szCs w:val="28"/>
        </w:rPr>
        <w:t> </w:t>
      </w:r>
      <w:r>
        <w:rPr>
          <w:rFonts w:ascii="Times New Roman" w:hAnsi="Times New Roman"/>
          <w:color w:val="000000"/>
          <w:sz w:val="28"/>
          <w:szCs w:val="28"/>
          <w:bdr w:val="dotted" w:sz="2" w:space="1" w:color="D9D9D9"/>
        </w:rPr>
        <w:t>функциональной</w:t>
      </w:r>
      <w:r>
        <w:rPr>
          <w:rFonts w:ascii="Times New Roman" w:hAnsi="Times New Roman"/>
          <w:color w:val="000000"/>
          <w:sz w:val="28"/>
          <w:szCs w:val="28"/>
        </w:rPr>
        <w:t> </w:t>
      </w:r>
      <w:r>
        <w:rPr>
          <w:rFonts w:ascii="Times New Roman" w:hAnsi="Times New Roman"/>
          <w:color w:val="000000"/>
          <w:sz w:val="28"/>
          <w:szCs w:val="28"/>
          <w:bdr w:val="dotted" w:sz="2" w:space="1" w:color="D9D9D9"/>
        </w:rPr>
        <w:t>дополнительности</w:t>
      </w:r>
      <w:r>
        <w:rPr>
          <w:rFonts w:ascii="Times New Roman" w:hAnsi="Times New Roman"/>
          <w:color w:val="000000"/>
          <w:sz w:val="28"/>
          <w:szCs w:val="28"/>
        </w:rPr>
        <w:t>. </w:t>
      </w:r>
      <w:r>
        <w:rPr>
          <w:rFonts w:ascii="Times New Roman" w:hAnsi="Times New Roman"/>
          <w:color w:val="000000"/>
          <w:sz w:val="28"/>
          <w:szCs w:val="28"/>
          <w:bdr w:val="dotted" w:sz="2" w:space="1" w:color="D9D9D9"/>
        </w:rPr>
        <w:t>Каждый</w:t>
      </w:r>
      <w:r>
        <w:rPr>
          <w:rFonts w:ascii="Times New Roman" w:hAnsi="Times New Roman"/>
          <w:color w:val="000000"/>
          <w:sz w:val="28"/>
          <w:szCs w:val="28"/>
        </w:rPr>
        <w:t> </w:t>
      </w:r>
      <w:r>
        <w:rPr>
          <w:rFonts w:ascii="Times New Roman" w:hAnsi="Times New Roman"/>
          <w:color w:val="000000"/>
          <w:sz w:val="28"/>
          <w:szCs w:val="28"/>
          <w:bdr w:val="dotted" w:sz="2" w:space="1" w:color="D9D9D9"/>
        </w:rPr>
        <w:t>носитель</w:t>
      </w:r>
      <w:r>
        <w:rPr>
          <w:rFonts w:ascii="Times New Roman" w:hAnsi="Times New Roman"/>
          <w:color w:val="000000"/>
          <w:sz w:val="28"/>
          <w:szCs w:val="28"/>
        </w:rPr>
        <w:t> </w:t>
      </w:r>
      <w:r>
        <w:rPr>
          <w:rFonts w:ascii="Times New Roman" w:hAnsi="Times New Roman"/>
          <w:color w:val="000000"/>
          <w:sz w:val="28"/>
          <w:szCs w:val="28"/>
          <w:bdr w:val="dotted" w:sz="2" w:space="1" w:color="D9D9D9"/>
        </w:rPr>
        <w:t>языкавладеет</w:t>
      </w:r>
      <w:r>
        <w:rPr>
          <w:rFonts w:ascii="Times New Roman" w:hAnsi="Times New Roman"/>
          <w:color w:val="000000"/>
          <w:sz w:val="28"/>
          <w:szCs w:val="28"/>
        </w:rPr>
        <w:t> </w:t>
      </w:r>
      <w:r>
        <w:rPr>
          <w:rFonts w:ascii="Times New Roman" w:hAnsi="Times New Roman"/>
          <w:color w:val="000000"/>
          <w:sz w:val="28"/>
          <w:szCs w:val="28"/>
          <w:bdr w:val="dotted" w:sz="2" w:space="1" w:color="D9D9D9"/>
        </w:rPr>
        <w:t>несколькими</w:t>
      </w:r>
      <w:r>
        <w:rPr>
          <w:rFonts w:ascii="Times New Roman" w:hAnsi="Times New Roman"/>
          <w:color w:val="000000"/>
          <w:sz w:val="28"/>
          <w:szCs w:val="28"/>
        </w:rPr>
        <w:t> </w:t>
      </w:r>
      <w:r>
        <w:rPr>
          <w:rFonts w:ascii="Times New Roman" w:hAnsi="Times New Roman"/>
          <w:color w:val="000000"/>
          <w:sz w:val="28"/>
          <w:szCs w:val="28"/>
          <w:bdr w:val="dotted" w:sz="2" w:space="1" w:color="D9D9D9"/>
        </w:rPr>
        <w:t>языковыми</w:t>
      </w:r>
      <w:r>
        <w:rPr>
          <w:rFonts w:ascii="Times New Roman" w:hAnsi="Times New Roman"/>
          <w:color w:val="000000"/>
          <w:sz w:val="28"/>
          <w:szCs w:val="28"/>
        </w:rPr>
        <w:t> </w:t>
      </w:r>
      <w:r>
        <w:rPr>
          <w:rFonts w:ascii="Times New Roman" w:hAnsi="Times New Roman"/>
          <w:color w:val="000000"/>
          <w:sz w:val="28"/>
          <w:szCs w:val="28"/>
          <w:bdr w:val="single" w:sz="2" w:space="1" w:color="000000"/>
        </w:rPr>
        <w:t>подсистемами</w:t>
      </w:r>
      <w:r>
        <w:rPr>
          <w:rFonts w:ascii="Times New Roman" w:hAnsi="Times New Roman"/>
          <w:color w:val="000000"/>
          <w:sz w:val="28"/>
          <w:szCs w:val="28"/>
        </w:rPr>
        <w:t>.</w:t>
      </w:r>
    </w:p>
    <w:p w:rsidR="0056338A" w:rsidRDefault="0056338A">
      <w:pPr>
        <w:pStyle w:val="ab"/>
        <w:spacing w:before="168" w:after="0" w:line="360" w:lineRule="auto"/>
        <w:rPr>
          <w:sz w:val="28"/>
          <w:szCs w:val="28"/>
        </w:rPr>
      </w:pPr>
    </w:p>
    <w:p w:rsidR="0056338A" w:rsidRDefault="0056338A">
      <w:pPr>
        <w:pStyle w:val="ab"/>
        <w:spacing w:before="168" w:after="0" w:line="360" w:lineRule="auto"/>
        <w:rPr>
          <w:sz w:val="28"/>
          <w:szCs w:val="28"/>
        </w:rPr>
      </w:pPr>
    </w:p>
    <w:p w:rsidR="0056338A" w:rsidRDefault="0056338A">
      <w:pPr>
        <w:pStyle w:val="ab"/>
        <w:spacing w:before="168" w:after="0" w:line="360" w:lineRule="auto"/>
        <w:rPr>
          <w:sz w:val="28"/>
          <w:szCs w:val="28"/>
        </w:rPr>
      </w:pPr>
    </w:p>
    <w:p w:rsidR="0056338A" w:rsidRDefault="0056338A">
      <w:pPr>
        <w:pStyle w:val="ab"/>
        <w:spacing w:before="168" w:after="0" w:line="360" w:lineRule="auto"/>
        <w:rPr>
          <w:sz w:val="28"/>
          <w:szCs w:val="28"/>
        </w:rPr>
      </w:pPr>
    </w:p>
    <w:p w:rsidR="0056338A" w:rsidRDefault="0056338A">
      <w:pPr>
        <w:pStyle w:val="ab"/>
        <w:spacing w:before="168" w:after="0" w:line="360" w:lineRule="auto"/>
        <w:rPr>
          <w:sz w:val="28"/>
          <w:szCs w:val="28"/>
        </w:rPr>
      </w:pPr>
    </w:p>
    <w:p w:rsidR="0056338A" w:rsidRDefault="0056338A">
      <w:pPr>
        <w:pStyle w:val="ab"/>
        <w:spacing w:before="168" w:after="0" w:line="360" w:lineRule="auto"/>
        <w:rPr>
          <w:sz w:val="28"/>
          <w:szCs w:val="28"/>
        </w:rPr>
      </w:pPr>
    </w:p>
    <w:p w:rsidR="0056338A" w:rsidRDefault="0056338A">
      <w:pPr>
        <w:pStyle w:val="ab"/>
        <w:spacing w:before="168" w:after="0" w:line="360" w:lineRule="auto"/>
        <w:rPr>
          <w:sz w:val="28"/>
          <w:szCs w:val="28"/>
        </w:rPr>
      </w:pPr>
    </w:p>
    <w:p w:rsidR="0056338A" w:rsidRDefault="00D5220F">
      <w:pPr>
        <w:spacing w:line="360" w:lineRule="auto"/>
      </w:pPr>
      <w:r>
        <w:rPr>
          <w:rFonts w:ascii="Times New Roman" w:hAnsi="Times New Roman"/>
          <w:sz w:val="28"/>
          <w:szCs w:val="28"/>
        </w:rPr>
        <w:t>Литературный язык современном русском языке</w:t>
      </w:r>
    </w:p>
    <w:p w:rsidR="0056338A" w:rsidRDefault="00D5220F">
      <w:pPr>
        <w:spacing w:line="36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 разные эпохи, у разных народов и национальностей, в неодинаковых исторических условиях складываются специфические системы социальных вариантов языка - социальные стратификации языков. Возникла необходимость в едином для государства так называемом </w:t>
      </w:r>
      <w:proofErr w:type="spellStart"/>
      <w:r>
        <w:rPr>
          <w:rFonts w:ascii="Times New Roman" w:hAnsi="Times New Roman"/>
          <w:sz w:val="28"/>
          <w:szCs w:val="28"/>
        </w:rPr>
        <w:t>надтерриториальном</w:t>
      </w:r>
      <w:proofErr w:type="spellEnd"/>
      <w:r>
        <w:rPr>
          <w:rFonts w:ascii="Times New Roman" w:hAnsi="Times New Roman"/>
          <w:sz w:val="28"/>
          <w:szCs w:val="28"/>
        </w:rPr>
        <w:t xml:space="preserve"> варианте языка со специальными коммуникативными свойствами (повышенной точностью речи, способностью передавать разнообразные логические отношения, устойчивостью во времени, </w:t>
      </w:r>
      <w:proofErr w:type="spellStart"/>
      <w:r>
        <w:rPr>
          <w:rFonts w:ascii="Times New Roman" w:hAnsi="Times New Roman"/>
          <w:sz w:val="28"/>
          <w:szCs w:val="28"/>
        </w:rPr>
        <w:t>специализированностью</w:t>
      </w:r>
      <w:proofErr w:type="spellEnd"/>
      <w:r>
        <w:rPr>
          <w:rFonts w:ascii="Times New Roman" w:hAnsi="Times New Roman"/>
          <w:sz w:val="28"/>
          <w:szCs w:val="28"/>
        </w:rPr>
        <w:t xml:space="preserve"> и т.д.). Ведь государственная власть должна донести свои приказы до всех жителей страны, эти приказы должны быть понятны всем. Такая потребность удовлетворяется появлением собственного литературного языка.</w:t>
      </w:r>
    </w:p>
    <w:p w:rsidR="0056338A" w:rsidRDefault="00D5220F">
      <w:pPr>
        <w:spacing w:line="36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Правильность речи - это одна из проблем, интересовавшая ученых разных поколений. Особенно остро эта проблема встает в эпохи переходные для общества эпохи, когда социальные проблемы вытесняют культурные на второй план. Во времена стабильности общественное мнение, престиж образования, стремление к высокому уровню личной культуры являются теми факторами, которые сдерживают процесс засорения литературного языка нелитературными единицами. В нестабильные эпохи этим вопросам просто некогда уделять внимание. Своеобразная цензура еще существует на уровне средств массовой информации, дипломатии, делопроизводства, науки, но и она не так строга. Любой общенародный язык существует в 4 основных формах, одна из которых является нормативной, остальные - ненормативными. Главной формой национального языка считается литературный язык. Литературный язык - это образцовая, нормированная и кодифицированная форма национального языка, обладающая богатым лексическим фондом, развитой системой стилей.</w:t>
      </w:r>
    </w:p>
    <w:p w:rsidR="0056338A" w:rsidRDefault="00D5220F">
      <w:pPr>
        <w:spacing w:line="36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Признаки литературного языка:</w:t>
      </w:r>
    </w:p>
    <w:p w:rsidR="0056338A" w:rsidRDefault="00D5220F">
      <w:pPr>
        <w:spacing w:line="360" w:lineRule="auto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Нормированность</w:t>
      </w:r>
      <w:proofErr w:type="spellEnd"/>
      <w:r>
        <w:rPr>
          <w:rFonts w:ascii="Times New Roman" w:hAnsi="Times New Roman"/>
          <w:sz w:val="28"/>
          <w:szCs w:val="28"/>
        </w:rPr>
        <w:t xml:space="preserve"> - это относительно устойчивый способ выражения, отражающий исторические закономерности развития языка, основанный на языковой системе, </w:t>
      </w:r>
      <w:r>
        <w:rPr>
          <w:rFonts w:ascii="Times New Roman" w:hAnsi="Times New Roman"/>
          <w:sz w:val="28"/>
          <w:szCs w:val="28"/>
        </w:rPr>
        <w:lastRenderedPageBreak/>
        <w:t>закреплённый в лучших образцах литературы и предпочитаемый образованной частью общества. Литературный язык допускает явление вариантности нормы:</w:t>
      </w:r>
    </w:p>
    <w:p w:rsidR="0056338A" w:rsidRDefault="00D5220F">
      <w:pPr>
        <w:spacing w:line="360" w:lineRule="auto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кодифицированность</w:t>
      </w:r>
      <w:proofErr w:type="spellEnd"/>
      <w:r>
        <w:rPr>
          <w:rFonts w:ascii="Times New Roman" w:hAnsi="Times New Roman"/>
          <w:sz w:val="28"/>
          <w:szCs w:val="28"/>
        </w:rPr>
        <w:t xml:space="preserve"> (закрепленность нормативных единиц в словарях, справочниках, грамматиках),</w:t>
      </w:r>
    </w:p>
    <w:p w:rsidR="0056338A" w:rsidRDefault="00D5220F">
      <w:pPr>
        <w:spacing w:line="36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богатый словарный состав,</w:t>
      </w:r>
    </w:p>
    <w:p w:rsidR="0056338A" w:rsidRDefault="00D5220F">
      <w:pPr>
        <w:spacing w:line="36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наличие функциональных стилей, каждый из которых обладает особыми чертами,</w:t>
      </w:r>
    </w:p>
    <w:p w:rsidR="0056338A" w:rsidRDefault="00D5220F">
      <w:pPr>
        <w:spacing w:line="36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обязательность для изучения и употребления всеми носителями языка,</w:t>
      </w:r>
    </w:p>
    <w:p w:rsidR="0056338A" w:rsidRDefault="00D5220F">
      <w:pPr>
        <w:spacing w:line="36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широкое использование для общения во всех сферах общественной жизни (образование и наука, политика, делопроизводство, СМИ, культура и т.д.),</w:t>
      </w:r>
    </w:p>
    <w:p w:rsidR="0056338A" w:rsidRDefault="00D5220F">
      <w:pPr>
        <w:spacing w:line="36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наличие богатой художественной литературы на этом языке,</w:t>
      </w:r>
    </w:p>
    <w:p w:rsidR="0056338A" w:rsidRDefault="00D5220F">
      <w:pPr>
        <w:spacing w:line="36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относительная устойчивость словарного состава,</w:t>
      </w:r>
    </w:p>
    <w:p w:rsidR="0056338A" w:rsidRDefault="00D5220F">
      <w:pPr>
        <w:spacing w:line="36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употребление на все территории проживания нации.</w:t>
      </w:r>
    </w:p>
    <w:p w:rsidR="0056338A" w:rsidRDefault="00D5220F">
      <w:pPr>
        <w:spacing w:line="360" w:lineRule="auto"/>
      </w:pPr>
      <w:r>
        <w:rPr>
          <w:rFonts w:ascii="Times New Roman" w:hAnsi="Times New Roman"/>
          <w:sz w:val="28"/>
          <w:szCs w:val="28"/>
        </w:rPr>
        <w:t>Основной задачей литературного языка является объединение нации и сохранение ее культурного насл</w:t>
      </w:r>
      <w:r>
        <w:rPr>
          <w:rFonts w:ascii="Times New Roman" w:hAnsi="Times New Roman"/>
          <w:color w:val="000000"/>
          <w:sz w:val="28"/>
          <w:szCs w:val="28"/>
        </w:rPr>
        <w:t xml:space="preserve">едия. Современный русский литературный язык многофункционален, т.е. он выполняет функции бытового языка грамотных людей, языка науки, публицистики, государственного управления, языка культуры, литературы, образования, средств массовой информации и т.д. Однако в определенных ситуациях функции литературного языка могут быть ограничены (например, он может функционировать в основном в письменной речи, а в устной используются территориальные диалекты). Литературный язык используется в различных сферах общественной и индивидуальной деятельности человека. Литературный язык отличается от языка художественной литературы, но при этом как бы образуется от него. Главный признак языка художественной литературы состоит в том, что он выполняет большую эстетическую функцию, которая способна воздействовать на читателя при помощи специально организованного по языку образного содержания. Сюда также включается и функция общения, которая </w:t>
      </w:r>
      <w:r>
        <w:rPr>
          <w:rFonts w:ascii="Times New Roman" w:hAnsi="Times New Roman"/>
          <w:color w:val="000000"/>
          <w:sz w:val="28"/>
          <w:szCs w:val="28"/>
        </w:rPr>
        <w:lastRenderedPageBreak/>
        <w:t xml:space="preserve">реализуется в активно создаваемых на страницах произведений диалогах и </w:t>
      </w:r>
      <w:proofErr w:type="spellStart"/>
      <w:r>
        <w:rPr>
          <w:rFonts w:ascii="Times New Roman" w:hAnsi="Times New Roman"/>
          <w:color w:val="000000"/>
          <w:sz w:val="28"/>
          <w:szCs w:val="28"/>
        </w:rPr>
        <w:t>полилогах</w:t>
      </w:r>
      <w:proofErr w:type="spellEnd"/>
      <w:r>
        <w:rPr>
          <w:rFonts w:ascii="Times New Roman" w:hAnsi="Times New Roman"/>
          <w:color w:val="000000"/>
          <w:sz w:val="28"/>
          <w:szCs w:val="28"/>
        </w:rPr>
        <w:t xml:space="preserve">. Высшая норма языка художественной литературы - это ее эстетическая </w:t>
      </w:r>
      <w:proofErr w:type="spellStart"/>
      <w:r>
        <w:rPr>
          <w:rFonts w:ascii="Times New Roman" w:hAnsi="Times New Roman"/>
          <w:color w:val="000000"/>
          <w:sz w:val="28"/>
          <w:szCs w:val="28"/>
        </w:rPr>
        <w:t>мотивированность</w:t>
      </w:r>
      <w:proofErr w:type="spellEnd"/>
      <w:r>
        <w:rPr>
          <w:rFonts w:ascii="Times New Roman" w:hAnsi="Times New Roman"/>
          <w:color w:val="000000"/>
          <w:sz w:val="28"/>
          <w:szCs w:val="28"/>
        </w:rPr>
        <w:t>, т.е. при использовании языка в эстетической функции форма сообщения выступает не только как знак того или иного смысла, но и сама по себе оказывается значимой, представляет систему языковых средств для выражения образного содержания, а в конечном счете и идейно-художественного замысла, а именно становится эстетически мотивированной. Язык художественной литературы содержит не только литературно нормированную речь, но и индивидуальный стиль автора и речь персонажей, которые создаются автором. Стилизованные художественные тексты и речь персонажей предполагают отступление от нормы, создание индивидуального слога и выразительного текста.</w:t>
      </w:r>
    </w:p>
    <w:p w:rsidR="0056338A" w:rsidRDefault="00D5220F">
      <w:pPr>
        <w:spacing w:line="360" w:lineRule="auto"/>
      </w:pPr>
      <w:r>
        <w:rPr>
          <w:rFonts w:ascii="Times New Roman" w:hAnsi="Times New Roman"/>
          <w:color w:val="000000"/>
          <w:sz w:val="28"/>
          <w:szCs w:val="28"/>
        </w:rPr>
        <w:t xml:space="preserve">Таким образом литературный язык представляет собой достаточно сложное явление, которое изменяется с течением времени. Изменения литературного языка особенно заметны в устной речи, поскольку именно устная речь представляет собой наиболее подвижный пласт языка. </w:t>
      </w:r>
    </w:p>
    <w:p w:rsidR="0056338A" w:rsidRDefault="0056338A">
      <w:pPr>
        <w:spacing w:line="360" w:lineRule="auto"/>
        <w:rPr>
          <w:rFonts w:ascii="Times New Roman" w:hAnsi="Times New Roman"/>
          <w:color w:val="000000"/>
          <w:sz w:val="28"/>
          <w:szCs w:val="28"/>
        </w:rPr>
      </w:pPr>
    </w:p>
    <w:p w:rsidR="0056338A" w:rsidRDefault="0056338A">
      <w:pPr>
        <w:spacing w:line="360" w:lineRule="auto"/>
        <w:rPr>
          <w:rFonts w:ascii="Times New Roman" w:hAnsi="Times New Roman"/>
          <w:color w:val="000000"/>
          <w:sz w:val="28"/>
          <w:szCs w:val="28"/>
        </w:rPr>
      </w:pPr>
    </w:p>
    <w:p w:rsidR="0056338A" w:rsidRDefault="0056338A">
      <w:pPr>
        <w:spacing w:line="360" w:lineRule="auto"/>
        <w:rPr>
          <w:rFonts w:ascii="Times New Roman" w:hAnsi="Times New Roman"/>
          <w:color w:val="000000"/>
          <w:sz w:val="28"/>
          <w:szCs w:val="28"/>
        </w:rPr>
      </w:pPr>
    </w:p>
    <w:p w:rsidR="0056338A" w:rsidRDefault="0056338A">
      <w:pPr>
        <w:spacing w:line="360" w:lineRule="auto"/>
        <w:rPr>
          <w:rFonts w:ascii="Times New Roman" w:hAnsi="Times New Roman"/>
          <w:color w:val="000000"/>
          <w:sz w:val="28"/>
          <w:szCs w:val="28"/>
        </w:rPr>
      </w:pPr>
    </w:p>
    <w:p w:rsidR="0056338A" w:rsidRDefault="0056338A">
      <w:pPr>
        <w:spacing w:line="360" w:lineRule="auto"/>
        <w:rPr>
          <w:rFonts w:ascii="Times New Roman" w:hAnsi="Times New Roman"/>
          <w:color w:val="000000"/>
          <w:sz w:val="28"/>
          <w:szCs w:val="28"/>
        </w:rPr>
      </w:pPr>
    </w:p>
    <w:p w:rsidR="0056338A" w:rsidRDefault="0056338A">
      <w:pPr>
        <w:spacing w:line="360" w:lineRule="auto"/>
        <w:rPr>
          <w:rFonts w:ascii="Times New Roman" w:hAnsi="Times New Roman"/>
          <w:color w:val="000000"/>
          <w:sz w:val="28"/>
          <w:szCs w:val="28"/>
        </w:rPr>
      </w:pPr>
    </w:p>
    <w:p w:rsidR="0056338A" w:rsidRDefault="0056338A">
      <w:pPr>
        <w:spacing w:line="360" w:lineRule="auto"/>
        <w:rPr>
          <w:rFonts w:ascii="Times New Roman" w:hAnsi="Times New Roman"/>
          <w:color w:val="000000"/>
          <w:sz w:val="28"/>
          <w:szCs w:val="28"/>
        </w:rPr>
      </w:pPr>
    </w:p>
    <w:p w:rsidR="0056338A" w:rsidRDefault="0056338A">
      <w:pPr>
        <w:spacing w:line="360" w:lineRule="auto"/>
        <w:rPr>
          <w:rFonts w:ascii="Times New Roman" w:hAnsi="Times New Roman"/>
          <w:color w:val="000000"/>
          <w:sz w:val="28"/>
          <w:szCs w:val="28"/>
        </w:rPr>
      </w:pPr>
    </w:p>
    <w:p w:rsidR="0056338A" w:rsidRDefault="0056338A">
      <w:pPr>
        <w:spacing w:line="360" w:lineRule="auto"/>
        <w:rPr>
          <w:rFonts w:ascii="Times New Roman" w:hAnsi="Times New Roman"/>
          <w:color w:val="000000"/>
          <w:sz w:val="28"/>
          <w:szCs w:val="28"/>
        </w:rPr>
      </w:pPr>
    </w:p>
    <w:p w:rsidR="0056338A" w:rsidRDefault="0056338A">
      <w:pPr>
        <w:spacing w:line="360" w:lineRule="auto"/>
        <w:rPr>
          <w:rFonts w:ascii="Times New Roman" w:hAnsi="Times New Roman"/>
          <w:color w:val="000000"/>
          <w:sz w:val="28"/>
          <w:szCs w:val="28"/>
        </w:rPr>
      </w:pPr>
    </w:p>
    <w:p w:rsidR="0056338A" w:rsidRDefault="0056338A">
      <w:pPr>
        <w:spacing w:line="360" w:lineRule="auto"/>
        <w:rPr>
          <w:rFonts w:ascii="Times New Roman" w:hAnsi="Times New Roman"/>
          <w:color w:val="000000"/>
          <w:sz w:val="28"/>
          <w:szCs w:val="28"/>
        </w:rPr>
      </w:pPr>
    </w:p>
    <w:p w:rsidR="0056338A" w:rsidRDefault="0056338A">
      <w:pPr>
        <w:spacing w:line="360" w:lineRule="auto"/>
        <w:rPr>
          <w:rFonts w:ascii="Times New Roman" w:hAnsi="Times New Roman"/>
          <w:color w:val="000000"/>
          <w:sz w:val="28"/>
          <w:szCs w:val="28"/>
        </w:rPr>
      </w:pPr>
    </w:p>
    <w:p w:rsidR="0056338A" w:rsidRDefault="0056338A">
      <w:pPr>
        <w:spacing w:line="360" w:lineRule="auto"/>
        <w:rPr>
          <w:rFonts w:ascii="Times New Roman" w:hAnsi="Times New Roman"/>
          <w:color w:val="000000"/>
          <w:sz w:val="28"/>
          <w:szCs w:val="28"/>
        </w:rPr>
      </w:pPr>
    </w:p>
    <w:p w:rsidR="0056338A" w:rsidRDefault="00D5220F">
      <w:pPr>
        <w:spacing w:line="360" w:lineRule="auto"/>
      </w:pPr>
      <w:r>
        <w:rPr>
          <w:rFonts w:ascii="Times New Roman" w:hAnsi="Times New Roman"/>
          <w:color w:val="000000"/>
          <w:sz w:val="28"/>
          <w:szCs w:val="28"/>
        </w:rPr>
        <w:t>Диалекты</w:t>
      </w:r>
    </w:p>
    <w:p w:rsidR="0056338A" w:rsidRDefault="00D5220F">
      <w:pPr>
        <w:spacing w:line="360" w:lineRule="auto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Диалектом называют языковую систему, которая служит средством общения небольшой территориально замкнутой группы людей, обычно - жителей одного или нескольких населенных пунктов сельского типа. В этом значении термин «диалект» синонимичен русскому термину «говор». Диалектом называют также совокупность говоров, объединенных общностью языковых черт. Непрерывность территории распространения как условие объединения говоров в диалект признается не всеми исследователями.</w:t>
      </w:r>
    </w:p>
    <w:p w:rsidR="0056338A" w:rsidRDefault="00D5220F">
      <w:pPr>
        <w:spacing w:line="360" w:lineRule="auto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Принято различать территориальные диалекты - разновидности языка, используемые на определенной территории в качестве средства общения местного населения - и социальные диалекты - разновидности языка, на которых говорят определенные социальные группы населения.</w:t>
      </w:r>
    </w:p>
    <w:p w:rsidR="0056338A" w:rsidRDefault="00D5220F">
      <w:pPr>
        <w:spacing w:line="360" w:lineRule="auto"/>
      </w:pPr>
      <w:r>
        <w:rPr>
          <w:rFonts w:ascii="Times New Roman" w:hAnsi="Times New Roman"/>
          <w:color w:val="000000"/>
          <w:sz w:val="28"/>
          <w:szCs w:val="28"/>
        </w:rPr>
        <w:t>Диалект может отличаться от литературного языка на всех уровнях языковой системы: фонетическом, мор</w:t>
      </w:r>
      <w:r>
        <w:rPr>
          <w:rFonts w:ascii="Times New Roman" w:hAnsi="Times New Roman"/>
          <w:sz w:val="28"/>
          <w:szCs w:val="28"/>
        </w:rPr>
        <w:t xml:space="preserve">фологическом, лексическом и синтаксическом. Важным отличием диалектов от литературных языков является отсутствие у диалектов самостоятельной формы письма (исключения немногочисленны). Соотношение диалектов и литературного языка в современных европейских странах во многом похоже. Для говорящих на диалектах - жителей сельской местности - типично владение (хотя бы частичное) литературным языком и отношение к нему как к языку престижному (официальному, письменному, языку культуры). Престижность диалекта ограничивается территорией его распространения. Речь жителей современной деревни, во-первых, расслоена социально и, во-вторых, имеет ситуативную обусловленность; иначе говоря, она отличается свойствами, которые традиционно считаются специфическими для литературного языка. </w:t>
      </w:r>
    </w:p>
    <w:p w:rsidR="0056338A" w:rsidRDefault="00D5220F">
      <w:pPr>
        <w:spacing w:line="360" w:lineRule="auto"/>
      </w:pPr>
      <w:r>
        <w:rPr>
          <w:rFonts w:ascii="Times New Roman" w:hAnsi="Times New Roman"/>
          <w:color w:val="000000"/>
          <w:sz w:val="28"/>
          <w:szCs w:val="28"/>
        </w:rPr>
        <w:lastRenderedPageBreak/>
        <w:t>Диалект – разновидность общенародного языка, употребляемая в качестве средства общения между людьми, связанными тесной территориальной общностью.</w:t>
      </w:r>
      <w:r>
        <w:rPr>
          <w:rFonts w:ascii="Times New Roman" w:hAnsi="Times New Roman"/>
          <w:sz w:val="28"/>
          <w:szCs w:val="28"/>
        </w:rPr>
        <w:br/>
      </w:r>
      <w:r>
        <w:rPr>
          <w:rFonts w:ascii="Times New Roman" w:hAnsi="Times New Roman"/>
          <w:color w:val="000000"/>
          <w:sz w:val="28"/>
          <w:szCs w:val="28"/>
        </w:rPr>
        <w:t>Выделяются три группы территориальных диалектов.</w:t>
      </w:r>
      <w:r>
        <w:rPr>
          <w:rFonts w:ascii="Times New Roman" w:hAnsi="Times New Roman"/>
          <w:sz w:val="28"/>
          <w:szCs w:val="28"/>
        </w:rPr>
        <w:br/>
      </w:r>
      <w:r>
        <w:rPr>
          <w:rFonts w:ascii="Times New Roman" w:hAnsi="Times New Roman"/>
          <w:color w:val="000000"/>
          <w:sz w:val="28"/>
          <w:szCs w:val="28"/>
        </w:rPr>
        <w:t xml:space="preserve">1. </w:t>
      </w:r>
      <w:proofErr w:type="spellStart"/>
      <w:r>
        <w:rPr>
          <w:rFonts w:ascii="Times New Roman" w:hAnsi="Times New Roman"/>
          <w:color w:val="000000"/>
          <w:sz w:val="28"/>
          <w:szCs w:val="28"/>
        </w:rPr>
        <w:t>Севернорусские</w:t>
      </w:r>
      <w:proofErr w:type="spellEnd"/>
      <w:r>
        <w:rPr>
          <w:rFonts w:ascii="Times New Roman" w:hAnsi="Times New Roman"/>
          <w:color w:val="000000"/>
          <w:sz w:val="28"/>
          <w:szCs w:val="28"/>
        </w:rPr>
        <w:t xml:space="preserve"> диалекты распространены к северу от Москвы, на территории Ярославской, Костромской, Вологодской, Архангельской и некоторых других областей.</w:t>
      </w:r>
      <w:r>
        <w:rPr>
          <w:rFonts w:ascii="Times New Roman" w:hAnsi="Times New Roman"/>
          <w:sz w:val="28"/>
          <w:szCs w:val="28"/>
        </w:rPr>
        <w:br/>
      </w:r>
      <w:r>
        <w:rPr>
          <w:rFonts w:ascii="Times New Roman" w:hAnsi="Times New Roman"/>
          <w:color w:val="000000"/>
          <w:sz w:val="28"/>
          <w:szCs w:val="28"/>
        </w:rPr>
        <w:t>2. Южнорусские диалекты распространены к югу от Москвы, на территориях Калужской, Тульской, Орловской, Тамбовской, Воронежской и других областей.</w:t>
      </w:r>
      <w:r>
        <w:rPr>
          <w:rFonts w:ascii="Times New Roman" w:hAnsi="Times New Roman"/>
          <w:sz w:val="28"/>
          <w:szCs w:val="28"/>
        </w:rPr>
        <w:br/>
      </w:r>
      <w:r>
        <w:rPr>
          <w:rFonts w:ascii="Times New Roman" w:hAnsi="Times New Roman"/>
          <w:color w:val="000000"/>
          <w:sz w:val="28"/>
          <w:szCs w:val="28"/>
        </w:rPr>
        <w:t xml:space="preserve">3. Среднерусские диалекты занимают промежуточное положение между </w:t>
      </w:r>
      <w:proofErr w:type="spellStart"/>
      <w:r>
        <w:rPr>
          <w:rFonts w:ascii="Times New Roman" w:hAnsi="Times New Roman"/>
          <w:color w:val="000000"/>
          <w:sz w:val="28"/>
          <w:szCs w:val="28"/>
        </w:rPr>
        <w:t>северно</w:t>
      </w:r>
      <w:proofErr w:type="spellEnd"/>
      <w:r>
        <w:rPr>
          <w:rFonts w:ascii="Times New Roman" w:hAnsi="Times New Roman"/>
          <w:color w:val="000000"/>
          <w:sz w:val="28"/>
          <w:szCs w:val="28"/>
        </w:rPr>
        <w:t xml:space="preserve">– и южнорусскими. Они расположены между районами распространения северных и южных диалектов. </w:t>
      </w:r>
    </w:p>
    <w:p w:rsidR="0056338A" w:rsidRDefault="00D5220F">
      <w:pPr>
        <w:spacing w:line="360" w:lineRule="auto"/>
      </w:pPr>
      <w:r>
        <w:rPr>
          <w:rFonts w:ascii="Times New Roman" w:hAnsi="Times New Roman"/>
          <w:sz w:val="28"/>
          <w:szCs w:val="28"/>
        </w:rPr>
        <w:t xml:space="preserve">Диалект – это одно из наших национальных достояний, например, как нефть, золото, достижения в области культуры, к которому нужно относиться бережно. Энтомологи пытаются сохранить исчезающие виды насекомых, ботаники – виды растений. Но это не значит, что мы все должны разводить в своих домах редких животных или экзотические цветы. Конечно, удобно говорить всем на одном языке (диалекте) – всегда ясно, о чем идет речь. Но тогда теряется «величество и могущество», многообразие оттенков, самобытность, культура, исторические корни, связь времен… Да, есть язык «официальный», а есть и диалекты, о которых не стоит забывать. </w:t>
      </w:r>
    </w:p>
    <w:p w:rsidR="0056338A" w:rsidRDefault="00D5220F">
      <w:pPr>
        <w:spacing w:line="360" w:lineRule="auto"/>
      </w:pPr>
      <w:r>
        <w:rPr>
          <w:rFonts w:ascii="Times New Roman" w:hAnsi="Times New Roman"/>
          <w:color w:val="000000"/>
          <w:sz w:val="28"/>
          <w:szCs w:val="28"/>
        </w:rPr>
        <w:t>В наши дни диалекты разрушаются под напором литературного языка, который с помощью средств массовой информации проникает в самые отдаленные районы. Однако отдельные диалектные особенности (прежде всего фонетические) у человека, носителя того или иного диалекта, сохраняются в течение всей жизни и могут быть устранены только в результате целенаправленных занятий.</w:t>
      </w:r>
    </w:p>
    <w:p w:rsidR="0056338A" w:rsidRDefault="0056338A">
      <w:pPr>
        <w:spacing w:line="360" w:lineRule="auto"/>
        <w:rPr>
          <w:rFonts w:ascii="Times New Roman" w:hAnsi="Times New Roman"/>
          <w:sz w:val="28"/>
          <w:szCs w:val="28"/>
        </w:rPr>
      </w:pPr>
    </w:p>
    <w:p w:rsidR="0056338A" w:rsidRDefault="0056338A">
      <w:pPr>
        <w:spacing w:line="360" w:lineRule="auto"/>
        <w:rPr>
          <w:rFonts w:ascii="Times New Roman" w:hAnsi="Times New Roman"/>
          <w:sz w:val="28"/>
          <w:szCs w:val="28"/>
        </w:rPr>
      </w:pPr>
    </w:p>
    <w:p w:rsidR="0056338A" w:rsidRDefault="0056338A">
      <w:pPr>
        <w:spacing w:line="360" w:lineRule="auto"/>
        <w:rPr>
          <w:rFonts w:ascii="Times New Roman" w:hAnsi="Times New Roman"/>
          <w:sz w:val="28"/>
          <w:szCs w:val="28"/>
        </w:rPr>
      </w:pPr>
    </w:p>
    <w:p w:rsidR="0056338A" w:rsidRDefault="0056338A">
      <w:pPr>
        <w:spacing w:line="360" w:lineRule="auto"/>
        <w:rPr>
          <w:rFonts w:ascii="Times New Roman" w:hAnsi="Times New Roman"/>
          <w:sz w:val="28"/>
          <w:szCs w:val="28"/>
        </w:rPr>
      </w:pPr>
    </w:p>
    <w:p w:rsidR="0056338A" w:rsidRDefault="0056338A">
      <w:pPr>
        <w:spacing w:line="360" w:lineRule="auto"/>
        <w:rPr>
          <w:rFonts w:ascii="Times New Roman" w:hAnsi="Times New Roman"/>
          <w:sz w:val="28"/>
          <w:szCs w:val="28"/>
        </w:rPr>
      </w:pPr>
    </w:p>
    <w:p w:rsidR="0056338A" w:rsidRDefault="0056338A">
      <w:pPr>
        <w:spacing w:line="360" w:lineRule="auto"/>
        <w:rPr>
          <w:color w:val="000000"/>
        </w:rPr>
      </w:pPr>
    </w:p>
    <w:p w:rsidR="0056338A" w:rsidRDefault="00D5220F">
      <w:pPr>
        <w:spacing w:line="360" w:lineRule="auto"/>
      </w:pPr>
      <w:r>
        <w:rPr>
          <w:rFonts w:ascii="Times New Roman" w:hAnsi="Times New Roman"/>
          <w:color w:val="000000"/>
          <w:sz w:val="28"/>
          <w:szCs w:val="28"/>
        </w:rPr>
        <w:t>Заключение</w:t>
      </w:r>
    </w:p>
    <w:p w:rsidR="0056338A" w:rsidRDefault="00D5220F">
      <w:pPr>
        <w:spacing w:line="360" w:lineRule="auto"/>
      </w:pPr>
      <w:r>
        <w:rPr>
          <w:rFonts w:ascii="Times New Roman" w:hAnsi="Times New Roman"/>
          <w:color w:val="000000"/>
          <w:sz w:val="28"/>
          <w:szCs w:val="28"/>
        </w:rPr>
        <w:t xml:space="preserve">В заключение </w:t>
      </w:r>
      <w:proofErr w:type="gramStart"/>
      <w:r>
        <w:rPr>
          <w:rFonts w:ascii="Times New Roman" w:hAnsi="Times New Roman"/>
          <w:color w:val="000000"/>
          <w:sz w:val="28"/>
          <w:szCs w:val="28"/>
        </w:rPr>
        <w:t>можно  сказать</w:t>
      </w:r>
      <w:proofErr w:type="gramEnd"/>
      <w:r>
        <w:rPr>
          <w:rFonts w:ascii="Times New Roman" w:hAnsi="Times New Roman"/>
          <w:color w:val="000000"/>
          <w:sz w:val="28"/>
          <w:szCs w:val="28"/>
        </w:rPr>
        <w:t>, что  интерференция возможна на всех уровнях языковой системы - фонемном, морфемном, лексическом и синтаксическом, но особенно заметна в фонетике. Проявление интерференции на разных уровнях языковой системы обусловлено структурно-типологическими соответствиями/ несоответствиями контактирующих языков.</w:t>
      </w:r>
    </w:p>
    <w:p w:rsidR="0056338A" w:rsidRDefault="00D5220F">
      <w:pPr>
        <w:spacing w:line="360" w:lineRule="auto"/>
      </w:pPr>
      <w:r>
        <w:rPr>
          <w:rFonts w:ascii="Times New Roman" w:hAnsi="Times New Roman"/>
          <w:color w:val="000000"/>
          <w:sz w:val="28"/>
          <w:szCs w:val="28"/>
        </w:rPr>
        <w:t xml:space="preserve">Интерференция (от лат. </w:t>
      </w:r>
      <w:proofErr w:type="spellStart"/>
      <w:r>
        <w:rPr>
          <w:rFonts w:ascii="Times New Roman" w:hAnsi="Times New Roman"/>
          <w:color w:val="000000"/>
          <w:sz w:val="28"/>
          <w:szCs w:val="28"/>
        </w:rPr>
        <w:t>inter</w:t>
      </w:r>
      <w:proofErr w:type="spellEnd"/>
      <w:r>
        <w:rPr>
          <w:rFonts w:ascii="Times New Roman" w:hAnsi="Times New Roman"/>
          <w:color w:val="000000"/>
          <w:sz w:val="28"/>
          <w:szCs w:val="28"/>
        </w:rPr>
        <w:t xml:space="preserve"> - между и </w:t>
      </w:r>
      <w:proofErr w:type="spellStart"/>
      <w:r>
        <w:rPr>
          <w:rFonts w:ascii="Times New Roman" w:hAnsi="Times New Roman"/>
          <w:color w:val="000000"/>
          <w:sz w:val="28"/>
          <w:szCs w:val="28"/>
        </w:rPr>
        <w:t>ferens</w:t>
      </w:r>
      <w:proofErr w:type="spellEnd"/>
      <w:r>
        <w:rPr>
          <w:rFonts w:ascii="Times New Roman" w:hAnsi="Times New Roman"/>
          <w:color w:val="000000"/>
          <w:sz w:val="28"/>
          <w:szCs w:val="28"/>
        </w:rPr>
        <w:t xml:space="preserve"> - несущий) - взаимодействие языковых систем в условиях </w:t>
      </w:r>
      <w:proofErr w:type="spellStart"/>
      <w:r>
        <w:rPr>
          <w:rFonts w:ascii="Times New Roman" w:hAnsi="Times New Roman"/>
          <w:color w:val="000000"/>
          <w:sz w:val="28"/>
          <w:szCs w:val="28"/>
        </w:rPr>
        <w:t>дву</w:t>
      </w:r>
      <w:proofErr w:type="spellEnd"/>
      <w:r>
        <w:rPr>
          <w:rFonts w:ascii="Times New Roman" w:hAnsi="Times New Roman"/>
          <w:color w:val="000000"/>
          <w:sz w:val="28"/>
          <w:szCs w:val="28"/>
        </w:rPr>
        <w:t>- или многоязычия, обусловленное их структурными расхождениями и проявляющееся в отклонении от кодифицированных норм речи контактирующих языков. Наряду с таким широким пониманием термин «Интерференция» употребляется и в узком смысле для обозначения случаев нарушения речевых норм неродного языка под влиянием родного языка билингва (человека, владеющего двумя языками</w:t>
      </w:r>
      <w:proofErr w:type="gramStart"/>
      <w:r>
        <w:rPr>
          <w:rFonts w:ascii="Times New Roman" w:hAnsi="Times New Roman"/>
          <w:color w:val="000000"/>
          <w:sz w:val="28"/>
          <w:szCs w:val="28"/>
        </w:rPr>
        <w:t>).</w:t>
      </w:r>
      <w:r>
        <w:rPr>
          <w:rFonts w:ascii="Times New Roman" w:hAnsi="Times New Roman"/>
          <w:color w:val="000000"/>
          <w:sz w:val="28"/>
          <w:szCs w:val="28"/>
        </w:rPr>
        <w:br/>
        <w:t>Различают</w:t>
      </w:r>
      <w:proofErr w:type="gramEnd"/>
      <w:r>
        <w:rPr>
          <w:rFonts w:ascii="Times New Roman" w:hAnsi="Times New Roman"/>
          <w:color w:val="000000"/>
          <w:sz w:val="28"/>
          <w:szCs w:val="28"/>
        </w:rPr>
        <w:t xml:space="preserve"> интерференцию потенциальную, предсказываемую в результате сопоставления структур контактирующих языков, и реальную, зафиксированную в речи. Потенциальная интерференция не всегда реализуется в речи. Реальное проявление потенциальной интерференция в речи зависит от его языковых способностей, степени владения языком, ситуации общения и иных лингвистических и экстралингвистических факторов. </w:t>
      </w:r>
      <w:r>
        <w:rPr>
          <w:rFonts w:ascii="Times New Roman" w:hAnsi="Times New Roman"/>
          <w:color w:val="000000"/>
          <w:sz w:val="28"/>
          <w:szCs w:val="28"/>
        </w:rPr>
        <w:br/>
        <w:t xml:space="preserve">Рус. язык, будучи одним из основных средств межнационального общения народов России и ряда стран ближнего зарубежья, находится в постоянном контакте с многими десятками языков. </w:t>
      </w:r>
    </w:p>
    <w:p w:rsidR="0056338A" w:rsidRDefault="00D5220F">
      <w:pPr>
        <w:spacing w:line="360" w:lineRule="auto"/>
      </w:pPr>
      <w:r>
        <w:rPr>
          <w:rFonts w:ascii="Times New Roman" w:hAnsi="Times New Roman"/>
          <w:color w:val="000000"/>
          <w:sz w:val="28"/>
          <w:szCs w:val="28"/>
        </w:rPr>
        <w:t xml:space="preserve">Сопоставление обусловленных </w:t>
      </w:r>
      <w:proofErr w:type="spellStart"/>
      <w:r>
        <w:rPr>
          <w:rFonts w:ascii="Times New Roman" w:hAnsi="Times New Roman"/>
          <w:color w:val="000000"/>
          <w:sz w:val="28"/>
          <w:szCs w:val="28"/>
        </w:rPr>
        <w:t>интерферентных</w:t>
      </w:r>
      <w:proofErr w:type="spellEnd"/>
      <w:r>
        <w:rPr>
          <w:rFonts w:ascii="Times New Roman" w:hAnsi="Times New Roman"/>
          <w:color w:val="000000"/>
          <w:sz w:val="28"/>
          <w:szCs w:val="28"/>
        </w:rPr>
        <w:t xml:space="preserve"> отклонений от речевых норм русского языка и выяснение причин их возникновения даёт возможность глубже изучить процессы внутриструктурного взаимодействия и взаимовлияния языков, а </w:t>
      </w:r>
      <w:r>
        <w:rPr>
          <w:rFonts w:ascii="Times New Roman" w:hAnsi="Times New Roman"/>
          <w:color w:val="000000"/>
          <w:sz w:val="28"/>
          <w:szCs w:val="28"/>
        </w:rPr>
        <w:lastRenderedPageBreak/>
        <w:t xml:space="preserve">также создать типологию </w:t>
      </w:r>
      <w:proofErr w:type="spellStart"/>
      <w:r>
        <w:rPr>
          <w:rFonts w:ascii="Times New Roman" w:hAnsi="Times New Roman"/>
          <w:color w:val="000000"/>
          <w:sz w:val="28"/>
          <w:szCs w:val="28"/>
        </w:rPr>
        <w:t>интерферентных</w:t>
      </w:r>
      <w:proofErr w:type="spellEnd"/>
      <w:r>
        <w:rPr>
          <w:rFonts w:ascii="Times New Roman" w:hAnsi="Times New Roman"/>
          <w:color w:val="000000"/>
          <w:sz w:val="28"/>
          <w:szCs w:val="28"/>
        </w:rPr>
        <w:t xml:space="preserve"> явлений, что в итоге позволит успешнее преодолевать интерференцию в русской речи.</w:t>
      </w:r>
    </w:p>
    <w:p w:rsidR="0056338A" w:rsidRDefault="0056338A">
      <w:pPr>
        <w:spacing w:line="360" w:lineRule="auto"/>
        <w:rPr>
          <w:rFonts w:ascii="Times New Roman" w:hAnsi="Times New Roman"/>
          <w:color w:val="000000"/>
          <w:sz w:val="28"/>
          <w:szCs w:val="28"/>
        </w:rPr>
      </w:pPr>
    </w:p>
    <w:p w:rsidR="0056338A" w:rsidRDefault="00D5220F">
      <w:pPr>
        <w:spacing w:line="360" w:lineRule="auto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Список используемых источников</w:t>
      </w:r>
    </w:p>
    <w:p w:rsidR="0056338A" w:rsidRDefault="00D5220F">
      <w:pPr>
        <w:spacing w:line="360" w:lineRule="auto"/>
      </w:pPr>
      <w:r>
        <w:rPr>
          <w:rFonts w:ascii="Times New Roman" w:hAnsi="Times New Roman"/>
          <w:color w:val="000000"/>
          <w:sz w:val="28"/>
          <w:szCs w:val="28"/>
        </w:rPr>
        <w:t>1. Голуб И.Б. Стилистика русского языка. - М., 2003.</w:t>
      </w:r>
    </w:p>
    <w:p w:rsidR="0056338A" w:rsidRDefault="00D5220F">
      <w:pPr>
        <w:spacing w:line="360" w:lineRule="auto"/>
      </w:pPr>
      <w:r>
        <w:rPr>
          <w:rFonts w:ascii="Times New Roman" w:hAnsi="Times New Roman"/>
          <w:color w:val="000000"/>
          <w:sz w:val="28"/>
          <w:szCs w:val="28"/>
        </w:rPr>
        <w:t>2.Литературный язык и народная речь. Пермь. 2007.</w:t>
      </w:r>
    </w:p>
    <w:p w:rsidR="0056338A" w:rsidRDefault="00D5220F">
      <w:pPr>
        <w:spacing w:line="360" w:lineRule="auto"/>
      </w:pPr>
      <w:r>
        <w:rPr>
          <w:rFonts w:ascii="Times New Roman" w:hAnsi="Times New Roman"/>
          <w:color w:val="000000"/>
          <w:sz w:val="28"/>
          <w:szCs w:val="28"/>
        </w:rPr>
        <w:t>3.Виноградов В.В Великий русский язык. М., 2005.</w:t>
      </w:r>
    </w:p>
    <w:sectPr w:rsidR="0056338A">
      <w:pgSz w:w="11906" w:h="16838"/>
      <w:pgMar w:top="1134" w:right="716" w:bottom="1134" w:left="765" w:header="0" w:footer="0" w:gutter="0"/>
      <w:cols w:space="720"/>
      <w:formProt w:val="0"/>
      <w:docGrid w:linePitch="360" w:charSpace="-204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Liberation Sans">
    <w:altName w:val="Arial"/>
    <w:charset w:val="CC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56338A"/>
    <w:rsid w:val="0056338A"/>
    <w:rsid w:val="00D5220F"/>
    <w:rsid w:val="00E46E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0583086-6755-4EA1-9AF6-C66DA401EA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F428A"/>
    <w:pPr>
      <w:suppressAutoHyphens/>
      <w:spacing w:after="200"/>
    </w:pPr>
  </w:style>
  <w:style w:type="paragraph" w:styleId="1">
    <w:name w:val="heading 1"/>
    <w:basedOn w:val="a0"/>
    <w:pPr>
      <w:outlineLvl w:val="0"/>
    </w:pPr>
  </w:style>
  <w:style w:type="paragraph" w:styleId="2">
    <w:name w:val="heading 2"/>
    <w:basedOn w:val="a0"/>
    <w:pPr>
      <w:outlineLvl w:val="1"/>
    </w:pPr>
  </w:style>
  <w:style w:type="paragraph" w:styleId="3">
    <w:name w:val="heading 3"/>
    <w:basedOn w:val="a0"/>
    <w:pPr>
      <w:outlineLvl w:val="2"/>
    </w:p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-">
    <w:name w:val="Интернет-ссылка"/>
    <w:basedOn w:val="a1"/>
    <w:uiPriority w:val="99"/>
    <w:unhideWhenUsed/>
    <w:rsid w:val="007E4F85"/>
    <w:rPr>
      <w:color w:val="0000FF" w:themeColor="hyperlink"/>
      <w:u w:val="single"/>
    </w:rPr>
  </w:style>
  <w:style w:type="character" w:customStyle="1" w:styleId="apple-converted-space">
    <w:name w:val="apple-converted-space"/>
    <w:basedOn w:val="a1"/>
    <w:rsid w:val="00BD3D04"/>
  </w:style>
  <w:style w:type="character" w:customStyle="1" w:styleId="ListLabel1">
    <w:name w:val="ListLabel 1"/>
    <w:rPr>
      <w:rFonts w:eastAsia="Times New Roman" w:cs="Times New Roman"/>
      <w:color w:val="000000"/>
      <w:sz w:val="28"/>
    </w:rPr>
  </w:style>
  <w:style w:type="character" w:customStyle="1" w:styleId="ListLabel2">
    <w:name w:val="ListLabel 2"/>
    <w:rPr>
      <w:sz w:val="20"/>
    </w:rPr>
  </w:style>
  <w:style w:type="character" w:customStyle="1" w:styleId="a4">
    <w:name w:val="Выделение жирным"/>
    <w:rPr>
      <w:b/>
      <w:bCs/>
    </w:rPr>
  </w:style>
  <w:style w:type="character" w:customStyle="1" w:styleId="a5">
    <w:name w:val="Символ нумерации"/>
  </w:style>
  <w:style w:type="paragraph" w:customStyle="1" w:styleId="a0">
    <w:name w:val="Заголовок"/>
    <w:basedOn w:val="a"/>
    <w:next w:val="a6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6">
    <w:name w:val="Body Text"/>
    <w:basedOn w:val="a"/>
    <w:pPr>
      <w:spacing w:after="140" w:line="288" w:lineRule="auto"/>
    </w:pPr>
  </w:style>
  <w:style w:type="paragraph" w:styleId="a7">
    <w:name w:val="List"/>
    <w:basedOn w:val="a6"/>
    <w:rPr>
      <w:rFonts w:cs="Arial"/>
    </w:rPr>
  </w:style>
  <w:style w:type="paragraph" w:styleId="a8">
    <w:name w:val="Title"/>
    <w:basedOn w:val="a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a9">
    <w:name w:val="index heading"/>
    <w:basedOn w:val="a"/>
    <w:pPr>
      <w:suppressLineNumbers/>
    </w:pPr>
    <w:rPr>
      <w:rFonts w:cs="Arial"/>
    </w:rPr>
  </w:style>
  <w:style w:type="paragraph" w:styleId="aa">
    <w:name w:val="List Paragraph"/>
    <w:basedOn w:val="a"/>
    <w:uiPriority w:val="34"/>
    <w:qFormat/>
    <w:rsid w:val="007E4F85"/>
    <w:pPr>
      <w:ind w:left="720"/>
      <w:contextualSpacing/>
    </w:pPr>
  </w:style>
  <w:style w:type="paragraph" w:styleId="ab">
    <w:name w:val="Normal (Web)"/>
    <w:basedOn w:val="a"/>
    <w:uiPriority w:val="99"/>
    <w:unhideWhenUsed/>
    <w:rsid w:val="00C411C8"/>
    <w:pPr>
      <w:spacing w:before="280" w:after="28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c">
    <w:name w:val="Блочная цитата"/>
    <w:basedOn w:val="a"/>
  </w:style>
  <w:style w:type="paragraph" w:customStyle="1" w:styleId="ad">
    <w:name w:val="Заглавие"/>
    <w:basedOn w:val="a0"/>
  </w:style>
  <w:style w:type="paragraph" w:styleId="ae">
    <w:name w:val="Subtitle"/>
    <w:basedOn w:val="a0"/>
  </w:style>
  <w:style w:type="paragraph" w:styleId="af">
    <w:name w:val="Balloon Text"/>
    <w:basedOn w:val="a"/>
    <w:link w:val="af0"/>
    <w:uiPriority w:val="99"/>
    <w:semiHidden/>
    <w:unhideWhenUsed/>
    <w:rsid w:val="00D5220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0">
    <w:name w:val="Текст выноски Знак"/>
    <w:basedOn w:val="a1"/>
    <w:link w:val="af"/>
    <w:uiPriority w:val="99"/>
    <w:semiHidden/>
    <w:rsid w:val="00D5220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483</TotalTime>
  <Pages>11</Pages>
  <Words>1977</Words>
  <Characters>11274</Characters>
  <Application>Microsoft Office Word</Application>
  <DocSecurity>0</DocSecurity>
  <Lines>93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13225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Юлия Куценко</dc:creator>
  <cp:lastModifiedBy>User</cp:lastModifiedBy>
  <cp:revision>13</cp:revision>
  <cp:lastPrinted>2016-11-07T07:49:00Z</cp:lastPrinted>
  <dcterms:created xsi:type="dcterms:W3CDTF">2015-11-17T20:01:00Z</dcterms:created>
  <dcterms:modified xsi:type="dcterms:W3CDTF">2021-06-30T07:29:00Z</dcterms:modified>
  <dc:language>ru-RU</dc:language>
</cp:coreProperties>
</file>