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ra1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Возрастная психология. Формируем личность ребенка. Рекомендации родителям.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36"/>
        </w:rPr>
      </w:pPr>
      <w:r>
        <w:rPr>
          <w:rFonts w:cs="Arial"/>
          <w:b w:val="0"/>
          <w:bCs/>
          <w:sz w:val="20"/>
          <w:szCs w:val="36"/>
        </w:rPr>
        <w:t>Личность – совокупность индивидуальных черт воспринятых и оцененных окружающими. Стремление стать личностью, должно воспитываться с пеленок, ведь в современном мире с каждым днем все сложнее жить, придерживаясь посредственных взглядов. Именно «самость», основная черта личности, гарантирует прохождение всего жизненного пути с гордо поднятой головой.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36"/>
        </w:rPr>
      </w:pPr>
      <w:r>
        <w:rPr>
          <w:rFonts w:cs="Arial"/>
          <w:b w:val="0"/>
          <w:bCs/>
          <w:sz w:val="20"/>
          <w:szCs w:val="36"/>
        </w:rPr>
        <w:t>Первостепенной задачей ответственных родителей является развитие у малыша именно этой черты или, проще говоря, формирование у ребенка своего собственного «Я». «Я» - принадлежащего миру, но не зависящего от обстоятельств, «Я»- уверенного в себе, но не эгоцентричного.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36"/>
        </w:rPr>
      </w:pPr>
      <w:r>
        <w:rPr>
          <w:rFonts w:cs="Arial"/>
          <w:b w:val="0"/>
          <w:bCs/>
          <w:sz w:val="20"/>
          <w:szCs w:val="36"/>
        </w:rPr>
        <w:t>Формирование такого рода, на первый взгляд, сложнейших структур психики, на самом деле процесс крайне увлекательный и познавательный, как для ребенка, так и для самих родителей. Этот процесс основан на игровом внушении или же эмоциональном познании, наиболее адекватном для детской психики.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36"/>
        </w:rPr>
      </w:pPr>
      <w:r>
        <w:rPr>
          <w:rFonts w:cs="Arial"/>
          <w:b w:val="0"/>
          <w:bCs/>
          <w:sz w:val="20"/>
          <w:szCs w:val="36"/>
        </w:rPr>
        <w:t>В первую очередь молодым мамам и папам стоит строго настрого усвоить, что любое сказанное ими слово, воспринимается малышом без каких либо смысловых искажений, он просто не способен воспринимать двояко. Поэтому не стоит говорить « нет нельзя» подразумевая «конечно можно», данное противоречие вызовет конфликт понятий в развивающемся сознании и как следствие недопонимание.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36"/>
        </w:rPr>
      </w:pPr>
      <w:r>
        <w:rPr>
          <w:rFonts w:cs="Arial"/>
          <w:b w:val="0"/>
          <w:bCs/>
          <w:sz w:val="20"/>
          <w:szCs w:val="36"/>
        </w:rPr>
        <w:t>Так же основным фактором, позволяющим начать путь личности, является одобрение. Похвала заставляет малыша гордиться собой и постепенно становится мотиватором к достижению той или иной цели, а гордость постепенно перерастает в самоуважение.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36"/>
        </w:rPr>
      </w:pPr>
      <w:r>
        <w:rPr>
          <w:rFonts w:cs="Arial"/>
          <w:b w:val="0"/>
          <w:bCs/>
          <w:sz w:val="20"/>
          <w:szCs w:val="36"/>
        </w:rPr>
        <w:t>Но, похвала похвале рознь, если вы будете поощрять малыша различными «вкусняшками» и игрушками, вы рискуете вырастить жадного, готового на все ради достижения цели дельца, не думайте, что такой отпрыск, вспомнит о Вас, когда вы будите нуждаться в нем. Лучшее поощрение это добрые слова, каким либо образом характеризующие ребенка. Это могут быть такие характеристики как, добросовестность, честность, целеустремленность, доброта, ум, красота и прочее. Чем раньше ребенок усвоит эти понятия, тем раньше.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36"/>
        </w:rPr>
      </w:pPr>
      <w:r>
        <w:rPr>
          <w:rFonts w:cs="Arial"/>
          <w:b w:val="0"/>
          <w:bCs/>
          <w:sz w:val="20"/>
          <w:szCs w:val="36"/>
        </w:rPr>
        <w:t>Ни в коем случае нельзя обесценивать ребенка, то есть говорить ему, что- то вроде « уйди от меня ты плохой», или « раз ты сделал так, то я тебя больше не люблю». Это не приведет ни к чему хорошему, не вызовет у малыша той реакции которую ждете вы, наоборот, он замкнется и будет вас опасаться, чтобы опять не стать плохим.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36"/>
        </w:rPr>
      </w:pPr>
      <w:r>
        <w:rPr>
          <w:rFonts w:cs="Arial"/>
          <w:b w:val="0"/>
          <w:bCs/>
          <w:sz w:val="20"/>
          <w:szCs w:val="36"/>
        </w:rPr>
        <w:t>Если малыш набедокурил, лучше всего поругать ту вещь, которую он, например, уронил и попросить его убрать за собой, это вырабатывает в сознание ребенка чувство ответственности.</w:t>
      </w:r>
    </w:p>
    <w:p>
      <w:pPr>
        <w:keepNext/>
        <w:outlineLvl w:val="0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36"/>
        </w:rPr>
      </w:pPr>
      <w:r>
        <w:rPr>
          <w:rFonts w:cs="Arial"/>
          <w:b w:val="0"/>
          <w:bCs/>
          <w:sz w:val="20"/>
          <w:szCs w:val="36"/>
        </w:rPr>
        <w:t>По дороге к личности, ребенка ждет масса трудностей и задача каждого родителя, научить ребенка пройти эту дорогу до конца, не сворачивая и не срезая!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continuous"/>
      <w:pgSz w:h="16839" w:w="11907"/>
      <w:pgMar w:left="1134" w:top="1134" w:right="1134" w:bottom="1134"/>
      <w:paperSrc w:first="0" w:other="0" a="0" b="0"/>
      <w:pgNumType w:fmt="decimal"/>
      <w:tmGutter w:val="1"/>
      <w:mirrorMargins w:val="0"/>
      <w:tmSection w:h="-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1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UseHTMLParagraphAutoSpacing w:val="1"/>
  </w:compat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6"/>
  <w:tmPrefTwo w:val="1"/>
  <w:tmFmtPref w:val="54538251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0"/>
    <w:tmLastPosSelect w:val="0"/>
    <w:tmLastPosFrameIdx w:val="0"/>
    <w:tmLastPosCaret>
      <w:tmLastPosPgfIdx w:val="9"/>
      <w:tmLastPosIdx w:val="149"/>
    </w:tmLastPosCaret>
    <w:tmLastPosAnchor>
      <w:tmLastPosPgfIdx w:val="0"/>
      <w:tmLastPosIdx w:val="0"/>
    </w:tmLastPosAnchor>
    <w:tmLastPosTblRect w:left="0" w:top="0" w:right="0" w:bottom="0"/>
  </w:tmLastPos>
  <w:tmAppRevision w:date="1625560028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all</cp:lastModifiedBy>
  <cp:revision>1</cp:revision>
  <dcterms:created xsi:type="dcterms:W3CDTF">2021-07-06T08:26:21Z</dcterms:created>
  <dcterms:modified xsi:type="dcterms:W3CDTF">2021-07-06T08:27:08Z</dcterms:modified>
</cp:coreProperties>
</file>