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horzAnchor="page" w:tblpX="1" w:tblpY="-360"/>
        <w:tblW w:w="11165" w:type="dxa"/>
        <w:tblLayout w:type="fixed"/>
        <w:tblLook w:val="04A0"/>
      </w:tblPr>
      <w:tblGrid>
        <w:gridCol w:w="1610"/>
        <w:gridCol w:w="459"/>
        <w:gridCol w:w="4335"/>
        <w:gridCol w:w="1578"/>
        <w:gridCol w:w="1021"/>
        <w:gridCol w:w="2162"/>
      </w:tblGrid>
      <w:tr w:rsidR="000A1A79" w:rsidRPr="000A1A79" w:rsidTr="000A1A79">
        <w:trPr>
          <w:trHeight w:val="262"/>
        </w:trPr>
        <w:tc>
          <w:tcPr>
            <w:tcW w:w="2069" w:type="dxa"/>
            <w:gridSpan w:val="2"/>
            <w:hideMark/>
          </w:tcPr>
          <w:p w:rsidR="000A1A79" w:rsidRPr="000A1A79" w:rsidRDefault="000A1A79" w:rsidP="000A1A79">
            <w:pPr>
              <w:pStyle w:val="a4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</w:rPr>
              <w:t>Педагогтің аты-жөні</w:t>
            </w:r>
          </w:p>
        </w:tc>
        <w:tc>
          <w:tcPr>
            <w:tcW w:w="9096" w:type="dxa"/>
            <w:gridSpan w:val="4"/>
            <w:hideMark/>
          </w:tcPr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1A79" w:rsidRPr="000A1A79" w:rsidTr="000A1A79">
        <w:trPr>
          <w:trHeight w:val="284"/>
        </w:trPr>
        <w:tc>
          <w:tcPr>
            <w:tcW w:w="2069" w:type="dxa"/>
            <w:gridSpan w:val="2"/>
            <w:hideMark/>
          </w:tcPr>
          <w:p w:rsidR="000A1A79" w:rsidRPr="000A1A79" w:rsidRDefault="000A1A79" w:rsidP="000A1A79">
            <w:pPr>
              <w:pStyle w:val="a4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</w:rPr>
              <w:t>Күні:</w:t>
            </w:r>
          </w:p>
        </w:tc>
        <w:tc>
          <w:tcPr>
            <w:tcW w:w="9096" w:type="dxa"/>
            <w:gridSpan w:val="4"/>
            <w:hideMark/>
          </w:tcPr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1A79" w:rsidRPr="000A1A79" w:rsidTr="000A1A79">
        <w:trPr>
          <w:trHeight w:val="284"/>
        </w:trPr>
        <w:tc>
          <w:tcPr>
            <w:tcW w:w="2069" w:type="dxa"/>
            <w:gridSpan w:val="2"/>
            <w:hideMark/>
          </w:tcPr>
          <w:p w:rsidR="000A1A79" w:rsidRPr="000A1A79" w:rsidRDefault="000A1A79" w:rsidP="000A1A79">
            <w:pPr>
              <w:pStyle w:val="a4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1A79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0A1A7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913" w:type="dxa"/>
            <w:gridSpan w:val="2"/>
            <w:hideMark/>
          </w:tcPr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</w:rPr>
              <w:t>Қатысушылар саны:</w:t>
            </w:r>
          </w:p>
        </w:tc>
        <w:tc>
          <w:tcPr>
            <w:tcW w:w="3183" w:type="dxa"/>
            <w:gridSpan w:val="2"/>
            <w:hideMark/>
          </w:tcPr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</w:rPr>
              <w:t>Қатыспағандар саны:</w:t>
            </w:r>
          </w:p>
        </w:tc>
      </w:tr>
      <w:tr w:rsidR="000A1A79" w:rsidRPr="000A1A79" w:rsidTr="000A1A79">
        <w:trPr>
          <w:trHeight w:val="262"/>
        </w:trPr>
        <w:tc>
          <w:tcPr>
            <w:tcW w:w="2069" w:type="dxa"/>
            <w:gridSpan w:val="2"/>
            <w:hideMark/>
          </w:tcPr>
          <w:p w:rsidR="000A1A79" w:rsidRPr="000A1A79" w:rsidRDefault="000A1A79" w:rsidP="000A1A79">
            <w:pPr>
              <w:pStyle w:val="a4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</w:rPr>
              <w:t>Сабақтың тақырыбы</w:t>
            </w:r>
          </w:p>
        </w:tc>
        <w:tc>
          <w:tcPr>
            <w:tcW w:w="9096" w:type="dxa"/>
            <w:gridSpan w:val="4"/>
          </w:tcPr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Табиғи материалдарды жинаймыз. Аппликация жасау.</w:t>
            </w:r>
          </w:p>
        </w:tc>
      </w:tr>
      <w:tr w:rsidR="000A1A79" w:rsidRPr="000A1A79" w:rsidTr="000A1A79">
        <w:trPr>
          <w:trHeight w:val="851"/>
        </w:trPr>
        <w:tc>
          <w:tcPr>
            <w:tcW w:w="2069" w:type="dxa"/>
            <w:gridSpan w:val="2"/>
            <w:hideMark/>
          </w:tcPr>
          <w:p w:rsidR="000A1A79" w:rsidRPr="000A1A79" w:rsidRDefault="000A1A79" w:rsidP="000A1A79">
            <w:pPr>
              <w:pStyle w:val="a4"/>
              <w:ind w:left="56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бағдарламасына сәйкес оқыту мақсаттары</w:t>
            </w:r>
          </w:p>
        </w:tc>
        <w:tc>
          <w:tcPr>
            <w:tcW w:w="9096" w:type="dxa"/>
            <w:gridSpan w:val="4"/>
          </w:tcPr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2.2 Материалдар және өнердегі жұмыс техникалары </w:t>
            </w:r>
          </w:p>
          <w:p w:rsid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1.2.2.1 Қарапайым әдістер мен тәсілдерді пайдаланып, материалдарды (табиғи және жасанды) және құралдарды қолдану, эксперемент жүргізу</w:t>
            </w:r>
          </w:p>
          <w:p w:rsid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2.4 Қауіпсіздік техникасын сақтау</w:t>
            </w: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1.2.3.2 Қауіпсіздік техникасын сақтап, материалдарды және құралдарды қолдану.</w:t>
            </w:r>
          </w:p>
        </w:tc>
      </w:tr>
      <w:tr w:rsidR="000A1A79" w:rsidRPr="000A1A79" w:rsidTr="000A1A79">
        <w:trPr>
          <w:trHeight w:val="262"/>
        </w:trPr>
        <w:tc>
          <w:tcPr>
            <w:tcW w:w="2069" w:type="dxa"/>
            <w:gridSpan w:val="2"/>
            <w:hideMark/>
          </w:tcPr>
          <w:p w:rsidR="000A1A79" w:rsidRPr="000A1A79" w:rsidRDefault="000A1A79" w:rsidP="000A1A79">
            <w:pPr>
              <w:pStyle w:val="a4"/>
              <w:ind w:left="56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Сабақтың барысы.</w:t>
            </w:r>
          </w:p>
        </w:tc>
        <w:tc>
          <w:tcPr>
            <w:tcW w:w="9096" w:type="dxa"/>
            <w:gridSpan w:val="4"/>
            <w:hideMark/>
          </w:tcPr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1A79" w:rsidRPr="000A1A79" w:rsidTr="000A1A79">
        <w:trPr>
          <w:trHeight w:val="545"/>
        </w:trPr>
        <w:tc>
          <w:tcPr>
            <w:tcW w:w="1610" w:type="dxa"/>
            <w:hideMark/>
          </w:tcPr>
          <w:p w:rsidR="000A1A79" w:rsidRPr="000A1A79" w:rsidRDefault="000A1A79" w:rsidP="000A1A79">
            <w:pPr>
              <w:pStyle w:val="a4"/>
              <w:ind w:left="56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</w:rPr>
              <w:t>Сабақтың кезең</w:t>
            </w:r>
          </w:p>
          <w:p w:rsidR="000A1A79" w:rsidRPr="000A1A79" w:rsidRDefault="000A1A79" w:rsidP="000A1A79">
            <w:pPr>
              <w:pStyle w:val="a4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</w:rPr>
              <w:t>уақыт</w:t>
            </w:r>
          </w:p>
        </w:tc>
        <w:tc>
          <w:tcPr>
            <w:tcW w:w="4794" w:type="dxa"/>
            <w:gridSpan w:val="2"/>
            <w:hideMark/>
          </w:tcPr>
          <w:p w:rsidR="000A1A79" w:rsidRPr="000A1A79" w:rsidRDefault="000A1A79" w:rsidP="000A1A79">
            <w:pPr>
              <w:pStyle w:val="a4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</w:rPr>
              <w:t>Педагогтің әрекеті</w:t>
            </w:r>
          </w:p>
        </w:tc>
        <w:tc>
          <w:tcPr>
            <w:tcW w:w="1578" w:type="dxa"/>
            <w:hideMark/>
          </w:tcPr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</w:rPr>
              <w:t>Оқушының әрекеті</w:t>
            </w:r>
          </w:p>
        </w:tc>
        <w:tc>
          <w:tcPr>
            <w:tcW w:w="1021" w:type="dxa"/>
            <w:hideMark/>
          </w:tcPr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</w:rPr>
              <w:t>Бағалау</w:t>
            </w:r>
          </w:p>
        </w:tc>
        <w:tc>
          <w:tcPr>
            <w:tcW w:w="2162" w:type="dxa"/>
            <w:hideMark/>
          </w:tcPr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1A79">
              <w:rPr>
                <w:rFonts w:ascii="Times New Roman" w:hAnsi="Times New Roman" w:cs="Times New Roman"/>
                <w:sz w:val="28"/>
                <w:szCs w:val="28"/>
              </w:rPr>
              <w:t>Ресурстар</w:t>
            </w:r>
            <w:proofErr w:type="spellEnd"/>
          </w:p>
        </w:tc>
      </w:tr>
      <w:tr w:rsidR="000A1A79" w:rsidRPr="000A1A79" w:rsidTr="000A1A79">
        <w:trPr>
          <w:trHeight w:val="4010"/>
        </w:trPr>
        <w:tc>
          <w:tcPr>
            <w:tcW w:w="1610" w:type="dxa"/>
            <w:hideMark/>
          </w:tcPr>
          <w:p w:rsidR="000A1A79" w:rsidRPr="000A1A79" w:rsidRDefault="000A1A79" w:rsidP="000A1A79">
            <w:pPr>
              <w:pStyle w:val="a4"/>
              <w:ind w:left="56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Басы</w:t>
            </w:r>
          </w:p>
        </w:tc>
        <w:tc>
          <w:tcPr>
            <w:tcW w:w="4794" w:type="dxa"/>
            <w:gridSpan w:val="2"/>
            <w:hideMark/>
          </w:tcPr>
          <w:p w:rsidR="000A1A79" w:rsidRPr="000A1A79" w:rsidRDefault="000A1A79" w:rsidP="000A1A79">
            <w:pPr>
              <w:pStyle w:val="a4"/>
              <w:ind w:left="56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Психологиялық ахуал қалыптастыру.</w:t>
            </w:r>
          </w:p>
          <w:p w:rsidR="000A1A79" w:rsidRPr="000A1A79" w:rsidRDefault="000A1A79" w:rsidP="000A1A79">
            <w:pPr>
              <w:pStyle w:val="a4"/>
              <w:ind w:left="56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«Дос достыққа» сергіту ойыны (5 минут)</w:t>
            </w:r>
            <w:r w:rsidRPr="000A1A7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br/>
            </w:r>
            <w:r w:rsidRPr="000A1A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Нұсқау: Қазір сіздер өте бір қызық ойынды ойнайсыздар. Ол үшін жасалатын қимылды тез - тез жасау керек. 5 секундтың ішінде өзіңізге серіктес тауып алыңыз да тез - тез онымен қол алысыңыз. Ал енді бір - бірімізбен «сәлемдесеміз»:</w:t>
            </w:r>
            <w:r w:rsidRPr="000A1A7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0A1A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Оң қол оң қолмен!</w:t>
            </w:r>
            <w:r w:rsidRPr="000A1A7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0A1A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Мұрын мұрынмен!</w:t>
            </w:r>
            <w:r w:rsidRPr="000A1A7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0A1A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«Дос достыққа» деген бұйрықты естігенде жұптарыңызды айырбастайсыздар.</w:t>
            </w:r>
            <w:r w:rsidRPr="000A1A7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0A1A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Бүгін біз ой, сезім және мінез - құлық бір - бірімен қалай байланысты екендігін білеміз.</w:t>
            </w:r>
          </w:p>
        </w:tc>
        <w:tc>
          <w:tcPr>
            <w:tcW w:w="1578" w:type="dxa"/>
            <w:hideMark/>
          </w:tcPr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Психологиялық ахуалға берілген тақпақтарды дауыстап айтып, тілді жаттықтыру және жаңа сабаққа назар аудару.</w:t>
            </w: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 сұраққа жауап береді, жұмысты берілген түріне қарай </w:t>
            </w:r>
            <w:r w:rsidRPr="000A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орындайды.</w:t>
            </w:r>
          </w:p>
        </w:tc>
        <w:tc>
          <w:tcPr>
            <w:tcW w:w="1021" w:type="dxa"/>
            <w:hideMark/>
          </w:tcPr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41685" cy="924937"/>
                  <wp:effectExtent l="0" t="0" r="0" b="8890"/>
                  <wp:docPr id="464" name="Рисунок 1" descr="Жазылым алдындағы тапсырма - Сабақ жоспары Ұзақ мерзімді жоспардың тарауы:  Отбасылық дәстүрлер мен мерекеле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Жазылым алдындағы тапсырма - Сабақ жоспары Ұзақ мерзімді жоспардың тарауы:  Отбасылық дәстүрлер мен мерекеле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716" cy="924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ҚБ: От шашу арқылы бір-бірін бағалау.</w:t>
            </w:r>
          </w:p>
        </w:tc>
        <w:tc>
          <w:tcPr>
            <w:tcW w:w="2162" w:type="dxa"/>
            <w:hideMark/>
          </w:tcPr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Психологиялық ахуал.</w:t>
            </w: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Алдыңғы білімді еске түсірутапсырмалары.</w:t>
            </w:r>
          </w:p>
        </w:tc>
      </w:tr>
      <w:tr w:rsidR="000A1A79" w:rsidRPr="000A1A79" w:rsidTr="000A1A79">
        <w:trPr>
          <w:trHeight w:val="3161"/>
        </w:trPr>
        <w:tc>
          <w:tcPr>
            <w:tcW w:w="1610" w:type="dxa"/>
            <w:hideMark/>
          </w:tcPr>
          <w:p w:rsidR="000A1A79" w:rsidRPr="000A1A79" w:rsidRDefault="000A1A79" w:rsidP="000A1A79">
            <w:pPr>
              <w:pStyle w:val="a4"/>
              <w:ind w:left="56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Ортасы</w:t>
            </w:r>
          </w:p>
        </w:tc>
        <w:tc>
          <w:tcPr>
            <w:tcW w:w="4794" w:type="dxa"/>
            <w:gridSpan w:val="2"/>
            <w:hideMark/>
          </w:tcPr>
          <w:p w:rsidR="000A1A79" w:rsidRPr="000A1A79" w:rsidRDefault="000A1A79" w:rsidP="000A1A79">
            <w:pPr>
              <w:pStyle w:val="a4"/>
              <w:ind w:left="567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0A1A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Табиғи материалдар туралы түсінік.</w:t>
            </w:r>
          </w:p>
          <w:p w:rsidR="000A1A79" w:rsidRPr="000A1A79" w:rsidRDefault="000A1A79" w:rsidP="000A1A79">
            <w:pPr>
              <w:pStyle w:val="a4"/>
              <w:ind w:left="567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0A1A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Аппликация-пішіндерді түрлі материалдардан  қиып алып, қағаз бетіне желімдеу.</w:t>
            </w:r>
          </w:p>
          <w:p w:rsidR="000A1A79" w:rsidRPr="000A1A79" w:rsidRDefault="000A1A79" w:rsidP="000A1A79">
            <w:pPr>
              <w:pStyle w:val="a4"/>
              <w:ind w:left="567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0A1A7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763424" cy="2487744"/>
                  <wp:effectExtent l="0" t="0" r="0" b="0"/>
                  <wp:docPr id="9" name="Рисунок 9" descr="аппликация из бумаги для детей в детский сад и школуAme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аппликация из бумаги для детей в детский сад и школуAmel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3580" cy="248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8" w:type="dxa"/>
            <w:hideMark/>
          </w:tcPr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Берілген сұраққа жауап беріп, тапсырмаларды талапқа сай орындайды.</w:t>
            </w: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 тапсырмаларын орындау</w:t>
            </w: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21" w:type="dxa"/>
            <w:hideMark/>
          </w:tcPr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41685" cy="924937"/>
                  <wp:effectExtent l="0" t="0" r="0" b="8890"/>
                  <wp:docPr id="465" name="Рисунок 1" descr="Жазылым алдындағы тапсырма - Сабақ жоспары Ұзақ мерзімді жоспардың тарауы:  Отбасылық дәстүрлер мен мерекеле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Жазылым алдындағы тапсырма - Сабақ жоспары Ұзақ мерзімді жоспардың тарауы:  Отбасылық дәстүрлер мен мерекеле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716" cy="924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ҚБ: От шашу арқылы бір-бірін бағалау.</w:t>
            </w:r>
          </w:p>
        </w:tc>
        <w:tc>
          <w:tcPr>
            <w:tcW w:w="2162" w:type="dxa"/>
            <w:hideMark/>
          </w:tcPr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Оқылым, жазылым тапсырмалары.</w:t>
            </w: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A1A79" w:rsidRPr="000A1A79" w:rsidTr="000A1A79">
        <w:trPr>
          <w:trHeight w:val="2005"/>
        </w:trPr>
        <w:tc>
          <w:tcPr>
            <w:tcW w:w="1610" w:type="dxa"/>
          </w:tcPr>
          <w:p w:rsidR="000A1A79" w:rsidRPr="000A1A79" w:rsidRDefault="000A1A79" w:rsidP="000A1A79">
            <w:pPr>
              <w:pStyle w:val="a4"/>
              <w:ind w:left="56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Соңы</w:t>
            </w:r>
          </w:p>
        </w:tc>
        <w:tc>
          <w:tcPr>
            <w:tcW w:w="4794" w:type="dxa"/>
            <w:gridSpan w:val="2"/>
          </w:tcPr>
          <w:p w:rsidR="000A1A79" w:rsidRPr="000A1A79" w:rsidRDefault="000A1A79" w:rsidP="000A1A79">
            <w:pPr>
              <w:pStyle w:val="a4"/>
              <w:ind w:left="567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0A1A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Оқушылар табиғи 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а</w:t>
            </w:r>
            <w:r w:rsidRPr="000A1A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териалдары пайдаланып тапсырмаларды орындайды. Аппликацияның түрлі үлгілеріне қарап жұмыстарын аяқтайды.</w:t>
            </w:r>
          </w:p>
          <w:p w:rsidR="000A1A79" w:rsidRPr="000A1A79" w:rsidRDefault="000A1A79" w:rsidP="000A1A79">
            <w:pPr>
              <w:pStyle w:val="a4"/>
              <w:numPr>
                <w:ilvl w:val="0"/>
                <w:numId w:val="1"/>
              </w:numPr>
              <w:ind w:left="567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0A1A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Қандай ағаш жапырақтарын жинадың?</w:t>
            </w:r>
          </w:p>
          <w:p w:rsidR="000A1A79" w:rsidRPr="000A1A79" w:rsidRDefault="000A1A79" w:rsidP="000A1A79">
            <w:pPr>
              <w:pStyle w:val="a4"/>
              <w:numPr>
                <w:ilvl w:val="0"/>
                <w:numId w:val="1"/>
              </w:numPr>
              <w:ind w:left="567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0A1A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«Менің мектебім» аппликациясын жаса.</w:t>
            </w:r>
          </w:p>
          <w:p w:rsidR="000A1A79" w:rsidRPr="000A1A79" w:rsidRDefault="000A1A79" w:rsidP="000A1A79">
            <w:pPr>
              <w:pStyle w:val="a4"/>
              <w:ind w:left="567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0A1A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Оқушылар тақырып бойынша білгендері мен үйренгендерін қорытындылайды.</w:t>
            </w:r>
          </w:p>
        </w:tc>
        <w:tc>
          <w:tcPr>
            <w:tcW w:w="1578" w:type="dxa"/>
          </w:tcPr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Оқулықтағы қосымша тапсырмалар.</w:t>
            </w:r>
          </w:p>
        </w:tc>
        <w:tc>
          <w:tcPr>
            <w:tcW w:w="1021" w:type="dxa"/>
          </w:tcPr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ҚБ: Бағдаршам көздері арқылы бір-бірін бағалау</w:t>
            </w: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Топтық тапсырмалар.</w:t>
            </w:r>
          </w:p>
        </w:tc>
      </w:tr>
      <w:tr w:rsidR="000A1A79" w:rsidRPr="000A1A79" w:rsidTr="000A1A79">
        <w:trPr>
          <w:trHeight w:val="4882"/>
        </w:trPr>
        <w:tc>
          <w:tcPr>
            <w:tcW w:w="1610" w:type="dxa"/>
          </w:tcPr>
          <w:p w:rsidR="000A1A79" w:rsidRPr="000A1A79" w:rsidRDefault="000A1A79" w:rsidP="000A1A79">
            <w:pPr>
              <w:pStyle w:val="a4"/>
              <w:ind w:left="56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Кері байланыс</w:t>
            </w:r>
          </w:p>
        </w:tc>
        <w:tc>
          <w:tcPr>
            <w:tcW w:w="4794" w:type="dxa"/>
            <w:gridSpan w:val="2"/>
          </w:tcPr>
          <w:p w:rsidR="000A1A79" w:rsidRPr="000A1A79" w:rsidRDefault="000A1A79" w:rsidP="000A1A79">
            <w:pPr>
              <w:pStyle w:val="a4"/>
              <w:ind w:left="567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lang w:val="kk-KZ" w:eastAsia="en-GB"/>
              </w:rPr>
            </w:pPr>
            <w:r w:rsidRPr="000A1A79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lang w:val="kk-KZ"/>
              </w:rPr>
              <w:t xml:space="preserve">Рефлексия </w:t>
            </w:r>
            <w:r w:rsidRPr="000A1A79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lang w:val="kk-KZ" w:eastAsia="en-GB"/>
              </w:rPr>
              <w:t>(жеке,жұпта,топта, ұжымда)</w:t>
            </w:r>
          </w:p>
          <w:p w:rsidR="000A1A79" w:rsidRPr="000A1A79" w:rsidRDefault="000A1A79" w:rsidP="000A1A79">
            <w:pPr>
              <w:ind w:left="567"/>
              <w:jc w:val="both"/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val="kk-KZ"/>
              </w:rPr>
              <w:t xml:space="preserve">Оқушыларға </w:t>
            </w:r>
            <w:r w:rsidRPr="000A1A79">
              <w:rPr>
                <w:rFonts w:ascii="Times New Roman" w:hAnsi="Times New Roman" w:cs="Times New Roman"/>
                <w:b/>
                <w:noProof/>
                <w:color w:val="0D0D0D" w:themeColor="text1" w:themeTint="F2"/>
                <w:sz w:val="28"/>
                <w:szCs w:val="28"/>
                <w:lang w:val="kk-KZ"/>
              </w:rPr>
              <w:t xml:space="preserve">«Ашық микрофон» </w:t>
            </w:r>
            <w:r w:rsidRPr="000A1A79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val="kk-KZ"/>
              </w:rPr>
              <w:t>кері байланыс парағы таратылады. Оқушылар өздері белгілейді.</w:t>
            </w:r>
          </w:p>
          <w:p w:rsidR="000A1A79" w:rsidRPr="000A1A79" w:rsidRDefault="000A1A79" w:rsidP="000A1A79">
            <w:pPr>
              <w:ind w:left="567"/>
              <w:jc w:val="both"/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349885</wp:posOffset>
                  </wp:positionH>
                  <wp:positionV relativeFrom="paragraph">
                    <wp:posOffset>73024</wp:posOffset>
                  </wp:positionV>
                  <wp:extent cx="3083658" cy="1590675"/>
                  <wp:effectExtent l="19050" t="0" r="2442" b="0"/>
                  <wp:wrapNone/>
                  <wp:docPr id="466" name="Рисунок 14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5271" r="22770" b="374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4810" cy="15912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A1A79" w:rsidRPr="000A1A79" w:rsidRDefault="000A1A79" w:rsidP="000A1A79">
            <w:pPr>
              <w:ind w:left="567"/>
              <w:jc w:val="both"/>
              <w:rPr>
                <w:rFonts w:ascii="Times New Roman" w:hAnsi="Times New Roman" w:cs="Times New Roman"/>
                <w:bCs/>
                <w:i/>
                <w:color w:val="2976A4"/>
                <w:sz w:val="28"/>
                <w:szCs w:val="28"/>
                <w:lang w:val="kk-KZ" w:eastAsia="en-GB"/>
              </w:rPr>
            </w:pPr>
          </w:p>
          <w:p w:rsidR="000A1A79" w:rsidRPr="000A1A79" w:rsidRDefault="000A1A79" w:rsidP="000A1A79">
            <w:pPr>
              <w:ind w:left="567"/>
              <w:jc w:val="both"/>
              <w:rPr>
                <w:rFonts w:ascii="Times New Roman" w:hAnsi="Times New Roman" w:cs="Times New Roman"/>
                <w:bCs/>
                <w:i/>
                <w:color w:val="2976A4"/>
                <w:sz w:val="28"/>
                <w:szCs w:val="28"/>
                <w:lang w:val="kk-KZ" w:eastAsia="en-GB"/>
              </w:rPr>
            </w:pPr>
          </w:p>
          <w:p w:rsidR="000A1A79" w:rsidRPr="000A1A79" w:rsidRDefault="000A1A79" w:rsidP="000A1A79">
            <w:pPr>
              <w:ind w:left="567"/>
              <w:jc w:val="both"/>
              <w:rPr>
                <w:rFonts w:ascii="Times New Roman" w:hAnsi="Times New Roman" w:cs="Times New Roman"/>
                <w:bCs/>
                <w:i/>
                <w:color w:val="2976A4"/>
                <w:sz w:val="28"/>
                <w:szCs w:val="28"/>
                <w:lang w:val="kk-KZ" w:eastAsia="en-GB"/>
              </w:rPr>
            </w:pPr>
          </w:p>
          <w:p w:rsidR="000A1A79" w:rsidRPr="000A1A79" w:rsidRDefault="000A1A79" w:rsidP="000A1A79">
            <w:pPr>
              <w:ind w:left="567"/>
              <w:jc w:val="both"/>
              <w:rPr>
                <w:rFonts w:ascii="Times New Roman" w:hAnsi="Times New Roman" w:cs="Times New Roman"/>
                <w:bCs/>
                <w:i/>
                <w:color w:val="2976A4"/>
                <w:sz w:val="28"/>
                <w:szCs w:val="28"/>
                <w:lang w:val="kk-KZ" w:eastAsia="en-GB"/>
              </w:rPr>
            </w:pPr>
          </w:p>
          <w:p w:rsidR="000A1A79" w:rsidRPr="000A1A79" w:rsidRDefault="000A1A79" w:rsidP="000A1A79">
            <w:pPr>
              <w:ind w:left="567"/>
              <w:jc w:val="both"/>
              <w:rPr>
                <w:rFonts w:ascii="Times New Roman" w:hAnsi="Times New Roman" w:cs="Times New Roman"/>
                <w:bCs/>
                <w:i/>
                <w:color w:val="2976A4"/>
                <w:sz w:val="28"/>
                <w:szCs w:val="28"/>
                <w:lang w:val="kk-KZ" w:eastAsia="en-GB"/>
              </w:rPr>
            </w:pPr>
          </w:p>
          <w:p w:rsidR="000A1A79" w:rsidRPr="000A1A79" w:rsidRDefault="000A1A79" w:rsidP="000A1A79">
            <w:pPr>
              <w:pStyle w:val="TableParagraph"/>
              <w:spacing w:line="228" w:lineRule="auto"/>
              <w:ind w:left="567" w:right="303"/>
              <w:rPr>
                <w:bCs/>
                <w:i/>
                <w:color w:val="2976A4"/>
                <w:sz w:val="28"/>
                <w:szCs w:val="28"/>
                <w:lang w:val="kk-KZ" w:eastAsia="en-GB"/>
              </w:rPr>
            </w:pPr>
          </w:p>
          <w:p w:rsidR="000A1A79" w:rsidRPr="000A1A79" w:rsidRDefault="000A1A79" w:rsidP="000A1A79">
            <w:pPr>
              <w:pStyle w:val="TableParagraph"/>
              <w:spacing w:line="228" w:lineRule="auto"/>
              <w:ind w:left="567" w:right="303"/>
              <w:rPr>
                <w:bCs/>
                <w:i/>
                <w:color w:val="2976A4"/>
                <w:sz w:val="28"/>
                <w:szCs w:val="28"/>
                <w:lang w:val="kk-KZ" w:eastAsia="en-GB"/>
              </w:rPr>
            </w:pPr>
          </w:p>
          <w:p w:rsidR="000A1A79" w:rsidRPr="000A1A79" w:rsidRDefault="000A1A79" w:rsidP="000A1A79">
            <w:pPr>
              <w:pStyle w:val="a4"/>
              <w:ind w:left="567"/>
              <w:rPr>
                <w:rFonts w:ascii="Times New Roman" w:hAnsi="Times New Roman" w:cs="Times New Roman"/>
                <w:bCs/>
                <w:color w:val="2976A4"/>
                <w:sz w:val="28"/>
                <w:szCs w:val="28"/>
                <w:lang w:val="kk-KZ" w:eastAsia="en-GB"/>
              </w:rPr>
            </w:pPr>
          </w:p>
          <w:p w:rsidR="000A1A79" w:rsidRPr="000A1A79" w:rsidRDefault="000A1A79" w:rsidP="000A1A79">
            <w:pPr>
              <w:pStyle w:val="a4"/>
              <w:ind w:left="567"/>
              <w:rPr>
                <w:rFonts w:ascii="Times New Roman" w:hAnsi="Times New Roman" w:cs="Times New Roman"/>
                <w:bCs/>
                <w:color w:val="2976A4"/>
                <w:sz w:val="28"/>
                <w:szCs w:val="28"/>
                <w:lang w:val="kk-KZ" w:eastAsia="en-GB"/>
              </w:rPr>
            </w:pPr>
          </w:p>
        </w:tc>
        <w:tc>
          <w:tcPr>
            <w:tcW w:w="1578" w:type="dxa"/>
          </w:tcPr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Сабақтан алған әсерлерін стикерге жазып, суретін жібереді.</w:t>
            </w:r>
          </w:p>
        </w:tc>
        <w:tc>
          <w:tcPr>
            <w:tcW w:w="1021" w:type="dxa"/>
          </w:tcPr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«Ашық микро</w:t>
            </w: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фон»</w:t>
            </w: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2" w:type="dxa"/>
          </w:tcPr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«Ашық микрофон»</w:t>
            </w:r>
          </w:p>
          <w:p w:rsidR="000A1A79" w:rsidRPr="000A1A79" w:rsidRDefault="000A1A79" w:rsidP="000A1A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A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кері байланыс парағы</w:t>
            </w:r>
          </w:p>
        </w:tc>
      </w:tr>
    </w:tbl>
    <w:p w:rsidR="00667768" w:rsidRPr="000A1A79" w:rsidRDefault="00667768" w:rsidP="000A1A79">
      <w:pPr>
        <w:ind w:right="102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67768" w:rsidRPr="000A1A79" w:rsidSect="000A1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2D5DC5"/>
    <w:multiLevelType w:val="hybridMultilevel"/>
    <w:tmpl w:val="2C287E3A"/>
    <w:lvl w:ilvl="0" w:tplc="FBBCFDD4">
      <w:start w:val="1"/>
      <w:numFmt w:val="bullet"/>
      <w:lvlText w:val="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A1A79"/>
    <w:rsid w:val="000A1A79"/>
    <w:rsid w:val="006677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A79"/>
    <w:pPr>
      <w:spacing w:after="160" w:line="259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1A7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0A1A79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0A1A79"/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0A1A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A1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A1A7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2021-11-07T09:04:00Z</dcterms:created>
  <dcterms:modified xsi:type="dcterms:W3CDTF">2021-11-07T09:13:00Z</dcterms:modified>
</cp:coreProperties>
</file>