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898" w:rsidRPr="00F941AB" w:rsidRDefault="007E2898" w:rsidP="00F941AB">
      <w:pPr>
        <w:spacing w:line="360" w:lineRule="auto"/>
        <w:jc w:val="center"/>
        <w:rPr>
          <w:rFonts w:eastAsia="Calibri"/>
          <w:sz w:val="28"/>
          <w:szCs w:val="28"/>
        </w:rPr>
      </w:pPr>
      <w:r>
        <w:rPr>
          <w:rFonts w:eastAsia="Calibri"/>
          <w:sz w:val="28"/>
          <w:szCs w:val="28"/>
        </w:rPr>
        <w:t>Применение</w:t>
      </w:r>
      <w:r w:rsidRPr="00575A72">
        <w:rPr>
          <w:rFonts w:eastAsia="Calibri"/>
          <w:sz w:val="28"/>
          <w:szCs w:val="28"/>
        </w:rPr>
        <w:t xml:space="preserve"> современных образовательных технологий в начальной школе</w:t>
      </w:r>
    </w:p>
    <w:p w:rsidR="007E2898" w:rsidRDefault="007E2898" w:rsidP="007E2898">
      <w:pPr>
        <w:spacing w:line="360" w:lineRule="auto"/>
        <w:jc w:val="center"/>
        <w:rPr>
          <w:b/>
          <w:sz w:val="28"/>
          <w:szCs w:val="28"/>
        </w:rPr>
      </w:pPr>
    </w:p>
    <w:p w:rsidR="00612D90" w:rsidRPr="00F941AB" w:rsidRDefault="00F941AB" w:rsidP="00612D90">
      <w:pPr>
        <w:spacing w:line="360" w:lineRule="auto"/>
        <w:jc w:val="both"/>
        <w:rPr>
          <w:b/>
          <w:bCs/>
          <w:sz w:val="28"/>
          <w:szCs w:val="28"/>
        </w:rPr>
      </w:pPr>
      <w:r w:rsidRPr="00F941AB">
        <w:rPr>
          <w:b/>
          <w:bCs/>
          <w:sz w:val="28"/>
          <w:szCs w:val="28"/>
        </w:rPr>
        <w:t xml:space="preserve">                                        </w:t>
      </w:r>
      <w:r w:rsidR="00612D90" w:rsidRPr="00F941AB">
        <w:rPr>
          <w:b/>
          <w:bCs/>
          <w:sz w:val="28"/>
          <w:szCs w:val="28"/>
        </w:rPr>
        <w:t>Принципы работы</w:t>
      </w:r>
    </w:p>
    <w:p w:rsidR="00612D90" w:rsidRPr="00575A72" w:rsidRDefault="00612D90" w:rsidP="00612D90">
      <w:pPr>
        <w:spacing w:line="360" w:lineRule="auto"/>
        <w:ind w:firstLine="708"/>
        <w:jc w:val="both"/>
        <w:rPr>
          <w:sz w:val="28"/>
          <w:szCs w:val="28"/>
        </w:rPr>
      </w:pPr>
      <w:r w:rsidRPr="00575A72">
        <w:rPr>
          <w:sz w:val="28"/>
          <w:szCs w:val="28"/>
        </w:rPr>
        <w:t xml:space="preserve">На мой взгляд, педагогу </w:t>
      </w:r>
      <w:r w:rsidR="00786B9C" w:rsidRPr="00575A72">
        <w:rPr>
          <w:sz w:val="28"/>
          <w:szCs w:val="28"/>
        </w:rPr>
        <w:t>недостаточно</w:t>
      </w:r>
      <w:r w:rsidRPr="00575A72">
        <w:rPr>
          <w:sz w:val="28"/>
          <w:szCs w:val="28"/>
        </w:rPr>
        <w:t xml:space="preserve"> знать набор современных образовательных технологий, а необходимо умело их использовать с учетом особенностей класса, в котором работает и условий, которые есть в школе, только тогда они принесут свой эффект. Наиболее продуктивным я считаю технологии, основанные на </w:t>
      </w:r>
      <w:r w:rsidRPr="00575A72">
        <w:rPr>
          <w:i/>
          <w:sz w:val="28"/>
          <w:szCs w:val="28"/>
        </w:rPr>
        <w:t>личностно-ориентированном обучении</w:t>
      </w:r>
      <w:r w:rsidRPr="00575A72">
        <w:rPr>
          <w:sz w:val="28"/>
          <w:szCs w:val="28"/>
        </w:rPr>
        <w:t>. Современный учитель – образованный человек с высокой культурой и профессиональной компетентностью. Поэтому я стремлюсь к систематическому повышением своего профессионального уровня путём прохождения курсовой подготовки, самообразованием и передаю свои знания своим ученикам. Иными стали задачи ученика – не научить, а побудить, не оценить, а проанализировать. Учитель – организатор получения информации. Чтобы информация стала знанием, надо пропустить ее через собственный опыт. Новый подход к понятию образования: собственный опыт = самостоятельное решение = развитие личности. Личностно-ориентированный подход к образованию призван решать и задачу качества обучения. Качество – это не только качество конечного результата, но и всех процессов, влияющих на результат.</w:t>
      </w:r>
    </w:p>
    <w:p w:rsidR="00612D90" w:rsidRPr="00575A72" w:rsidRDefault="00612D90" w:rsidP="00612D90">
      <w:pPr>
        <w:spacing w:line="360" w:lineRule="auto"/>
        <w:ind w:firstLine="708"/>
        <w:jc w:val="both"/>
        <w:rPr>
          <w:sz w:val="28"/>
          <w:szCs w:val="28"/>
        </w:rPr>
      </w:pPr>
      <w:r w:rsidRPr="00575A72">
        <w:rPr>
          <w:sz w:val="28"/>
          <w:szCs w:val="28"/>
        </w:rPr>
        <w:t>Поэтому, проведя анализ всего многообразия использующихся педагогических технологий, для своей работы я отобрала и использую:</w:t>
      </w:r>
    </w:p>
    <w:p w:rsidR="00612D90" w:rsidRPr="00575A72" w:rsidRDefault="00612D90" w:rsidP="00612D90">
      <w:pPr>
        <w:widowControl w:val="0"/>
        <w:shd w:val="clear" w:color="auto" w:fill="FFFFFF"/>
        <w:tabs>
          <w:tab w:val="left" w:pos="0"/>
          <w:tab w:val="num" w:pos="1423"/>
        </w:tabs>
        <w:autoSpaceDE w:val="0"/>
        <w:autoSpaceDN w:val="0"/>
        <w:adjustRightInd w:val="0"/>
        <w:spacing w:line="360" w:lineRule="auto"/>
        <w:jc w:val="both"/>
        <w:rPr>
          <w:sz w:val="28"/>
          <w:szCs w:val="28"/>
        </w:rPr>
      </w:pPr>
      <w:r w:rsidRPr="00575A72">
        <w:rPr>
          <w:sz w:val="28"/>
          <w:szCs w:val="28"/>
        </w:rPr>
        <w:t xml:space="preserve">- </w:t>
      </w:r>
      <w:proofErr w:type="spellStart"/>
      <w:r w:rsidRPr="00575A72">
        <w:rPr>
          <w:sz w:val="28"/>
          <w:szCs w:val="28"/>
        </w:rPr>
        <w:t>здоровьесберегающие</w:t>
      </w:r>
      <w:proofErr w:type="spellEnd"/>
      <w:r w:rsidRPr="00575A72">
        <w:rPr>
          <w:sz w:val="28"/>
          <w:szCs w:val="28"/>
        </w:rPr>
        <w:t xml:space="preserve"> технологии;</w:t>
      </w:r>
    </w:p>
    <w:p w:rsidR="00612D90" w:rsidRPr="00575A72" w:rsidRDefault="00612D90" w:rsidP="00612D90">
      <w:pPr>
        <w:widowControl w:val="0"/>
        <w:shd w:val="clear" w:color="auto" w:fill="FFFFFF"/>
        <w:tabs>
          <w:tab w:val="left" w:pos="0"/>
          <w:tab w:val="num" w:pos="1260"/>
        </w:tabs>
        <w:autoSpaceDE w:val="0"/>
        <w:autoSpaceDN w:val="0"/>
        <w:adjustRightInd w:val="0"/>
        <w:spacing w:line="360" w:lineRule="auto"/>
        <w:jc w:val="both"/>
        <w:rPr>
          <w:sz w:val="28"/>
          <w:szCs w:val="28"/>
          <w:lang w:eastAsia="en-US"/>
        </w:rPr>
      </w:pPr>
      <w:r w:rsidRPr="00575A72">
        <w:rPr>
          <w:sz w:val="28"/>
          <w:szCs w:val="28"/>
          <w:lang w:eastAsia="en-US"/>
        </w:rPr>
        <w:t xml:space="preserve">- технологии дифференцированного обучения; </w:t>
      </w:r>
    </w:p>
    <w:p w:rsidR="00612D90" w:rsidRPr="00575A72" w:rsidRDefault="00612D90" w:rsidP="00612D90">
      <w:pPr>
        <w:widowControl w:val="0"/>
        <w:shd w:val="clear" w:color="auto" w:fill="FFFFFF"/>
        <w:tabs>
          <w:tab w:val="left" w:pos="0"/>
          <w:tab w:val="num" w:pos="1260"/>
        </w:tabs>
        <w:autoSpaceDE w:val="0"/>
        <w:autoSpaceDN w:val="0"/>
        <w:adjustRightInd w:val="0"/>
        <w:spacing w:line="360" w:lineRule="auto"/>
        <w:jc w:val="both"/>
        <w:rPr>
          <w:sz w:val="28"/>
          <w:szCs w:val="28"/>
          <w:lang w:eastAsia="en-US"/>
        </w:rPr>
      </w:pPr>
      <w:r w:rsidRPr="00575A72">
        <w:rPr>
          <w:sz w:val="28"/>
          <w:szCs w:val="28"/>
          <w:lang w:eastAsia="en-US"/>
        </w:rPr>
        <w:t>- информационные технологии;</w:t>
      </w:r>
    </w:p>
    <w:p w:rsidR="00612D90" w:rsidRPr="00575A72" w:rsidRDefault="00612D90" w:rsidP="00612D90">
      <w:pPr>
        <w:widowControl w:val="0"/>
        <w:shd w:val="clear" w:color="auto" w:fill="FFFFFF"/>
        <w:tabs>
          <w:tab w:val="left" w:pos="0"/>
          <w:tab w:val="num" w:pos="1260"/>
        </w:tabs>
        <w:autoSpaceDE w:val="0"/>
        <w:autoSpaceDN w:val="0"/>
        <w:adjustRightInd w:val="0"/>
        <w:spacing w:line="360" w:lineRule="auto"/>
        <w:jc w:val="both"/>
        <w:rPr>
          <w:sz w:val="28"/>
          <w:szCs w:val="28"/>
          <w:lang w:eastAsia="en-US"/>
        </w:rPr>
      </w:pPr>
      <w:r w:rsidRPr="00575A72">
        <w:rPr>
          <w:sz w:val="28"/>
          <w:szCs w:val="28"/>
          <w:lang w:eastAsia="en-US"/>
        </w:rPr>
        <w:t xml:space="preserve">- технология </w:t>
      </w:r>
      <w:r w:rsidR="00786B9C" w:rsidRPr="00575A72">
        <w:rPr>
          <w:sz w:val="28"/>
          <w:szCs w:val="28"/>
          <w:lang w:eastAsia="en-US"/>
        </w:rPr>
        <w:t>проблемного обучения</w:t>
      </w:r>
      <w:r w:rsidRPr="00575A72">
        <w:rPr>
          <w:sz w:val="28"/>
          <w:szCs w:val="28"/>
          <w:lang w:eastAsia="en-US"/>
        </w:rPr>
        <w:t xml:space="preserve">; </w:t>
      </w:r>
    </w:p>
    <w:p w:rsidR="00612D90" w:rsidRPr="00575A72" w:rsidRDefault="00612D90" w:rsidP="00612D90">
      <w:pPr>
        <w:widowControl w:val="0"/>
        <w:shd w:val="clear" w:color="auto" w:fill="FFFFFF"/>
        <w:tabs>
          <w:tab w:val="left" w:pos="0"/>
          <w:tab w:val="num" w:pos="1260"/>
        </w:tabs>
        <w:autoSpaceDE w:val="0"/>
        <w:autoSpaceDN w:val="0"/>
        <w:adjustRightInd w:val="0"/>
        <w:spacing w:line="360" w:lineRule="auto"/>
        <w:jc w:val="both"/>
        <w:rPr>
          <w:sz w:val="28"/>
          <w:szCs w:val="28"/>
          <w:lang w:eastAsia="en-US"/>
        </w:rPr>
      </w:pPr>
      <w:r w:rsidRPr="00575A72">
        <w:rPr>
          <w:sz w:val="28"/>
          <w:szCs w:val="28"/>
          <w:lang w:eastAsia="en-US"/>
        </w:rPr>
        <w:t>- игровые технологии</w:t>
      </w:r>
      <w:r w:rsidR="00786B9C">
        <w:rPr>
          <w:sz w:val="28"/>
          <w:szCs w:val="28"/>
          <w:lang w:eastAsia="en-US"/>
        </w:rPr>
        <w:t>;</w:t>
      </w:r>
    </w:p>
    <w:p w:rsidR="00612D90" w:rsidRPr="00575A72" w:rsidRDefault="00612D90" w:rsidP="00612D90">
      <w:pPr>
        <w:widowControl w:val="0"/>
        <w:shd w:val="clear" w:color="auto" w:fill="FFFFFF"/>
        <w:tabs>
          <w:tab w:val="left" w:pos="0"/>
          <w:tab w:val="num" w:pos="1260"/>
        </w:tabs>
        <w:autoSpaceDE w:val="0"/>
        <w:autoSpaceDN w:val="0"/>
        <w:adjustRightInd w:val="0"/>
        <w:spacing w:line="360" w:lineRule="auto"/>
        <w:jc w:val="both"/>
        <w:rPr>
          <w:sz w:val="28"/>
          <w:szCs w:val="28"/>
          <w:lang w:eastAsia="en-US"/>
        </w:rPr>
      </w:pPr>
      <w:r w:rsidRPr="00575A72">
        <w:rPr>
          <w:sz w:val="28"/>
          <w:szCs w:val="28"/>
          <w:lang w:eastAsia="en-US"/>
        </w:rPr>
        <w:t>- технологии развития критического мышления через чтение и письмо.</w:t>
      </w:r>
    </w:p>
    <w:p w:rsidR="00612D90" w:rsidRPr="00575A72" w:rsidRDefault="00612D90" w:rsidP="00612D90">
      <w:pPr>
        <w:spacing w:line="360" w:lineRule="auto"/>
        <w:jc w:val="both"/>
        <w:rPr>
          <w:sz w:val="28"/>
          <w:szCs w:val="28"/>
        </w:rPr>
      </w:pPr>
      <w:r w:rsidRPr="00575A72">
        <w:rPr>
          <w:b/>
          <w:bCs/>
          <w:sz w:val="28"/>
          <w:szCs w:val="28"/>
        </w:rPr>
        <w:t>Здоровьесберегающие технологии</w:t>
      </w:r>
      <w:r w:rsidRPr="00575A72">
        <w:rPr>
          <w:sz w:val="28"/>
          <w:szCs w:val="28"/>
        </w:rPr>
        <w:t xml:space="preserve">: регулярно проводятся физкультминутки, гимнастика для глаз, наблюдение за сменой видов </w:t>
      </w:r>
      <w:r w:rsidRPr="00575A72">
        <w:rPr>
          <w:sz w:val="28"/>
          <w:szCs w:val="28"/>
        </w:rPr>
        <w:lastRenderedPageBreak/>
        <w:t xml:space="preserve">деятельности, чтобы учащиеся не переутомлялись; соблюдаются требования техники безопасности и санитарно-гигиенические требования (проводится регулярное проветривание кабинета на переменах, обеспечивается рекомендованная посадка детей, соблюдается правильная осанка во время выполнения письменных заданий, соответствует нормам освещение в кабинете, согласно росту учащихся подобрана мебель), обязательным является дозированное домашнее задание и  создание комфортной психологической обстановки на уроках. </w:t>
      </w:r>
    </w:p>
    <w:p w:rsidR="00612D90" w:rsidRPr="00575A72" w:rsidRDefault="00612D90" w:rsidP="00612D90">
      <w:pPr>
        <w:spacing w:line="360" w:lineRule="auto"/>
        <w:jc w:val="both"/>
        <w:rPr>
          <w:b/>
          <w:bCs/>
          <w:sz w:val="28"/>
          <w:szCs w:val="28"/>
        </w:rPr>
      </w:pPr>
      <w:r w:rsidRPr="00575A72">
        <w:rPr>
          <w:b/>
          <w:bCs/>
          <w:sz w:val="28"/>
          <w:szCs w:val="28"/>
        </w:rPr>
        <w:t xml:space="preserve">Психологический климат на уроке. </w:t>
      </w:r>
      <w:r w:rsidRPr="00575A72">
        <w:rPr>
          <w:sz w:val="28"/>
          <w:szCs w:val="28"/>
        </w:rPr>
        <w:t>Каждый урок начинается с психологического настроя класса. После доброжелательного приветствия, одобрительных реплик, предлагаю детям «</w:t>
      </w:r>
      <w:r w:rsidR="00635BFD">
        <w:rPr>
          <w:sz w:val="28"/>
          <w:szCs w:val="28"/>
        </w:rPr>
        <w:t xml:space="preserve">Карточки </w:t>
      </w:r>
      <w:r w:rsidRPr="00575A72">
        <w:rPr>
          <w:sz w:val="28"/>
          <w:szCs w:val="28"/>
        </w:rPr>
        <w:t>настроения». Из изображенных на нём гримас они должны выбрать одну, соответствующую их настроению на данный момент.</w:t>
      </w:r>
    </w:p>
    <w:p w:rsidR="00612D90" w:rsidRPr="00575A72" w:rsidRDefault="00612D90" w:rsidP="00612D90">
      <w:pPr>
        <w:spacing w:line="360" w:lineRule="auto"/>
        <w:jc w:val="both"/>
        <w:rPr>
          <w:smallCaps/>
          <w:sz w:val="28"/>
          <w:szCs w:val="28"/>
        </w:rPr>
      </w:pPr>
      <w:r w:rsidRPr="00575A72">
        <w:rPr>
          <w:smallCaps/>
          <w:sz w:val="28"/>
          <w:szCs w:val="28"/>
        </w:rPr>
        <w:sym w:font="Wingdings" w:char="F04A"/>
      </w:r>
      <w:r w:rsidRPr="00575A72">
        <w:rPr>
          <w:smallCaps/>
          <w:sz w:val="28"/>
          <w:szCs w:val="28"/>
        </w:rPr>
        <w:t xml:space="preserve">    </w:t>
      </w:r>
      <w:r w:rsidRPr="00575A72">
        <w:rPr>
          <w:smallCaps/>
          <w:sz w:val="28"/>
          <w:szCs w:val="28"/>
        </w:rPr>
        <w:sym w:font="Wingdings" w:char="F04B"/>
      </w:r>
      <w:r w:rsidRPr="00575A72">
        <w:rPr>
          <w:smallCaps/>
          <w:sz w:val="28"/>
          <w:szCs w:val="28"/>
        </w:rPr>
        <w:t xml:space="preserve">    </w:t>
      </w:r>
      <w:r w:rsidRPr="00575A72">
        <w:rPr>
          <w:smallCaps/>
          <w:sz w:val="28"/>
          <w:szCs w:val="28"/>
        </w:rPr>
        <w:sym w:font="Wingdings" w:char="F04C"/>
      </w:r>
    </w:p>
    <w:p w:rsidR="00612D90" w:rsidRPr="00575A72" w:rsidRDefault="00612D90" w:rsidP="00612D90">
      <w:pPr>
        <w:spacing w:line="360" w:lineRule="auto"/>
        <w:ind w:firstLine="709"/>
        <w:jc w:val="both"/>
        <w:rPr>
          <w:sz w:val="28"/>
          <w:szCs w:val="28"/>
        </w:rPr>
      </w:pPr>
      <w:r w:rsidRPr="00575A72">
        <w:rPr>
          <w:sz w:val="28"/>
          <w:szCs w:val="28"/>
        </w:rPr>
        <w:t>В конце урока предлагаю выбрать гримасу снова. Как правило, в конце урока настроение у всех хорошее. Это как своеобразный ритуал, позволяющий школьникам после перемены лучше адаптироваться к взаимодействию со мной, моим требованиям, настроиться на урок. Основой моих приёмов и техник, повышающих эффективность образовательного процесса, служат искренность, открытость и доброжелательность.</w:t>
      </w:r>
    </w:p>
    <w:p w:rsidR="00612D90" w:rsidRPr="00575A72" w:rsidRDefault="00612D90" w:rsidP="00612D90">
      <w:pPr>
        <w:spacing w:line="360" w:lineRule="auto"/>
        <w:ind w:firstLine="709"/>
        <w:jc w:val="both"/>
        <w:rPr>
          <w:sz w:val="28"/>
          <w:szCs w:val="28"/>
        </w:rPr>
      </w:pPr>
      <w:r w:rsidRPr="00575A72">
        <w:rPr>
          <w:sz w:val="28"/>
          <w:szCs w:val="28"/>
        </w:rPr>
        <w:t>Смена видов деятельности –</w:t>
      </w:r>
      <w:r w:rsidRPr="00575A72">
        <w:rPr>
          <w:sz w:val="28"/>
          <w:szCs w:val="28"/>
          <w:lang w:eastAsia="en-US"/>
        </w:rPr>
        <w:t xml:space="preserve"> </w:t>
      </w:r>
      <w:r w:rsidRPr="00575A72">
        <w:rPr>
          <w:sz w:val="28"/>
          <w:szCs w:val="28"/>
        </w:rPr>
        <w:t>достижение эффективности урока. Однообразие урока способствует утомлению школьников. Поэтому за время урока я стараюсь чаще менять виды деятельности. Поэтому, когда прозвенит звонок с урока, многие дети говорят, что не заметили, как пролетел урок, что совсем не чувствуют усталости при достаточно высокой интенсивности и продуктивности.</w:t>
      </w:r>
    </w:p>
    <w:p w:rsidR="00612D90" w:rsidRPr="00575A72" w:rsidRDefault="00612D90" w:rsidP="00612D90">
      <w:pPr>
        <w:spacing w:line="360" w:lineRule="auto"/>
        <w:ind w:firstLine="709"/>
        <w:jc w:val="both"/>
        <w:rPr>
          <w:sz w:val="28"/>
          <w:szCs w:val="28"/>
        </w:rPr>
      </w:pPr>
      <w:r w:rsidRPr="00575A72">
        <w:rPr>
          <w:sz w:val="28"/>
          <w:szCs w:val="28"/>
        </w:rPr>
        <w:t>Используемые мною технологии относятся к личностно-ориентированным. Они обеспечивают образовательные потребности каждого ученика в соответствии с его индивидуальными особенностями, перевод обучения на субъективную основу с установкой на саморазвитие личности.</w:t>
      </w:r>
    </w:p>
    <w:p w:rsidR="00612D90" w:rsidRPr="00575A72" w:rsidRDefault="00612D90" w:rsidP="00612D90">
      <w:pPr>
        <w:spacing w:line="360" w:lineRule="auto"/>
        <w:ind w:firstLine="709"/>
        <w:jc w:val="both"/>
        <w:rPr>
          <w:sz w:val="28"/>
          <w:szCs w:val="28"/>
        </w:rPr>
      </w:pPr>
      <w:r w:rsidRPr="00575A72">
        <w:rPr>
          <w:sz w:val="28"/>
          <w:szCs w:val="28"/>
        </w:rPr>
        <w:lastRenderedPageBreak/>
        <w:t>Здоровье ребёнка, его физическое и психическое развитие определяются условиями его жизни и, прежде всего, условиями жизни в школе. Именно на годы обучения ребёнка в школе приходится период интенсивного развития организма. У многих детей времени, свободного от школы и школьных занятий, просто нет. Их учебный день, особенно в старших классах, порой превышает рабочий день взрослого человека. Это неизбежно приводит к нарушению режима дня школьников, сокращению времени сна, отдыха, прогулок, двигательной активности, что отрицательно сказывается на физическом и психическом здоровье учащихся. Безусловно, ухудшение состояния здоровья школьников нельзя связывать только с негативным влиянием «школьных факторов». Необходимо учитывать также неблагоприятные социально-экономические условия жизни семей, отрицательное влияние некоторых экологических факторов, нарушения состояния здоровья.</w:t>
      </w:r>
    </w:p>
    <w:p w:rsidR="00612D90" w:rsidRPr="00575A72" w:rsidRDefault="00612D90" w:rsidP="00612D90">
      <w:pPr>
        <w:spacing w:line="360" w:lineRule="auto"/>
        <w:ind w:firstLine="709"/>
        <w:jc w:val="both"/>
        <w:rPr>
          <w:sz w:val="28"/>
          <w:szCs w:val="28"/>
        </w:rPr>
      </w:pPr>
      <w:r w:rsidRPr="00575A72">
        <w:rPr>
          <w:sz w:val="28"/>
          <w:szCs w:val="28"/>
        </w:rPr>
        <w:t>Интенсивность современного урока приводит к росту нездоровых детей. Изменения в организации урока могут снять эту проблему. Поэтому я применяю традиционные и современные образовательные технологии через призму здоровья сбережения, стимулируя этапы урока, учитывая пики и спады активности.</w:t>
      </w:r>
      <w:r w:rsidRPr="00575A72">
        <w:rPr>
          <w:sz w:val="28"/>
          <w:szCs w:val="28"/>
          <w:lang w:eastAsia="en-US"/>
        </w:rPr>
        <w:t xml:space="preserve"> </w:t>
      </w:r>
      <w:r w:rsidRPr="00575A72">
        <w:rPr>
          <w:sz w:val="28"/>
          <w:szCs w:val="28"/>
        </w:rPr>
        <w:t>Работа ведется в тесном контакте со школьной социал</w:t>
      </w:r>
      <w:r>
        <w:rPr>
          <w:sz w:val="28"/>
          <w:szCs w:val="28"/>
        </w:rPr>
        <w:t>ьной службой: психологи</w:t>
      </w:r>
      <w:r w:rsidRPr="00575A72">
        <w:rPr>
          <w:sz w:val="28"/>
          <w:szCs w:val="28"/>
        </w:rPr>
        <w:t>, социальный педагог.</w:t>
      </w:r>
    </w:p>
    <w:p w:rsidR="00612D90" w:rsidRPr="00575A72" w:rsidRDefault="00612D90" w:rsidP="00612D90">
      <w:pPr>
        <w:spacing w:line="360" w:lineRule="auto"/>
        <w:jc w:val="both"/>
        <w:rPr>
          <w:sz w:val="28"/>
          <w:szCs w:val="28"/>
        </w:rPr>
      </w:pPr>
      <w:r w:rsidRPr="00575A72">
        <w:rPr>
          <w:b/>
          <w:bCs/>
          <w:sz w:val="28"/>
          <w:szCs w:val="28"/>
        </w:rPr>
        <w:t xml:space="preserve">Технологии дифференцированного обучения. </w:t>
      </w:r>
      <w:r w:rsidRPr="00575A72">
        <w:rPr>
          <w:sz w:val="28"/>
          <w:szCs w:val="28"/>
        </w:rPr>
        <w:t>В нашей школе есть разные дети: и отличники, победившие на олимпиадах разного уровня, и средние ребята, и дети, которым необходима индивидуальная коррекция знаний в силу разных причин.</w:t>
      </w:r>
    </w:p>
    <w:p w:rsidR="00612D90" w:rsidRPr="00575A72" w:rsidRDefault="00612D90" w:rsidP="00612D90">
      <w:pPr>
        <w:spacing w:line="360" w:lineRule="auto"/>
        <w:ind w:firstLine="708"/>
        <w:jc w:val="both"/>
        <w:rPr>
          <w:sz w:val="28"/>
          <w:szCs w:val="28"/>
        </w:rPr>
      </w:pPr>
      <w:r w:rsidRPr="00575A72">
        <w:rPr>
          <w:sz w:val="28"/>
          <w:szCs w:val="28"/>
        </w:rPr>
        <w:t xml:space="preserve">Поэтому мы приходим к выводу о необходимости внедрения в учебно-воспитательный процесс дифференцированного обучения, которое позволит отказаться от уравнивания всех учеников и создаст условия для успешного обучения каждого ребенка. Для дифференцированного обучения я использую: задания по картам разного уровня сложности, пошаговые инструкции для выполнения отдельных заданий, карточки для коррекции </w:t>
      </w:r>
      <w:r w:rsidRPr="00575A72">
        <w:rPr>
          <w:sz w:val="28"/>
          <w:szCs w:val="28"/>
        </w:rPr>
        <w:lastRenderedPageBreak/>
        <w:t xml:space="preserve">знаний. Каждая карточка посвящается одному отдельному вопросу и состоит из трех частей: инструкции (формулировки правила), образца применения этой инструкции и задания для учащихся. Карточки предназначены для дополнительных занятий с учащимися (в классе или дома). </w:t>
      </w:r>
      <w:r w:rsidR="005E3314" w:rsidRPr="00575A72">
        <w:rPr>
          <w:sz w:val="28"/>
          <w:szCs w:val="28"/>
        </w:rPr>
        <w:t>Если эти</w:t>
      </w:r>
      <w:r w:rsidRPr="00575A72">
        <w:rPr>
          <w:sz w:val="28"/>
          <w:szCs w:val="28"/>
        </w:rPr>
        <w:t xml:space="preserve"> задания ученик не может выполнить, объяснение продолжается, применяются индивидуальные консультации.</w:t>
      </w:r>
    </w:p>
    <w:p w:rsidR="00612D90" w:rsidRPr="00575A72" w:rsidRDefault="00612D90" w:rsidP="00612D90">
      <w:pPr>
        <w:spacing w:line="360" w:lineRule="auto"/>
        <w:ind w:firstLine="708"/>
        <w:jc w:val="both"/>
        <w:rPr>
          <w:sz w:val="28"/>
          <w:szCs w:val="28"/>
        </w:rPr>
      </w:pPr>
      <w:r w:rsidRPr="00575A72">
        <w:rPr>
          <w:sz w:val="28"/>
          <w:szCs w:val="28"/>
        </w:rPr>
        <w:t xml:space="preserve">Для организации эффективной самостоятельной работы учащихся в классе и дома я применяю дидактический материал, в котором взяты за основу поэтапное, пошаговое формирование учебных приемов, т.е. систему действий в определенной последовательности. </w:t>
      </w:r>
    </w:p>
    <w:p w:rsidR="00612D90" w:rsidRPr="00575A72" w:rsidRDefault="00612D90" w:rsidP="00612D90">
      <w:pPr>
        <w:spacing w:line="360" w:lineRule="auto"/>
        <w:jc w:val="both"/>
        <w:rPr>
          <w:b/>
          <w:bCs/>
          <w:sz w:val="28"/>
          <w:szCs w:val="28"/>
        </w:rPr>
      </w:pPr>
      <w:r w:rsidRPr="00575A72">
        <w:rPr>
          <w:b/>
          <w:bCs/>
          <w:sz w:val="28"/>
          <w:szCs w:val="28"/>
        </w:rPr>
        <w:t>Информационно – коммуникационные технологии</w:t>
      </w:r>
    </w:p>
    <w:p w:rsidR="00612D90" w:rsidRPr="00575A72" w:rsidRDefault="00612D90" w:rsidP="00612D90">
      <w:pPr>
        <w:spacing w:line="360" w:lineRule="auto"/>
        <w:ind w:firstLine="708"/>
        <w:jc w:val="both"/>
        <w:rPr>
          <w:sz w:val="28"/>
          <w:szCs w:val="28"/>
        </w:rPr>
      </w:pPr>
      <w:r w:rsidRPr="00575A72">
        <w:rPr>
          <w:sz w:val="28"/>
          <w:szCs w:val="28"/>
        </w:rPr>
        <w:t>Информационно-коммуникационные технологии на уроках русского языка уместно применять при изучении отдельных тем и разделов общеобразовательной программы. Это обуславливается следующими факторами:</w:t>
      </w:r>
    </w:p>
    <w:p w:rsidR="00612D90" w:rsidRPr="00575A72" w:rsidRDefault="00612D90" w:rsidP="00612D90">
      <w:pPr>
        <w:spacing w:line="360" w:lineRule="auto"/>
        <w:jc w:val="both"/>
        <w:rPr>
          <w:sz w:val="28"/>
          <w:szCs w:val="28"/>
        </w:rPr>
      </w:pPr>
      <w:r w:rsidRPr="00575A72">
        <w:rPr>
          <w:sz w:val="28"/>
          <w:szCs w:val="28"/>
        </w:rPr>
        <w:t xml:space="preserve">1. Данная образовательная область предусматривает, прежде всего, формирование и совершенствование практических умений, навыков </w:t>
      </w:r>
      <w:r w:rsidR="005E3314" w:rsidRPr="00575A72">
        <w:rPr>
          <w:sz w:val="28"/>
          <w:szCs w:val="28"/>
        </w:rPr>
        <w:t>учащихся. Соответственно</w:t>
      </w:r>
      <w:r w:rsidRPr="00575A72">
        <w:rPr>
          <w:sz w:val="28"/>
          <w:szCs w:val="28"/>
        </w:rPr>
        <w:t>, большее количество времени должно уделяться практической деятельности учащихся на уроке.</w:t>
      </w:r>
    </w:p>
    <w:p w:rsidR="00612D90" w:rsidRPr="00575A72" w:rsidRDefault="00612D90" w:rsidP="00612D90">
      <w:pPr>
        <w:spacing w:line="360" w:lineRule="auto"/>
        <w:jc w:val="both"/>
        <w:rPr>
          <w:sz w:val="28"/>
          <w:szCs w:val="28"/>
        </w:rPr>
      </w:pPr>
      <w:r w:rsidRPr="00575A72">
        <w:rPr>
          <w:sz w:val="28"/>
          <w:szCs w:val="28"/>
        </w:rPr>
        <w:t xml:space="preserve">2.Недостаточное количество </w:t>
      </w:r>
      <w:proofErr w:type="spellStart"/>
      <w:r w:rsidRPr="00575A72">
        <w:rPr>
          <w:sz w:val="28"/>
          <w:szCs w:val="28"/>
        </w:rPr>
        <w:t>мультимедиадисков</w:t>
      </w:r>
      <w:proofErr w:type="spellEnd"/>
      <w:r w:rsidRPr="00575A72">
        <w:rPr>
          <w:sz w:val="28"/>
          <w:szCs w:val="28"/>
        </w:rPr>
        <w:t xml:space="preserve"> в школьной </w:t>
      </w:r>
      <w:proofErr w:type="spellStart"/>
      <w:r w:rsidRPr="00575A72">
        <w:rPr>
          <w:sz w:val="28"/>
          <w:szCs w:val="28"/>
        </w:rPr>
        <w:t>медиатеке</w:t>
      </w:r>
      <w:proofErr w:type="spellEnd"/>
      <w:r w:rsidRPr="00575A72">
        <w:rPr>
          <w:sz w:val="28"/>
          <w:szCs w:val="28"/>
        </w:rPr>
        <w:t xml:space="preserve">. Имеющиеся диски имеют узкую тематическую направленность, не лишены ряда достоинств. Таких, как профессионализм работы программистов, красивая графика, содержат хорошую мультипликацию, многофункциональны и т.д. Но в большинстве своем они не вписываются в канву данного конкретного урока конкретного учителя. С их помощью невозможно достичь всех целей, поставленных учителем на уроке. Поэтому я на уроке, как правило, практикую выступления учителя или учеников с использованием компьютера, проектора, звуковых колонок, презентаций, разработанных самим учителем по конкретным темам урока. </w:t>
      </w:r>
    </w:p>
    <w:p w:rsidR="00612D90" w:rsidRPr="00575A72" w:rsidRDefault="00612D90" w:rsidP="00612D90">
      <w:pPr>
        <w:spacing w:line="360" w:lineRule="auto"/>
        <w:ind w:firstLine="708"/>
        <w:jc w:val="both"/>
        <w:rPr>
          <w:sz w:val="28"/>
          <w:szCs w:val="28"/>
        </w:rPr>
      </w:pPr>
      <w:r w:rsidRPr="00575A72">
        <w:rPr>
          <w:sz w:val="28"/>
          <w:szCs w:val="28"/>
        </w:rPr>
        <w:lastRenderedPageBreak/>
        <w:t xml:space="preserve">Презентация же может быть построена таким образом, чтобы наиболее оптимально решать поставленные на уроке задачи, сделать рассказ учителя более насыщенным, иллюстративным. Презентация позволяет учителю не просто читать лекцию, но вести беседу с учащимися, задавая вопросы по теме и тем самым, заставляя учащихся актуализировать знания, полученные ранее по другим предметам, высказывать предположения, анализировать получаемую информацию, сравнивать, обобщать, делать выводы, тем самым, развивая мышление учащихся, активизируя их познавательную деятельность. Беседа активизирует учащихся, развивает их память и речь, делает открытыми знания учащихся, имеет большую воспитательную силу, является хорошим диагностическим средством. Использование компьютерных технологий в обучении технологии позволяет дифференцировать учебную деятельность на уроках, активизирует познавательный интерес учащихся, развивает их творческие способности, стимулирует умственную деятельность, побуждает к исследовательской деятельности. Я ориентирую своих учащихся на использование компьютера при подготовке к урокам, докладам. Для повышения самообразования учащихся используются и Интернет-ресурсы. </w:t>
      </w:r>
      <w:r w:rsidR="005E3314" w:rsidRPr="00575A72">
        <w:rPr>
          <w:sz w:val="28"/>
          <w:szCs w:val="28"/>
        </w:rPr>
        <w:t>В частности,</w:t>
      </w:r>
      <w:r w:rsidRPr="00575A72">
        <w:rPr>
          <w:sz w:val="28"/>
          <w:szCs w:val="28"/>
        </w:rPr>
        <w:t xml:space="preserve"> оптимальным становятся Интернет-экскурсии по литературным музеям. При подготовке к занятиям использую электронные учебники, пособия и презентации, применяемые на уроках. </w:t>
      </w:r>
    </w:p>
    <w:p w:rsidR="00612D90" w:rsidRDefault="00612D90" w:rsidP="00612D90">
      <w:pPr>
        <w:spacing w:line="360" w:lineRule="auto"/>
        <w:jc w:val="both"/>
        <w:rPr>
          <w:b/>
          <w:bCs/>
          <w:sz w:val="28"/>
          <w:szCs w:val="28"/>
        </w:rPr>
      </w:pPr>
      <w:r>
        <w:rPr>
          <w:b/>
          <w:bCs/>
          <w:sz w:val="28"/>
          <w:szCs w:val="28"/>
        </w:rPr>
        <w:t xml:space="preserve">  </w:t>
      </w:r>
      <w:r w:rsidRPr="00575A72">
        <w:rPr>
          <w:b/>
          <w:bCs/>
          <w:sz w:val="28"/>
          <w:szCs w:val="28"/>
        </w:rPr>
        <w:t>Игр</w:t>
      </w:r>
      <w:r>
        <w:rPr>
          <w:b/>
          <w:bCs/>
          <w:sz w:val="28"/>
          <w:szCs w:val="28"/>
        </w:rPr>
        <w:t>о</w:t>
      </w:r>
      <w:r w:rsidRPr="00575A72">
        <w:rPr>
          <w:b/>
          <w:bCs/>
          <w:sz w:val="28"/>
          <w:szCs w:val="28"/>
        </w:rPr>
        <w:t xml:space="preserve">вые технологии </w:t>
      </w:r>
    </w:p>
    <w:p w:rsidR="00612D90" w:rsidRPr="00575A72" w:rsidRDefault="00612D90" w:rsidP="00612D90">
      <w:pPr>
        <w:spacing w:line="360" w:lineRule="auto"/>
        <w:jc w:val="both"/>
        <w:rPr>
          <w:b/>
          <w:bCs/>
          <w:sz w:val="28"/>
          <w:szCs w:val="28"/>
        </w:rPr>
      </w:pPr>
      <w:r w:rsidRPr="00575A72">
        <w:rPr>
          <w:sz w:val="28"/>
          <w:szCs w:val="28"/>
        </w:rPr>
        <w:t xml:space="preserve">Игровые формы обучения на уроке – эффективная организация взаимодействия педагога и учащихся, продуктивная форма их обучения с элементами соревнования, непосредственности, неподдельного интереса. Игра – творчество, игра – труд. В процессе игры у учащихся вырабатывается привычка сосредотачиваться, мыслить самостоятельно, развивается внимание, стремление к знаниям. Увлекшись, учащиеся не замечают, что они учатся: познают, запоминают новое, ориентируются в необычных ситуациях, развивают навыки, фантазию. Даже самые пассивные из учеников включаются в игру с огромным желанием. Реализация игровых приёмов и </w:t>
      </w:r>
      <w:r w:rsidRPr="00575A72">
        <w:rPr>
          <w:sz w:val="28"/>
          <w:szCs w:val="28"/>
        </w:rPr>
        <w:lastRenderedPageBreak/>
        <w:t xml:space="preserve">ситуаций происходит по следующим направлениям: дидактическая цель ставится перед учащимися в форме игровой задачи; учебная деятельность учащихся подчиняется правилам игры; учебный материал используется в качестве средства игры; в учебную деятельность вводится элемент соревнования, который переводит дидактическую задачу в игровую; успешность выполнения дидактического задания связывается с игровым результатом. </w:t>
      </w:r>
    </w:p>
    <w:p w:rsidR="00612D90" w:rsidRPr="00575A72" w:rsidRDefault="00612D90" w:rsidP="00612D90">
      <w:pPr>
        <w:spacing w:line="360" w:lineRule="auto"/>
        <w:jc w:val="both"/>
        <w:rPr>
          <w:sz w:val="28"/>
          <w:szCs w:val="28"/>
        </w:rPr>
      </w:pPr>
      <w:r w:rsidRPr="00575A72">
        <w:rPr>
          <w:b/>
          <w:bCs/>
          <w:sz w:val="28"/>
          <w:szCs w:val="28"/>
        </w:rPr>
        <w:t>Развивающие технологии</w:t>
      </w:r>
      <w:r w:rsidRPr="00575A72">
        <w:rPr>
          <w:sz w:val="28"/>
          <w:szCs w:val="28"/>
        </w:rPr>
        <w:t>: игры, кроссворды применяются в начальной школе для активизации внимания, снятия напряжения и создания комфортной атмосферы на уроке. Применяя творческие задания можно заинтересовать ребят, и тогда сложные задания (например, на развитие логического мышления) детьми воспринимаются как забавная умная и весёлая игра, в процессе которой легче происходит усвоение материала различной сложности.</w:t>
      </w:r>
    </w:p>
    <w:p w:rsidR="00612D90" w:rsidRPr="00575A72" w:rsidRDefault="00612D90" w:rsidP="00612D90">
      <w:pPr>
        <w:spacing w:line="360" w:lineRule="auto"/>
        <w:jc w:val="both"/>
        <w:rPr>
          <w:sz w:val="28"/>
          <w:szCs w:val="28"/>
          <w:lang w:eastAsia="en-US"/>
        </w:rPr>
      </w:pPr>
      <w:r w:rsidRPr="00575A72">
        <w:rPr>
          <w:b/>
          <w:bCs/>
          <w:sz w:val="28"/>
          <w:szCs w:val="28"/>
          <w:lang w:eastAsia="en-US"/>
        </w:rPr>
        <w:t>Технология развития критического мышления</w:t>
      </w:r>
      <w:r w:rsidRPr="00575A72">
        <w:rPr>
          <w:sz w:val="28"/>
          <w:szCs w:val="28"/>
          <w:lang w:eastAsia="en-US"/>
        </w:rPr>
        <w:t xml:space="preserve"> аудитории, предполагает рассмотрение различных суждений, точек зрения на проблему, создание условий для выработки школьником самостоятельного мнения, решения, вывода. Учитель должен стараться использовать на своих занятиях всевозможные виды парной и групповой работы, включая проведение дебатов и дискуссий, уделять большое внимание выработке качеств, необходимых для продуктивного обмена мнениями: терпимости, умению слушать других, ответственности за собственную точку зрения».</w:t>
      </w:r>
    </w:p>
    <w:p w:rsidR="00612D90" w:rsidRPr="00575A72" w:rsidRDefault="00612D90" w:rsidP="00612D90">
      <w:pPr>
        <w:spacing w:line="360" w:lineRule="auto"/>
        <w:ind w:firstLine="142"/>
        <w:jc w:val="both"/>
        <w:rPr>
          <w:sz w:val="28"/>
          <w:szCs w:val="28"/>
        </w:rPr>
      </w:pPr>
      <w:r w:rsidRPr="00575A72">
        <w:rPr>
          <w:b/>
          <w:sz w:val="28"/>
          <w:szCs w:val="28"/>
        </w:rPr>
        <w:t>Технология проблемного обучения</w:t>
      </w:r>
      <w:r w:rsidRPr="00575A72">
        <w:rPr>
          <w:sz w:val="28"/>
          <w:szCs w:val="28"/>
        </w:rPr>
        <w:t xml:space="preserve">, которую я использую на этапах сообщения темы, цели </w:t>
      </w:r>
      <w:r w:rsidR="00CA64DA" w:rsidRPr="00575A72">
        <w:rPr>
          <w:sz w:val="28"/>
          <w:szCs w:val="28"/>
        </w:rPr>
        <w:t>урока и</w:t>
      </w:r>
      <w:r w:rsidRPr="00575A72">
        <w:rPr>
          <w:sz w:val="28"/>
          <w:szCs w:val="28"/>
        </w:rPr>
        <w:t xml:space="preserve"> самостоятельной работы учащихся. Создаю проблемную ситуацию на уроке – удивление, затруднение. </w:t>
      </w:r>
    </w:p>
    <w:p w:rsidR="00612D90" w:rsidRPr="00575A72" w:rsidRDefault="00612D90" w:rsidP="00612D90">
      <w:pPr>
        <w:spacing w:line="360" w:lineRule="auto"/>
        <w:ind w:firstLine="708"/>
        <w:jc w:val="both"/>
        <w:rPr>
          <w:sz w:val="28"/>
          <w:szCs w:val="28"/>
        </w:rPr>
      </w:pPr>
      <w:r w:rsidRPr="00575A72">
        <w:rPr>
          <w:sz w:val="28"/>
          <w:szCs w:val="28"/>
        </w:rPr>
        <w:t>В ходе инновационного поиска установила, что освоение опыта самостоятельной деятельности осуществляется более эффективно в условиях органического сочетания двух организационных форм:</w:t>
      </w:r>
    </w:p>
    <w:p w:rsidR="00612D90" w:rsidRPr="00575A72" w:rsidRDefault="00612D90" w:rsidP="00612D90">
      <w:pPr>
        <w:spacing w:line="360" w:lineRule="auto"/>
        <w:ind w:firstLine="708"/>
        <w:jc w:val="both"/>
        <w:rPr>
          <w:sz w:val="28"/>
          <w:szCs w:val="28"/>
        </w:rPr>
      </w:pPr>
      <w:r w:rsidRPr="00575A72">
        <w:rPr>
          <w:sz w:val="28"/>
          <w:szCs w:val="28"/>
        </w:rPr>
        <w:t>а) обычных уроков, функции и структура которых несколько изменяются;</w:t>
      </w:r>
    </w:p>
    <w:p w:rsidR="00612D90" w:rsidRDefault="00612D90" w:rsidP="00612D90">
      <w:pPr>
        <w:spacing w:line="360" w:lineRule="auto"/>
        <w:ind w:firstLine="708"/>
        <w:jc w:val="both"/>
        <w:rPr>
          <w:sz w:val="28"/>
          <w:szCs w:val="28"/>
        </w:rPr>
      </w:pPr>
      <w:r w:rsidRPr="00575A72">
        <w:rPr>
          <w:sz w:val="28"/>
          <w:szCs w:val="28"/>
        </w:rPr>
        <w:lastRenderedPageBreak/>
        <w:t>б) свободной работы учащихся по решению поставленной проблемы.</w:t>
      </w:r>
    </w:p>
    <w:p w:rsidR="00CA64DA" w:rsidRDefault="00CA64DA" w:rsidP="00612D90">
      <w:pPr>
        <w:spacing w:line="360" w:lineRule="auto"/>
        <w:ind w:firstLine="708"/>
        <w:jc w:val="both"/>
        <w:rPr>
          <w:sz w:val="28"/>
          <w:szCs w:val="28"/>
        </w:rPr>
      </w:pPr>
    </w:p>
    <w:p w:rsidR="00CA64DA" w:rsidRDefault="00CA64DA" w:rsidP="00612D90">
      <w:pPr>
        <w:spacing w:line="360" w:lineRule="auto"/>
        <w:ind w:firstLine="708"/>
        <w:jc w:val="both"/>
        <w:rPr>
          <w:sz w:val="28"/>
          <w:szCs w:val="28"/>
        </w:rPr>
      </w:pPr>
    </w:p>
    <w:p w:rsidR="00CA64DA" w:rsidRPr="00575A72" w:rsidRDefault="00CA64DA" w:rsidP="00612D90">
      <w:pPr>
        <w:spacing w:line="360" w:lineRule="auto"/>
        <w:ind w:firstLine="708"/>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612D90" w:rsidRPr="00575A72" w:rsidTr="00661550">
        <w:tc>
          <w:tcPr>
            <w:tcW w:w="4785"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61550">
            <w:pPr>
              <w:spacing w:line="360" w:lineRule="auto"/>
              <w:jc w:val="center"/>
              <w:rPr>
                <w:b/>
                <w:sz w:val="28"/>
                <w:szCs w:val="28"/>
              </w:rPr>
            </w:pPr>
            <w:r w:rsidRPr="00575A72">
              <w:rPr>
                <w:b/>
                <w:sz w:val="28"/>
                <w:szCs w:val="28"/>
              </w:rPr>
              <w:t>Методы</w:t>
            </w:r>
          </w:p>
        </w:tc>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61550">
            <w:pPr>
              <w:spacing w:line="360" w:lineRule="auto"/>
              <w:jc w:val="center"/>
              <w:rPr>
                <w:b/>
                <w:sz w:val="28"/>
                <w:szCs w:val="28"/>
              </w:rPr>
            </w:pPr>
            <w:r w:rsidRPr="00575A72">
              <w:rPr>
                <w:b/>
                <w:sz w:val="28"/>
                <w:szCs w:val="28"/>
              </w:rPr>
              <w:t>Формы работы</w:t>
            </w:r>
          </w:p>
        </w:tc>
      </w:tr>
      <w:tr w:rsidR="00612D90" w:rsidRPr="00575A72" w:rsidTr="00661550">
        <w:tc>
          <w:tcPr>
            <w:tcW w:w="4785"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12D90">
            <w:pPr>
              <w:numPr>
                <w:ilvl w:val="0"/>
                <w:numId w:val="1"/>
              </w:numPr>
              <w:spacing w:line="360" w:lineRule="auto"/>
              <w:contextualSpacing/>
              <w:jc w:val="center"/>
              <w:rPr>
                <w:sz w:val="28"/>
                <w:szCs w:val="28"/>
              </w:rPr>
            </w:pPr>
            <w:r w:rsidRPr="00575A72">
              <w:rPr>
                <w:sz w:val="28"/>
                <w:szCs w:val="28"/>
              </w:rPr>
              <w:t>Индивидуальный и дифференцированный подход в обучении.</w:t>
            </w:r>
          </w:p>
        </w:tc>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61550">
            <w:pPr>
              <w:spacing w:line="360" w:lineRule="auto"/>
              <w:jc w:val="center"/>
              <w:rPr>
                <w:sz w:val="28"/>
                <w:szCs w:val="28"/>
              </w:rPr>
            </w:pPr>
            <w:r w:rsidRPr="00575A72">
              <w:rPr>
                <w:sz w:val="28"/>
                <w:szCs w:val="28"/>
              </w:rPr>
              <w:t>Урок-игра;</w:t>
            </w:r>
          </w:p>
          <w:p w:rsidR="00612D90" w:rsidRPr="00575A72" w:rsidRDefault="00612D90" w:rsidP="00661550">
            <w:pPr>
              <w:spacing w:line="360" w:lineRule="auto"/>
              <w:jc w:val="center"/>
              <w:rPr>
                <w:sz w:val="28"/>
                <w:szCs w:val="28"/>
              </w:rPr>
            </w:pPr>
            <w:r w:rsidRPr="00575A72">
              <w:rPr>
                <w:sz w:val="28"/>
                <w:szCs w:val="28"/>
              </w:rPr>
              <w:t>Урок КВН;</w:t>
            </w:r>
          </w:p>
          <w:p w:rsidR="00612D90" w:rsidRPr="00575A72" w:rsidRDefault="00612D90" w:rsidP="00661550">
            <w:pPr>
              <w:spacing w:line="360" w:lineRule="auto"/>
              <w:jc w:val="center"/>
              <w:rPr>
                <w:sz w:val="28"/>
                <w:szCs w:val="28"/>
              </w:rPr>
            </w:pPr>
            <w:r w:rsidRPr="00575A72">
              <w:rPr>
                <w:sz w:val="28"/>
                <w:szCs w:val="28"/>
              </w:rPr>
              <w:t>Урок-беседа.</w:t>
            </w:r>
          </w:p>
        </w:tc>
      </w:tr>
      <w:tr w:rsidR="00612D90" w:rsidRPr="00575A72" w:rsidTr="00661550">
        <w:tc>
          <w:tcPr>
            <w:tcW w:w="4785"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12D90">
            <w:pPr>
              <w:numPr>
                <w:ilvl w:val="0"/>
                <w:numId w:val="1"/>
              </w:numPr>
              <w:spacing w:line="360" w:lineRule="auto"/>
              <w:contextualSpacing/>
              <w:jc w:val="center"/>
              <w:rPr>
                <w:sz w:val="28"/>
                <w:szCs w:val="28"/>
              </w:rPr>
            </w:pPr>
            <w:r w:rsidRPr="00575A72">
              <w:rPr>
                <w:sz w:val="28"/>
                <w:szCs w:val="28"/>
              </w:rPr>
              <w:t>Работа в группах, парах.</w:t>
            </w:r>
          </w:p>
        </w:tc>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61550">
            <w:pPr>
              <w:spacing w:line="360" w:lineRule="auto"/>
              <w:jc w:val="center"/>
              <w:rPr>
                <w:sz w:val="28"/>
                <w:szCs w:val="28"/>
              </w:rPr>
            </w:pPr>
            <w:r w:rsidRPr="00575A72">
              <w:rPr>
                <w:sz w:val="28"/>
                <w:szCs w:val="28"/>
              </w:rPr>
              <w:t>Урок-экскурсия</w:t>
            </w:r>
          </w:p>
        </w:tc>
      </w:tr>
      <w:tr w:rsidR="00612D90" w:rsidRPr="00575A72" w:rsidTr="00661550">
        <w:tc>
          <w:tcPr>
            <w:tcW w:w="4785"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12D90">
            <w:pPr>
              <w:numPr>
                <w:ilvl w:val="0"/>
                <w:numId w:val="1"/>
              </w:numPr>
              <w:spacing w:line="360" w:lineRule="auto"/>
              <w:contextualSpacing/>
              <w:jc w:val="center"/>
              <w:rPr>
                <w:sz w:val="28"/>
                <w:szCs w:val="28"/>
              </w:rPr>
            </w:pPr>
            <w:r w:rsidRPr="00575A72">
              <w:rPr>
                <w:sz w:val="28"/>
                <w:szCs w:val="28"/>
              </w:rPr>
              <w:t>Работа с портфолио.</w:t>
            </w:r>
          </w:p>
        </w:tc>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61550">
            <w:pPr>
              <w:spacing w:line="360" w:lineRule="auto"/>
              <w:jc w:val="center"/>
              <w:rPr>
                <w:sz w:val="28"/>
                <w:szCs w:val="28"/>
              </w:rPr>
            </w:pPr>
            <w:r w:rsidRPr="00575A72">
              <w:rPr>
                <w:sz w:val="28"/>
                <w:szCs w:val="28"/>
              </w:rPr>
              <w:t>Интегрированный урок;</w:t>
            </w:r>
          </w:p>
          <w:p w:rsidR="00612D90" w:rsidRPr="00575A72" w:rsidRDefault="00612D90" w:rsidP="00661550">
            <w:pPr>
              <w:spacing w:line="360" w:lineRule="auto"/>
              <w:jc w:val="center"/>
              <w:rPr>
                <w:sz w:val="28"/>
                <w:szCs w:val="28"/>
              </w:rPr>
            </w:pPr>
            <w:r w:rsidRPr="00575A72">
              <w:rPr>
                <w:sz w:val="28"/>
                <w:szCs w:val="28"/>
              </w:rPr>
              <w:t>Урок-размышление;</w:t>
            </w:r>
          </w:p>
          <w:p w:rsidR="00612D90" w:rsidRPr="00575A72" w:rsidRDefault="00612D90" w:rsidP="00661550">
            <w:pPr>
              <w:spacing w:line="360" w:lineRule="auto"/>
              <w:jc w:val="center"/>
              <w:rPr>
                <w:sz w:val="28"/>
                <w:szCs w:val="28"/>
              </w:rPr>
            </w:pPr>
            <w:r w:rsidRPr="00575A72">
              <w:rPr>
                <w:sz w:val="28"/>
                <w:szCs w:val="28"/>
              </w:rPr>
              <w:t>Урок-концерт.</w:t>
            </w:r>
          </w:p>
        </w:tc>
      </w:tr>
      <w:tr w:rsidR="00612D90" w:rsidRPr="00575A72" w:rsidTr="00661550">
        <w:tc>
          <w:tcPr>
            <w:tcW w:w="4785"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12D90">
            <w:pPr>
              <w:numPr>
                <w:ilvl w:val="0"/>
                <w:numId w:val="1"/>
              </w:numPr>
              <w:spacing w:line="360" w:lineRule="auto"/>
              <w:contextualSpacing/>
              <w:jc w:val="center"/>
              <w:rPr>
                <w:sz w:val="28"/>
                <w:szCs w:val="28"/>
              </w:rPr>
            </w:pPr>
            <w:r w:rsidRPr="00575A72">
              <w:rPr>
                <w:sz w:val="28"/>
                <w:szCs w:val="28"/>
              </w:rPr>
              <w:t>Проблемный урок.</w:t>
            </w:r>
          </w:p>
        </w:tc>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612D90" w:rsidRPr="00575A72" w:rsidRDefault="00612D90" w:rsidP="00661550">
            <w:pPr>
              <w:spacing w:line="360" w:lineRule="auto"/>
              <w:jc w:val="center"/>
              <w:rPr>
                <w:sz w:val="28"/>
                <w:szCs w:val="28"/>
              </w:rPr>
            </w:pPr>
            <w:r w:rsidRPr="00575A72">
              <w:rPr>
                <w:sz w:val="28"/>
                <w:szCs w:val="28"/>
              </w:rPr>
              <w:t>Урок-дискуссия;</w:t>
            </w:r>
          </w:p>
          <w:p w:rsidR="00612D90" w:rsidRPr="00575A72" w:rsidRDefault="00612D90" w:rsidP="00661550">
            <w:pPr>
              <w:spacing w:line="360" w:lineRule="auto"/>
              <w:jc w:val="center"/>
              <w:rPr>
                <w:sz w:val="28"/>
                <w:szCs w:val="28"/>
              </w:rPr>
            </w:pPr>
            <w:r w:rsidRPr="00575A72">
              <w:rPr>
                <w:sz w:val="28"/>
                <w:szCs w:val="28"/>
              </w:rPr>
              <w:t>Урок-исследование</w:t>
            </w:r>
          </w:p>
        </w:tc>
      </w:tr>
    </w:tbl>
    <w:p w:rsidR="00612D90" w:rsidRPr="00575A72" w:rsidRDefault="00612D90" w:rsidP="00612D90">
      <w:pPr>
        <w:spacing w:line="360" w:lineRule="auto"/>
        <w:ind w:firstLine="708"/>
        <w:jc w:val="both"/>
        <w:rPr>
          <w:sz w:val="28"/>
          <w:szCs w:val="28"/>
        </w:rPr>
      </w:pPr>
      <w:r w:rsidRPr="00575A72">
        <w:rPr>
          <w:sz w:val="28"/>
          <w:szCs w:val="28"/>
        </w:rPr>
        <w:t>Хочу подробнее остановиться на технологии учебного проблемного исследования, которая может применяться в преподавании практически любого предмета. Я же начала применение данной технологии на программе «</w:t>
      </w:r>
      <w:r w:rsidR="00CA64DA">
        <w:rPr>
          <w:sz w:val="28"/>
          <w:szCs w:val="28"/>
        </w:rPr>
        <w:t>Естествознание</w:t>
      </w:r>
      <w:r w:rsidRPr="00575A72">
        <w:rPr>
          <w:sz w:val="28"/>
          <w:szCs w:val="28"/>
        </w:rPr>
        <w:t xml:space="preserve">». Уроки-исследования развивают у детей не только исследовательские умения, но и коммуникативные умения. Применение проблемно-исследовательского метода позволяет поставить ребёнка в активную позицию исследователя, познающего окружающий мир с его закономерностями, противоречиями и загадками. Этот метод обеспечивает высокий уровень самостоятельности ребёнка в процессе учения. В центре учебного процесса стоит ребёнок со своими вопросами и интересами, а не учитель, который должен передать знания в готовом виде. Важно и то, что проблемно-исследовательский метод предполагает не только индивидуальный, но и групповой, совместный поиск неизвестного учащимися. Индивидуальное творчество ребёнка, самостоятельные эксперименты и совместные формы группового исследования становятся необходимыми составляющими обучения. При таком построении процесса </w:t>
      </w:r>
      <w:r w:rsidRPr="00575A72">
        <w:rPr>
          <w:sz w:val="28"/>
          <w:szCs w:val="28"/>
        </w:rPr>
        <w:lastRenderedPageBreak/>
        <w:t xml:space="preserve">обучения обеспечивается развитие коммуникативной сферы у детей, их способностей к сотрудничеству, пониманию других людей и самих себя. Дети приобретают такие мыслительные и исследовательские умения, без которых невозможно более или менее самостоятельное выполнение исследовательской или проектной работы, а в конечном итоге умение учиться, и не </w:t>
      </w:r>
      <w:r w:rsidR="00CA64DA" w:rsidRPr="00575A72">
        <w:rPr>
          <w:sz w:val="28"/>
          <w:szCs w:val="28"/>
        </w:rPr>
        <w:t>только в</w:t>
      </w:r>
      <w:r w:rsidRPr="00575A72">
        <w:rPr>
          <w:sz w:val="28"/>
          <w:szCs w:val="28"/>
        </w:rPr>
        <w:t xml:space="preserve"> школе, а в течение всей жизни. Основной особенностью урока исследования является целостность, т. е. связность всех его этапов и их подчинённость одной функции, в данном случае – открытию или доказательству какого-то нового знания, идее урока. Это обеспечивается двумя важнейшими компонентами – мотивацией и обобщением. </w:t>
      </w:r>
    </w:p>
    <w:p w:rsidR="00612D90" w:rsidRPr="00575A72" w:rsidRDefault="00612D90" w:rsidP="00612D90">
      <w:pPr>
        <w:spacing w:line="360" w:lineRule="auto"/>
        <w:ind w:firstLine="708"/>
        <w:jc w:val="both"/>
        <w:rPr>
          <w:sz w:val="28"/>
          <w:szCs w:val="28"/>
        </w:rPr>
      </w:pPr>
      <w:r w:rsidRPr="00575A72">
        <w:rPr>
          <w:sz w:val="28"/>
          <w:szCs w:val="28"/>
        </w:rPr>
        <w:t xml:space="preserve">Исходя из этого, я определяю основные шаги при конструировании урока-исследования. </w:t>
      </w:r>
    </w:p>
    <w:p w:rsidR="00612D90" w:rsidRPr="00575A72" w:rsidRDefault="00612D90" w:rsidP="00612D90">
      <w:pPr>
        <w:pStyle w:val="a3"/>
        <w:numPr>
          <w:ilvl w:val="0"/>
          <w:numId w:val="2"/>
        </w:numPr>
        <w:spacing w:line="360" w:lineRule="auto"/>
        <w:ind w:left="0" w:firstLine="709"/>
        <w:jc w:val="both"/>
        <w:rPr>
          <w:sz w:val="28"/>
          <w:szCs w:val="28"/>
        </w:rPr>
      </w:pPr>
      <w:r w:rsidRPr="00575A72">
        <w:rPr>
          <w:sz w:val="28"/>
          <w:szCs w:val="28"/>
        </w:rPr>
        <w:t xml:space="preserve">Первым шагом я осознаю для себя, что ученик должен узнать на уроке, т. е. сформулировать обобщение урока. </w:t>
      </w:r>
    </w:p>
    <w:p w:rsidR="00612D90" w:rsidRPr="00575A72" w:rsidRDefault="00612D90" w:rsidP="00612D90">
      <w:pPr>
        <w:pStyle w:val="a3"/>
        <w:numPr>
          <w:ilvl w:val="0"/>
          <w:numId w:val="2"/>
        </w:numPr>
        <w:spacing w:line="360" w:lineRule="auto"/>
        <w:ind w:left="709" w:firstLine="0"/>
        <w:jc w:val="both"/>
        <w:rPr>
          <w:sz w:val="28"/>
          <w:szCs w:val="28"/>
        </w:rPr>
      </w:pPr>
      <w:r w:rsidRPr="00575A72">
        <w:rPr>
          <w:sz w:val="28"/>
          <w:szCs w:val="28"/>
        </w:rPr>
        <w:t xml:space="preserve">Вторым шагом определить материал для изучения (из учебника, журналов, энциклопедий и т. д.), различный по уровню сложности. Это даёт мне возможность осуществлять дифференциацию обучения, группируя учащихся с учётом их познавательных потребностей, возможностей и уровня подготовки по предмету. </w:t>
      </w:r>
    </w:p>
    <w:p w:rsidR="00612D90" w:rsidRPr="00575A72" w:rsidRDefault="00612D90" w:rsidP="00612D90">
      <w:pPr>
        <w:pStyle w:val="a3"/>
        <w:numPr>
          <w:ilvl w:val="0"/>
          <w:numId w:val="2"/>
        </w:numPr>
        <w:spacing w:line="360" w:lineRule="auto"/>
        <w:ind w:left="709" w:firstLine="0"/>
        <w:jc w:val="both"/>
        <w:rPr>
          <w:sz w:val="28"/>
          <w:szCs w:val="28"/>
        </w:rPr>
      </w:pPr>
      <w:r w:rsidRPr="00575A72">
        <w:rPr>
          <w:sz w:val="28"/>
          <w:szCs w:val="28"/>
        </w:rPr>
        <w:t xml:space="preserve">Третий шаг – определение типа учебного исследования (индуктивное или дедуктивное). Например, если планирую, общее ознакомление с довольно обширным материалом по теме или по разным темам, то стоит выбрать индуктивную логику построения занятия. Если изучаем довольно большой объём нового материала, то занятие строю в дедуктивной логике. </w:t>
      </w:r>
    </w:p>
    <w:p w:rsidR="00612D90" w:rsidRPr="00575A72" w:rsidRDefault="00612D90" w:rsidP="00612D90">
      <w:pPr>
        <w:pStyle w:val="a3"/>
        <w:numPr>
          <w:ilvl w:val="0"/>
          <w:numId w:val="2"/>
        </w:numPr>
        <w:spacing w:line="360" w:lineRule="auto"/>
        <w:ind w:left="709" w:firstLine="0"/>
        <w:jc w:val="both"/>
        <w:rPr>
          <w:sz w:val="28"/>
          <w:szCs w:val="28"/>
        </w:rPr>
      </w:pPr>
      <w:r w:rsidRPr="00575A72">
        <w:rPr>
          <w:sz w:val="28"/>
          <w:szCs w:val="28"/>
        </w:rPr>
        <w:t xml:space="preserve">Четвёртый шаг - конструирование проблемной ситуации для ученика, мотивация. На этом этапе очень важно правильно обеспечить возникновение потребности в раскрытии неизвестного (планируемого обобщения). </w:t>
      </w:r>
    </w:p>
    <w:p w:rsidR="00612D90" w:rsidRPr="00575A72" w:rsidRDefault="00612D90" w:rsidP="00612D90">
      <w:pPr>
        <w:pStyle w:val="a3"/>
        <w:numPr>
          <w:ilvl w:val="0"/>
          <w:numId w:val="2"/>
        </w:numPr>
        <w:spacing w:line="360" w:lineRule="auto"/>
        <w:ind w:left="709" w:firstLine="0"/>
        <w:jc w:val="both"/>
        <w:rPr>
          <w:sz w:val="28"/>
          <w:szCs w:val="28"/>
        </w:rPr>
      </w:pPr>
      <w:r w:rsidRPr="00575A72">
        <w:rPr>
          <w:sz w:val="28"/>
          <w:szCs w:val="28"/>
        </w:rPr>
        <w:lastRenderedPageBreak/>
        <w:t>Пятый шаг – продумать состав групп, распределить материал по группам для изучения, продумать форму представления. Хорошим средством для этого является «Помощник представления работы» («Помощник ответа») – конверт, в котором находится несколько пронумерованных полосок бумаги (равных количеству учеников в команде), содержащих незавершённые предложения, представляющие собой вариант начала изложения определённой части работы, выполняемой группой. Первый раз я предлагаю воспользоваться этим средством. В дальнейшем «Помощник представления» выдаётся вместе с рабочими листами и материалами для изучения.</w:t>
      </w:r>
    </w:p>
    <w:p w:rsidR="00612D90" w:rsidRPr="00575A72" w:rsidRDefault="00612D90" w:rsidP="00612D90">
      <w:pPr>
        <w:spacing w:line="360" w:lineRule="auto"/>
        <w:jc w:val="both"/>
        <w:rPr>
          <w:b/>
          <w:sz w:val="28"/>
          <w:szCs w:val="28"/>
        </w:rPr>
      </w:pPr>
      <w:r w:rsidRPr="00575A72">
        <w:rPr>
          <w:sz w:val="28"/>
          <w:szCs w:val="28"/>
        </w:rPr>
        <w:t xml:space="preserve">  Результатом таких уроков-исследований является развитие исследовательских и коммуникативных умений у младших школьников, высокая познавательная и учебная мотивация. Учитель же в поддержку своих творческих </w:t>
      </w:r>
      <w:r w:rsidR="00CA64DA" w:rsidRPr="00575A72">
        <w:rPr>
          <w:sz w:val="28"/>
          <w:szCs w:val="28"/>
        </w:rPr>
        <w:t>усилий получает</w:t>
      </w:r>
      <w:r w:rsidRPr="00575A72">
        <w:rPr>
          <w:sz w:val="28"/>
          <w:szCs w:val="28"/>
        </w:rPr>
        <w:t xml:space="preserve"> подлинное удовлетворение от педагогической деятельности. Я люблю проводить такие </w:t>
      </w:r>
      <w:r w:rsidR="00CA64DA" w:rsidRPr="00575A72">
        <w:rPr>
          <w:sz w:val="28"/>
          <w:szCs w:val="28"/>
        </w:rPr>
        <w:t>уроки,</w:t>
      </w:r>
      <w:r w:rsidRPr="00575A72">
        <w:rPr>
          <w:sz w:val="28"/>
          <w:szCs w:val="28"/>
        </w:rPr>
        <w:t xml:space="preserve"> на которых идёт постоянный поиск, непрекращающийся диалог, совместный коллективный труд, основанный на доверии и доброжелательности. </w:t>
      </w:r>
    </w:p>
    <w:p w:rsidR="00612D90" w:rsidRPr="00575A72" w:rsidRDefault="00612D90" w:rsidP="00612D90">
      <w:pPr>
        <w:spacing w:line="360" w:lineRule="auto"/>
        <w:jc w:val="both"/>
        <w:rPr>
          <w:b/>
          <w:bCs/>
          <w:color w:val="000000"/>
          <w:sz w:val="28"/>
          <w:szCs w:val="28"/>
          <w:bdr w:val="none" w:sz="0" w:space="0" w:color="auto" w:frame="1"/>
        </w:rPr>
      </w:pPr>
      <w:r w:rsidRPr="00575A72">
        <w:rPr>
          <w:b/>
          <w:bCs/>
          <w:color w:val="000000"/>
          <w:sz w:val="28"/>
          <w:szCs w:val="28"/>
          <w:bdr w:val="none" w:sz="0" w:space="0" w:color="auto" w:frame="1"/>
        </w:rPr>
        <w:t>О</w:t>
      </w:r>
      <w:r>
        <w:rPr>
          <w:b/>
          <w:bCs/>
          <w:color w:val="000000"/>
          <w:sz w:val="28"/>
          <w:szCs w:val="28"/>
          <w:bdr w:val="none" w:sz="0" w:space="0" w:color="auto" w:frame="1"/>
        </w:rPr>
        <w:t>жидаемые результаты</w:t>
      </w:r>
    </w:p>
    <w:p w:rsidR="00612D90" w:rsidRPr="00575A72" w:rsidRDefault="00612D90" w:rsidP="00612D90">
      <w:pPr>
        <w:spacing w:line="360" w:lineRule="auto"/>
        <w:ind w:firstLine="708"/>
        <w:jc w:val="both"/>
        <w:rPr>
          <w:bCs/>
          <w:color w:val="000000"/>
          <w:sz w:val="28"/>
          <w:szCs w:val="28"/>
          <w:bdr w:val="none" w:sz="0" w:space="0" w:color="auto" w:frame="1"/>
        </w:rPr>
      </w:pPr>
      <w:r w:rsidRPr="00575A72">
        <w:rPr>
          <w:bCs/>
          <w:color w:val="000000"/>
          <w:sz w:val="28"/>
          <w:szCs w:val="28"/>
          <w:bdr w:val="none" w:sz="0" w:space="0" w:color="auto" w:frame="1"/>
        </w:rPr>
        <w:t>Главным результатом программы является получить портрет выпускника начальной школы, согласно «Стандарту, ориентированному на становление личностных характеристик выпускника»:</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 любящий свой народ, свой край и свою Родину;</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 уважающий и принимающий ценности семьи и общества;</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 любознательный, активно и заинтересованно познающий мир;</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 владеющий основами умения учиться, способный к организации собственной деятельности;</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 готовый самостоятельно действовать и отвечать за свои поступки перед семьёй и обществом;</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 доброжелательный, умеющий слушать и слышать собеседника, обосновывать свою позицию, высказывать своё мнение;</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lastRenderedPageBreak/>
        <w:t>- выполняющий правила здорового и безопасного для себя и окружающих образа жизни.</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ab/>
        <w:t>В сфере личностных УУД у выпускников будут сформированы внутренняя позиция, адекватная мотивация учебной деятельности, включая учебные и познавательные мотивы, ориентация на моральные нормы и их выполнение.</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ab/>
        <w:t>В сфере регулятивных УУД выпускники овладевают всеми типами учебных действий, направленных на организацию своей работы в учреждении и вне его, включая способность принимать и сохранять учебную цель и задачу, контролировать и оценивать свои действия, вносить некоторые коррективы в их выполнение.</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ab/>
        <w:t>В сфере познавательных УУД научатся воспринимать и анализировать сообщения и важнейшие их компоненты – тексты, использовать знаково-символические средства, в том числе овладеть действием моделирования, а также широким спектром логических действий и операций, включая общие приёмы решения задач.</w:t>
      </w:r>
    </w:p>
    <w:p w:rsidR="00612D90" w:rsidRPr="00575A72" w:rsidRDefault="00612D90" w:rsidP="00612D90">
      <w:pPr>
        <w:spacing w:line="360" w:lineRule="auto"/>
        <w:jc w:val="both"/>
        <w:rPr>
          <w:bCs/>
          <w:color w:val="000000"/>
          <w:sz w:val="28"/>
          <w:szCs w:val="28"/>
          <w:bdr w:val="none" w:sz="0" w:space="0" w:color="auto" w:frame="1"/>
        </w:rPr>
      </w:pPr>
      <w:r w:rsidRPr="00575A72">
        <w:rPr>
          <w:bCs/>
          <w:color w:val="000000"/>
          <w:sz w:val="28"/>
          <w:szCs w:val="28"/>
          <w:bdr w:val="none" w:sz="0" w:space="0" w:color="auto" w:frame="1"/>
        </w:rPr>
        <w:t>В сфере коммуникативных УУД приобретут умения учитывать позицию собеседника, организовывать и осуществлять сотрудничество и кооперацию с учителем и сверстниками, адекватно воспринимать и передавать информацию.</w:t>
      </w:r>
      <w:r w:rsidRPr="00575A72">
        <w:rPr>
          <w:bCs/>
          <w:color w:val="000000"/>
          <w:sz w:val="28"/>
          <w:szCs w:val="28"/>
          <w:bdr w:val="none" w:sz="0" w:space="0" w:color="auto" w:frame="1"/>
        </w:rPr>
        <w:tab/>
      </w:r>
    </w:p>
    <w:p w:rsidR="00765FD8" w:rsidRDefault="00765FD8" w:rsidP="007E2898">
      <w:bookmarkStart w:id="0" w:name="_GoBack"/>
      <w:bookmarkEnd w:id="0"/>
    </w:p>
    <w:sectPr w:rsidR="00765FD8" w:rsidSect="001A33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821A8"/>
    <w:multiLevelType w:val="hybridMultilevel"/>
    <w:tmpl w:val="3A3C64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DE65E23"/>
    <w:multiLevelType w:val="hybridMultilevel"/>
    <w:tmpl w:val="39AE3C4C"/>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74175"/>
    <w:rsid w:val="001A3304"/>
    <w:rsid w:val="003F1754"/>
    <w:rsid w:val="005E3314"/>
    <w:rsid w:val="00612D90"/>
    <w:rsid w:val="00615B95"/>
    <w:rsid w:val="00635BFD"/>
    <w:rsid w:val="00765FD8"/>
    <w:rsid w:val="00786B9C"/>
    <w:rsid w:val="007E2898"/>
    <w:rsid w:val="00974175"/>
    <w:rsid w:val="00CA64DA"/>
    <w:rsid w:val="00D24486"/>
    <w:rsid w:val="00F941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8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9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2515</Words>
  <Characters>14338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Пользователь</cp:lastModifiedBy>
  <cp:revision>7</cp:revision>
  <cp:lastPrinted>2022-01-15T17:10:00Z</cp:lastPrinted>
  <dcterms:created xsi:type="dcterms:W3CDTF">2021-11-02T07:08:00Z</dcterms:created>
  <dcterms:modified xsi:type="dcterms:W3CDTF">2022-01-24T16:49:00Z</dcterms:modified>
</cp:coreProperties>
</file>