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24F" w:rsidRPr="0029124F" w:rsidRDefault="0029124F" w:rsidP="00CD7B3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50659" w:rsidRPr="00550659" w:rsidRDefault="00550659" w:rsidP="002912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50659">
        <w:rPr>
          <w:rFonts w:ascii="Times New Roman" w:hAnsi="Times New Roman" w:cs="Times New Roman"/>
          <w:sz w:val="28"/>
          <w:szCs w:val="28"/>
        </w:rPr>
        <w:t>Применение современных подходов в обучении, как средство формирования и развития навыков будущего у учащихся начальной школы на уроках математики</w:t>
      </w:r>
    </w:p>
    <w:p w:rsidR="00D9732B" w:rsidRPr="00CD7B3F" w:rsidRDefault="00892900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 xml:space="preserve">Новые приоритеты в образовании побуждают учителей к поиску новых современных эффективных технологий преподавания, позволяющих достичь более высоких результатов обучения и воспитания, внедрять новые образовательные технологии в учебный процесс. </w:t>
      </w:r>
    </w:p>
    <w:p w:rsidR="007A5CED" w:rsidRPr="00CD7B3F" w:rsidRDefault="007A5CED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B3F">
        <w:rPr>
          <w:rFonts w:ascii="Times New Roman" w:hAnsi="Times New Roman" w:cs="Times New Roman"/>
          <w:b/>
          <w:bCs/>
          <w:sz w:val="28"/>
          <w:szCs w:val="28"/>
        </w:rPr>
        <w:t>Ключевыми позициями современного урока являются:</w:t>
      </w:r>
    </w:p>
    <w:p w:rsidR="007A5CED" w:rsidRPr="00CD7B3F" w:rsidRDefault="007A5CED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7B3F">
        <w:rPr>
          <w:rFonts w:ascii="Times New Roman" w:hAnsi="Times New Roman" w:cs="Times New Roman"/>
          <w:bCs/>
          <w:sz w:val="28"/>
          <w:szCs w:val="28"/>
        </w:rPr>
        <w:t>Ученик на уроке – учится сам, учит других.</w:t>
      </w:r>
    </w:p>
    <w:p w:rsidR="007A5CED" w:rsidRPr="00CD7B3F" w:rsidRDefault="007A5CED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7B3F">
        <w:rPr>
          <w:rFonts w:ascii="Times New Roman" w:hAnsi="Times New Roman" w:cs="Times New Roman"/>
          <w:bCs/>
          <w:sz w:val="28"/>
          <w:szCs w:val="28"/>
        </w:rPr>
        <w:t>Учитель на уроке – </w:t>
      </w:r>
      <w:r w:rsidRPr="00CD7B3F">
        <w:rPr>
          <w:rFonts w:ascii="Times New Roman" w:hAnsi="Times New Roman" w:cs="Times New Roman"/>
          <w:bCs/>
          <w:i/>
          <w:iCs/>
          <w:sz w:val="28"/>
          <w:szCs w:val="28"/>
        </w:rPr>
        <w:t>«дирижер»</w:t>
      </w:r>
      <w:r w:rsidRPr="00CD7B3F">
        <w:rPr>
          <w:rFonts w:ascii="Times New Roman" w:hAnsi="Times New Roman" w:cs="Times New Roman"/>
          <w:bCs/>
          <w:sz w:val="28"/>
          <w:szCs w:val="28"/>
        </w:rPr>
        <w:t>, создающий условия для развития учащихся.</w:t>
      </w:r>
    </w:p>
    <w:p w:rsidR="007A5CED" w:rsidRPr="00CD7B3F" w:rsidRDefault="007A5CED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7B3F">
        <w:rPr>
          <w:rFonts w:ascii="Times New Roman" w:hAnsi="Times New Roman" w:cs="Times New Roman"/>
          <w:bCs/>
          <w:sz w:val="28"/>
          <w:szCs w:val="28"/>
        </w:rPr>
        <w:t xml:space="preserve">Важной задачей современной системы основного общего образования является формирование универсальных учебных действий, обеспечивающих школьникам умение учиться, способность к саморазвитию и самосовершенствованию. </w:t>
      </w:r>
    </w:p>
    <w:p w:rsidR="009E6B7F" w:rsidRPr="00CD7B3F" w:rsidRDefault="009E6B7F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b/>
          <w:bCs/>
          <w:sz w:val="28"/>
          <w:szCs w:val="28"/>
        </w:rPr>
        <w:t>Современный подход к преподаванию</w:t>
      </w:r>
      <w:r w:rsidRPr="00CD7B3F">
        <w:rPr>
          <w:rFonts w:ascii="Times New Roman" w:hAnsi="Times New Roman" w:cs="Times New Roman"/>
          <w:sz w:val="28"/>
          <w:szCs w:val="28"/>
        </w:rPr>
        <w:t> – это подход, который отвечает требованиям современного общества, общественным, культурным запросам настоящего времени.</w:t>
      </w:r>
      <w:r w:rsidR="00D9732B" w:rsidRPr="00CD7B3F">
        <w:rPr>
          <w:rFonts w:ascii="Times New Roman" w:hAnsi="Times New Roman" w:cs="Times New Roman"/>
          <w:sz w:val="28"/>
          <w:szCs w:val="28"/>
        </w:rPr>
        <w:t xml:space="preserve"> </w:t>
      </w:r>
      <w:r w:rsidRPr="00CD7B3F">
        <w:rPr>
          <w:rFonts w:ascii="Times New Roman" w:hAnsi="Times New Roman" w:cs="Times New Roman"/>
          <w:sz w:val="28"/>
          <w:szCs w:val="28"/>
        </w:rPr>
        <w:t>Цель современного подхода к обучению: становление индивидуальной личности, добросовестного гражданина, человека, и главное, способного самостоятельно и быстро решать возникшие проблемы.</w:t>
      </w:r>
    </w:p>
    <w:p w:rsidR="00892900" w:rsidRPr="00CD7B3F" w:rsidRDefault="00892900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 xml:space="preserve"> Одним из путей решения этой проблемы является применение современных обучающих технологий в учебном процессе, позволяющее разнообразить формы и средства обучения, повышающее творческую активность учащихся. Эти технологии и даже постоянно используемые их элементы, выстроенные системно, помогают рационально организовать учебный процесс, применить </w:t>
      </w:r>
      <w:r w:rsidRPr="00CD7B3F">
        <w:rPr>
          <w:rFonts w:ascii="Times New Roman" w:hAnsi="Times New Roman" w:cs="Times New Roman"/>
          <w:b/>
          <w:sz w:val="28"/>
          <w:szCs w:val="28"/>
        </w:rPr>
        <w:t>личностно-ориентированный</w:t>
      </w:r>
      <w:r w:rsidRPr="00CD7B3F">
        <w:rPr>
          <w:rFonts w:ascii="Times New Roman" w:hAnsi="Times New Roman" w:cs="Times New Roman"/>
          <w:sz w:val="28"/>
          <w:szCs w:val="28"/>
        </w:rPr>
        <w:t xml:space="preserve"> подход, активно использовать ТСО и ИКТ, Интернет – технологии, создают условия для активной собственной познавательной деятельности учащихся, поощряют стремления ученика к поиску своих траекторий и способов решения, создают «ситуации успеха», развивают самоконтроль и взаимоконтроль. Каждая конкретная технология обучения имеет свои признаки, определение, функцию, структуру, характерные только для нее. Опыт работы показывает, что моделирование уроков в различных технологиях – дело не простое, но сегодня это требование времени. Учитель уже в начальной школе должен демонстрировать на уроке разные стратегии учения, чтобы сформировать способность личности учиться всю жизнь, способность к саморазвитию.</w:t>
      </w:r>
    </w:p>
    <w:p w:rsidR="00AF65DF" w:rsidRPr="00CD7B3F" w:rsidRDefault="00892900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 xml:space="preserve">Активность аналитического осмысления учебного материала младшими школьниками быстро снижается, если ученики на протяжении нескольких уроков вынуждены выполнять однотипные мыслительные операции. Известно, что детям быстро надоедает выполнять одно и то же, их работа становится малоэффективной, замедляется процесс развития. Для того чтобы материал способствовал развитию у ребёнка умения самостоятельно </w:t>
      </w:r>
      <w:r w:rsidRPr="00CD7B3F">
        <w:rPr>
          <w:rFonts w:ascii="Times New Roman" w:hAnsi="Times New Roman" w:cs="Times New Roman"/>
          <w:sz w:val="28"/>
          <w:szCs w:val="28"/>
        </w:rPr>
        <w:lastRenderedPageBreak/>
        <w:t xml:space="preserve">постигать явления окружающей его жизни, продуктивно мыслить, в своей практике применяю </w:t>
      </w:r>
      <w:r w:rsidRPr="00CD7B3F">
        <w:rPr>
          <w:rFonts w:ascii="Times New Roman" w:hAnsi="Times New Roman" w:cs="Times New Roman"/>
          <w:b/>
          <w:sz w:val="28"/>
          <w:szCs w:val="28"/>
        </w:rPr>
        <w:t>проблемное обучение</w:t>
      </w:r>
      <w:r w:rsidRPr="00CD7B3F">
        <w:rPr>
          <w:rFonts w:ascii="Times New Roman" w:hAnsi="Times New Roman" w:cs="Times New Roman"/>
          <w:sz w:val="28"/>
          <w:szCs w:val="28"/>
        </w:rPr>
        <w:t>. Суть его в том, что перед учениками ставится проблема (учебная задача) и вместе рассматривается. В результате совместных усилий намечаются способы её решения, устанавливается план действий, самостоятельно реализуемый учениками при минимальной помощи учителя.</w:t>
      </w:r>
      <w:r w:rsidR="00D9732B" w:rsidRPr="00CD7B3F">
        <w:rPr>
          <w:rFonts w:ascii="Times New Roman" w:hAnsi="Times New Roman" w:cs="Times New Roman"/>
          <w:sz w:val="28"/>
          <w:szCs w:val="28"/>
        </w:rPr>
        <w:t xml:space="preserve"> </w:t>
      </w:r>
      <w:r w:rsidR="00CE41DB" w:rsidRPr="00CD7B3F">
        <w:rPr>
          <w:rFonts w:ascii="Times New Roman" w:hAnsi="Times New Roman" w:cs="Times New Roman"/>
          <w:sz w:val="28"/>
          <w:szCs w:val="28"/>
        </w:rPr>
        <w:t xml:space="preserve">При этом актуализируется весь запас имеющихся у них знаний и умений, и из него выбираются те, которые имеют отношение к предмету изучения. Любой изучаемый предмет в школе, начинается вовсе не со счета, не с изучения букв, понятий, что кажется очевидным, а с… загадки, проблемы. </w:t>
      </w:r>
      <w:proofErr w:type="spellStart"/>
      <w:r w:rsidR="00D9732B" w:rsidRPr="00CD7B3F">
        <w:rPr>
          <w:rFonts w:ascii="Times New Roman" w:hAnsi="Times New Roman" w:cs="Times New Roman"/>
          <w:sz w:val="28"/>
          <w:szCs w:val="28"/>
        </w:rPr>
        <w:t>Проблемность</w:t>
      </w:r>
      <w:proofErr w:type="spellEnd"/>
      <w:r w:rsidR="00D9732B" w:rsidRPr="00CD7B3F">
        <w:rPr>
          <w:rFonts w:ascii="Times New Roman" w:hAnsi="Times New Roman" w:cs="Times New Roman"/>
          <w:sz w:val="28"/>
          <w:szCs w:val="28"/>
        </w:rPr>
        <w:t xml:space="preserve"> при обучении математики возникает совершенно естественно, не требуя никаких специальных упражнений, искусственно подбираемых ситуаций. В сущности, не только каждая текстовая задача, но и добрая половина других упражнений, и есть своего рода проблемы, над решением которых ученик должен задуматься, если не превращать их выполнения в чисто тренировочную работу, связанную с решением по готовому, данному учителем</w:t>
      </w:r>
      <w:r w:rsidR="00AF65DF" w:rsidRPr="00CD7B3F">
        <w:rPr>
          <w:rFonts w:ascii="Times New Roman" w:hAnsi="Times New Roman" w:cs="Times New Roman"/>
          <w:sz w:val="28"/>
          <w:szCs w:val="28"/>
        </w:rPr>
        <w:t xml:space="preserve"> </w:t>
      </w:r>
      <w:r w:rsidR="00D9732B" w:rsidRPr="00CD7B3F">
        <w:rPr>
          <w:rFonts w:ascii="Times New Roman" w:hAnsi="Times New Roman" w:cs="Times New Roman"/>
          <w:sz w:val="28"/>
          <w:szCs w:val="28"/>
        </w:rPr>
        <w:t>образцу.</w:t>
      </w:r>
      <w:r w:rsidR="00AF65DF" w:rsidRPr="00CD7B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1DB" w:rsidRPr="00CD7B3F" w:rsidRDefault="00CE41DB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B3F">
        <w:rPr>
          <w:rFonts w:ascii="Times New Roman" w:hAnsi="Times New Roman" w:cs="Times New Roman"/>
          <w:b/>
          <w:bCs/>
          <w:iCs/>
          <w:sz w:val="28"/>
          <w:szCs w:val="28"/>
        </w:rPr>
        <w:t>Варианты создания проблемных ситуаций на уроках математики.</w:t>
      </w:r>
    </w:p>
    <w:p w:rsidR="00CE41DB" w:rsidRPr="00CD7B3F" w:rsidRDefault="00CE41DB" w:rsidP="00CD7B3F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B3F">
        <w:rPr>
          <w:rFonts w:ascii="Times New Roman" w:hAnsi="Times New Roman" w:cs="Times New Roman"/>
          <w:b/>
          <w:sz w:val="28"/>
          <w:szCs w:val="28"/>
        </w:rPr>
        <w:t>Проблемные ситуации через решение задач, связанных с жизнью.</w:t>
      </w:r>
    </w:p>
    <w:p w:rsidR="00CE41DB" w:rsidRPr="00CD7B3F" w:rsidRDefault="00CE41DB" w:rsidP="00CD7B3F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 xml:space="preserve">Доктор Айболит велел </w:t>
      </w:r>
      <w:proofErr w:type="spellStart"/>
      <w:r w:rsidRPr="00CD7B3F">
        <w:rPr>
          <w:rFonts w:ascii="Times New Roman" w:hAnsi="Times New Roman" w:cs="Times New Roman"/>
          <w:sz w:val="28"/>
          <w:szCs w:val="28"/>
        </w:rPr>
        <w:t>Бармалею</w:t>
      </w:r>
      <w:proofErr w:type="spellEnd"/>
      <w:r w:rsidRPr="00CD7B3F">
        <w:rPr>
          <w:rFonts w:ascii="Times New Roman" w:hAnsi="Times New Roman" w:cs="Times New Roman"/>
          <w:sz w:val="28"/>
          <w:szCs w:val="28"/>
        </w:rPr>
        <w:t xml:space="preserve"> принимать таблетки через каждые 15 минут. Через какое время </w:t>
      </w:r>
      <w:proofErr w:type="spellStart"/>
      <w:r w:rsidRPr="00CD7B3F">
        <w:rPr>
          <w:rFonts w:ascii="Times New Roman" w:hAnsi="Times New Roman" w:cs="Times New Roman"/>
          <w:sz w:val="28"/>
          <w:szCs w:val="28"/>
        </w:rPr>
        <w:t>Бармалей</w:t>
      </w:r>
      <w:proofErr w:type="spellEnd"/>
      <w:r w:rsidRPr="00CD7B3F">
        <w:rPr>
          <w:rFonts w:ascii="Times New Roman" w:hAnsi="Times New Roman" w:cs="Times New Roman"/>
          <w:sz w:val="28"/>
          <w:szCs w:val="28"/>
        </w:rPr>
        <w:t xml:space="preserve"> примет 4 таблетки?</w:t>
      </w:r>
    </w:p>
    <w:p w:rsidR="00CE41DB" w:rsidRPr="00CD7B3F" w:rsidRDefault="00CE41DB" w:rsidP="00CD7B3F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Самый длинный бал королевства продолжался с 15 августа по 7 сентября включительно. Сколько дней продолжался праздник?</w:t>
      </w:r>
    </w:p>
    <w:p w:rsidR="00CE41DB" w:rsidRPr="00CD7B3F" w:rsidRDefault="00CE41DB" w:rsidP="00CD7B3F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Три поросенка бежали от волка 3 км. Сколько километров пробежал каждый поросёнок?</w:t>
      </w:r>
    </w:p>
    <w:p w:rsidR="00CE41DB" w:rsidRPr="00CD7B3F" w:rsidRDefault="00CE41DB" w:rsidP="00CD7B3F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 xml:space="preserve">Дядя Фёдор добирается из города в деревню </w:t>
      </w:r>
      <w:proofErr w:type="spellStart"/>
      <w:r w:rsidRPr="00CD7B3F">
        <w:rPr>
          <w:rFonts w:ascii="Times New Roman" w:hAnsi="Times New Roman" w:cs="Times New Roman"/>
          <w:sz w:val="28"/>
          <w:szCs w:val="28"/>
        </w:rPr>
        <w:t>Простоквашино</w:t>
      </w:r>
      <w:proofErr w:type="spellEnd"/>
      <w:r w:rsidRPr="00CD7B3F">
        <w:rPr>
          <w:rFonts w:ascii="Times New Roman" w:hAnsi="Times New Roman" w:cs="Times New Roman"/>
          <w:sz w:val="28"/>
          <w:szCs w:val="28"/>
        </w:rPr>
        <w:t xml:space="preserve"> на электричке за 1ч 30 мин, а обратно за 90 минут. Почему?</w:t>
      </w:r>
    </w:p>
    <w:p w:rsidR="00CE41DB" w:rsidRPr="00CD7B3F" w:rsidRDefault="00CE41DB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Подобные задания дают возможность развивать аналитическое мышление, ориентируют на комплексное использование знаний.</w:t>
      </w:r>
    </w:p>
    <w:p w:rsidR="00CE41DB" w:rsidRPr="00CD7B3F" w:rsidRDefault="00CE41DB" w:rsidP="00CD7B3F">
      <w:pPr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B3F">
        <w:rPr>
          <w:rFonts w:ascii="Times New Roman" w:hAnsi="Times New Roman" w:cs="Times New Roman"/>
          <w:b/>
          <w:sz w:val="28"/>
          <w:szCs w:val="28"/>
        </w:rPr>
        <w:t>Проблемные ситуации через решение задач на внимание и сравнение.</w:t>
      </w:r>
    </w:p>
    <w:p w:rsidR="00CE41DB" w:rsidRPr="00CD7B3F" w:rsidRDefault="00CE41DB" w:rsidP="00FB23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1. На столе стояло три стакана с ягодами. Вова съел один стакан ягод и поставил его на стол. Сколько стаканов стоит на столе? (три) </w:t>
      </w:r>
      <w:r w:rsidRPr="00CD7B3F">
        <w:rPr>
          <w:rFonts w:ascii="Times New Roman" w:hAnsi="Times New Roman" w:cs="Times New Roman"/>
          <w:sz w:val="28"/>
          <w:szCs w:val="28"/>
        </w:rPr>
        <w:br/>
        <w:t>2. В комнате зажгли три свечи. Потом одну из них потушили. Сколько свечей осталось? (одна, две сгорели.) </w:t>
      </w:r>
      <w:r w:rsidRPr="00CD7B3F">
        <w:rPr>
          <w:rFonts w:ascii="Times New Roman" w:hAnsi="Times New Roman" w:cs="Times New Roman"/>
          <w:sz w:val="28"/>
          <w:szCs w:val="28"/>
        </w:rPr>
        <w:br/>
        <w:t xml:space="preserve">3. Три человека ждали поезда три часа. Сколько времени ждали каждый из </w:t>
      </w:r>
      <w:r w:rsidR="001E2CD7">
        <w:rPr>
          <w:rFonts w:ascii="Times New Roman" w:hAnsi="Times New Roman" w:cs="Times New Roman"/>
          <w:sz w:val="28"/>
          <w:szCs w:val="28"/>
        </w:rPr>
        <w:t xml:space="preserve">них? (три </w:t>
      </w:r>
      <w:r w:rsidRPr="00CD7B3F">
        <w:rPr>
          <w:rFonts w:ascii="Times New Roman" w:hAnsi="Times New Roman" w:cs="Times New Roman"/>
          <w:sz w:val="28"/>
          <w:szCs w:val="28"/>
        </w:rPr>
        <w:t>часа) </w:t>
      </w:r>
      <w:r w:rsidRPr="00CD7B3F">
        <w:rPr>
          <w:rFonts w:ascii="Times New Roman" w:hAnsi="Times New Roman" w:cs="Times New Roman"/>
          <w:sz w:val="28"/>
          <w:szCs w:val="28"/>
        </w:rPr>
        <w:br/>
        <w:t>4. Назови три дня подряд, не пользуясь названиями дней недели, числами</w:t>
      </w:r>
      <w:proofErr w:type="gramStart"/>
      <w:r w:rsidRPr="00CD7B3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D7B3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D7B3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D7B3F">
        <w:rPr>
          <w:rFonts w:ascii="Times New Roman" w:hAnsi="Times New Roman" w:cs="Times New Roman"/>
          <w:sz w:val="28"/>
          <w:szCs w:val="28"/>
        </w:rPr>
        <w:t>егодня, завтра, послезавтра; вчера, сегодня, завтра) </w:t>
      </w:r>
      <w:r w:rsidRPr="00CD7B3F">
        <w:rPr>
          <w:rFonts w:ascii="Times New Roman" w:hAnsi="Times New Roman" w:cs="Times New Roman"/>
          <w:sz w:val="28"/>
          <w:szCs w:val="28"/>
        </w:rPr>
        <w:br/>
        <w:t>5. У мальчика и девочки было одинаковое число орехов. Мальчик отдал </w:t>
      </w:r>
      <w:r w:rsidRPr="00CD7B3F">
        <w:rPr>
          <w:rFonts w:ascii="Times New Roman" w:hAnsi="Times New Roman" w:cs="Times New Roman"/>
          <w:sz w:val="28"/>
          <w:szCs w:val="28"/>
        </w:rPr>
        <w:br/>
        <w:t>девочке три ореха. На сколько орехов стало больше у девочки, чем у </w:t>
      </w:r>
      <w:r w:rsidRPr="00CD7B3F">
        <w:rPr>
          <w:rFonts w:ascii="Times New Roman" w:hAnsi="Times New Roman" w:cs="Times New Roman"/>
          <w:sz w:val="28"/>
          <w:szCs w:val="28"/>
        </w:rPr>
        <w:br/>
        <w:t>мальчика? (на три</w:t>
      </w:r>
      <w:proofErr w:type="gramStart"/>
      <w:r w:rsidRPr="00CD7B3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CD7B3F">
        <w:rPr>
          <w:rFonts w:ascii="Times New Roman" w:hAnsi="Times New Roman" w:cs="Times New Roman"/>
          <w:sz w:val="28"/>
          <w:szCs w:val="28"/>
        </w:rPr>
        <w:t> </w:t>
      </w:r>
      <w:r w:rsidRPr="00CD7B3F">
        <w:rPr>
          <w:rFonts w:ascii="Times New Roman" w:hAnsi="Times New Roman" w:cs="Times New Roman"/>
          <w:sz w:val="28"/>
          <w:szCs w:val="28"/>
        </w:rPr>
        <w:br/>
      </w:r>
      <w:r w:rsidRPr="00CD7B3F">
        <w:rPr>
          <w:rFonts w:ascii="Times New Roman" w:hAnsi="Times New Roman" w:cs="Times New Roman"/>
          <w:sz w:val="28"/>
          <w:szCs w:val="28"/>
        </w:rPr>
        <w:lastRenderedPageBreak/>
        <w:t>6. Сколько ушей у трех мышей? (шесть) </w:t>
      </w:r>
      <w:r w:rsidRPr="00CD7B3F">
        <w:rPr>
          <w:rFonts w:ascii="Times New Roman" w:hAnsi="Times New Roman" w:cs="Times New Roman"/>
          <w:sz w:val="28"/>
          <w:szCs w:val="28"/>
        </w:rPr>
        <w:br/>
        <w:t>7. Сколько лап у двух медвежат? (восемь) </w:t>
      </w:r>
      <w:r w:rsidRPr="00CD7B3F">
        <w:rPr>
          <w:rFonts w:ascii="Times New Roman" w:hAnsi="Times New Roman" w:cs="Times New Roman"/>
          <w:sz w:val="28"/>
          <w:szCs w:val="28"/>
        </w:rPr>
        <w:br/>
        <w:t>8. У семи братьев по одной сестре. Сколько всего сестер? (одна) </w:t>
      </w:r>
      <w:r w:rsidRPr="00CD7B3F">
        <w:rPr>
          <w:rFonts w:ascii="Times New Roman" w:hAnsi="Times New Roman" w:cs="Times New Roman"/>
          <w:sz w:val="28"/>
          <w:szCs w:val="28"/>
        </w:rPr>
        <w:br/>
        <w:t>9. Когда цапля стоит на одной ноге, то она весит три килограмма. Сколько будет весить цапля, если встанет на обе ноги? (три килограмма) </w:t>
      </w:r>
      <w:r w:rsidRPr="00CD7B3F">
        <w:rPr>
          <w:rFonts w:ascii="Times New Roman" w:hAnsi="Times New Roman" w:cs="Times New Roman"/>
          <w:sz w:val="28"/>
          <w:szCs w:val="28"/>
        </w:rPr>
        <w:br/>
        <w:t>10. Четверо играли в домино 20 минут. По сколько минут играл каждый? (по 20 минут) </w:t>
      </w:r>
      <w:r w:rsidRPr="00CD7B3F">
        <w:rPr>
          <w:rFonts w:ascii="Times New Roman" w:hAnsi="Times New Roman" w:cs="Times New Roman"/>
          <w:sz w:val="28"/>
          <w:szCs w:val="28"/>
        </w:rPr>
        <w:br/>
        <w:t>Используемые ситуации позволяют развивать мышление, внимание обучаемых.</w:t>
      </w:r>
    </w:p>
    <w:p w:rsidR="00CE41DB" w:rsidRPr="00CD7B3F" w:rsidRDefault="00CE41DB" w:rsidP="00CD7B3F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B3F">
        <w:rPr>
          <w:rFonts w:ascii="Times New Roman" w:hAnsi="Times New Roman" w:cs="Times New Roman"/>
          <w:b/>
          <w:sz w:val="28"/>
          <w:szCs w:val="28"/>
        </w:rPr>
        <w:t>Проблемные ситуации через различные способы решения одной задачи.</w:t>
      </w:r>
    </w:p>
    <w:p w:rsidR="00CE41DB" w:rsidRPr="00CD7B3F" w:rsidRDefault="00CE41DB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На Новый год школьники украшали ёлку. Ребятам раздали 62 ёлочные игрушки таким образом, чтобы каждый ученик получил хотя бы по одной игрушке и ни у кого из двух школьников не было поровну новогодних украшений. Сколько учеников участвовало в украшении ёлки? (10 учеников)</w:t>
      </w:r>
    </w:p>
    <w:p w:rsidR="00CE41DB" w:rsidRPr="00CD7B3F" w:rsidRDefault="00CE41DB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 xml:space="preserve">Обычный подход к решению задач предполагает использование логики. Человек ищет наиболее многообещающие способы решения проблем, заранее отвергая любые нестандартные варианты. Такая психическая особенность </w:t>
      </w:r>
      <w:proofErr w:type="gramStart"/>
      <w:r w:rsidRPr="00CD7B3F">
        <w:rPr>
          <w:rFonts w:ascii="Times New Roman" w:hAnsi="Times New Roman" w:cs="Times New Roman"/>
          <w:sz w:val="28"/>
          <w:szCs w:val="28"/>
        </w:rPr>
        <w:t>свойственна для большинства</w:t>
      </w:r>
      <w:proofErr w:type="gramEnd"/>
      <w:r w:rsidRPr="00CD7B3F">
        <w:rPr>
          <w:rFonts w:ascii="Times New Roman" w:hAnsi="Times New Roman" w:cs="Times New Roman"/>
          <w:sz w:val="28"/>
          <w:szCs w:val="28"/>
        </w:rPr>
        <w:t xml:space="preserve"> людей. Если какая-либо проблема не решается с помощью логического подхода, требуется применение </w:t>
      </w:r>
      <w:r w:rsidRPr="00CD7B3F">
        <w:rPr>
          <w:rFonts w:ascii="Times New Roman" w:hAnsi="Times New Roman" w:cs="Times New Roman"/>
          <w:b/>
          <w:sz w:val="28"/>
          <w:szCs w:val="28"/>
        </w:rPr>
        <w:t>нестандартного мышления.</w:t>
      </w:r>
    </w:p>
    <w:p w:rsidR="00CE41DB" w:rsidRPr="00CD7B3F" w:rsidRDefault="00CE41DB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Примеры нестандартного мышления:</w:t>
      </w:r>
    </w:p>
    <w:p w:rsidR="00CE41DB" w:rsidRPr="00CD7B3F" w:rsidRDefault="00CE41DB" w:rsidP="00CD7B3F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 xml:space="preserve">Необходимо достать небольшой деревянный брус из сосуда с узким горлышком и глубоким дном, не переворачивая его. Стандартный подход к решению задачи заставляет человека искать длинный предмет для его извлечения. </w:t>
      </w:r>
      <w:proofErr w:type="spellStart"/>
      <w:r w:rsidRPr="00CD7B3F">
        <w:rPr>
          <w:rFonts w:ascii="Times New Roman" w:hAnsi="Times New Roman" w:cs="Times New Roman"/>
          <w:sz w:val="28"/>
          <w:szCs w:val="28"/>
        </w:rPr>
        <w:t>Креативный</w:t>
      </w:r>
      <w:proofErr w:type="spellEnd"/>
      <w:r w:rsidRPr="00CD7B3F">
        <w:rPr>
          <w:rFonts w:ascii="Times New Roman" w:hAnsi="Times New Roman" w:cs="Times New Roman"/>
          <w:sz w:val="28"/>
          <w:szCs w:val="28"/>
        </w:rPr>
        <w:t xml:space="preserve"> подход предполагает заполнение сосуда водой.</w:t>
      </w:r>
    </w:p>
    <w:p w:rsidR="00CE41DB" w:rsidRPr="00CD7B3F" w:rsidRDefault="00CE41DB" w:rsidP="00CD7B3F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 xml:space="preserve">Учителю необходимо проверить знания учеников после изучения какой-либо темы. В большинстве случаев педагоги используют опросы и контрольные работы. При использовании </w:t>
      </w:r>
      <w:proofErr w:type="spellStart"/>
      <w:r w:rsidRPr="00CD7B3F"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 w:rsidRPr="00CD7B3F">
        <w:rPr>
          <w:rFonts w:ascii="Times New Roman" w:hAnsi="Times New Roman" w:cs="Times New Roman"/>
          <w:sz w:val="28"/>
          <w:szCs w:val="28"/>
        </w:rPr>
        <w:t xml:space="preserve"> подхода можно заставить учеников самостоятельно проверять знания друг у друга.</w:t>
      </w:r>
    </w:p>
    <w:p w:rsidR="00CE41DB" w:rsidRPr="00CD7B3F" w:rsidRDefault="00CE41DB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 xml:space="preserve">Именно в начальной школе необходимо развивать </w:t>
      </w:r>
      <w:proofErr w:type="spellStart"/>
      <w:r w:rsidRPr="00CD7B3F">
        <w:rPr>
          <w:rFonts w:ascii="Times New Roman" w:hAnsi="Times New Roman" w:cs="Times New Roman"/>
          <w:sz w:val="28"/>
          <w:szCs w:val="28"/>
        </w:rPr>
        <w:t>креативное</w:t>
      </w:r>
      <w:proofErr w:type="spellEnd"/>
      <w:r w:rsidRPr="00CD7B3F">
        <w:rPr>
          <w:rFonts w:ascii="Times New Roman" w:hAnsi="Times New Roman" w:cs="Times New Roman"/>
          <w:sz w:val="28"/>
          <w:szCs w:val="28"/>
        </w:rPr>
        <w:t xml:space="preserve"> мышление. Некоторые упражнения для развития нестандартного мышления:</w:t>
      </w:r>
    </w:p>
    <w:p w:rsidR="00CE41DB" w:rsidRPr="00CD7B3F" w:rsidRDefault="00CE41DB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GoBack"/>
      <w:r w:rsidRPr="00CD7B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52600" cy="1169271"/>
            <wp:effectExtent l="0" t="0" r="0" b="0"/>
            <wp:docPr id="5" name="Рисунок 5" descr="Угадай, кто э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Угадай, кто эт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093" cy="1178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E41DB" w:rsidRPr="00CD7B3F" w:rsidRDefault="00CE41DB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i/>
          <w:iCs/>
          <w:sz w:val="28"/>
          <w:szCs w:val="28"/>
        </w:rPr>
        <w:t xml:space="preserve">Ответы к тесту на нестандартное мышление: 1. Медведь, слезающий с дерева. 2. Мексиканец в сомбреро. 3. Карлик в телефонной будке играет на </w:t>
      </w:r>
      <w:proofErr w:type="spellStart"/>
      <w:r w:rsidRPr="00CD7B3F">
        <w:rPr>
          <w:rFonts w:ascii="Times New Roman" w:hAnsi="Times New Roman" w:cs="Times New Roman"/>
          <w:i/>
          <w:iCs/>
          <w:sz w:val="28"/>
          <w:szCs w:val="28"/>
        </w:rPr>
        <w:t>трамбоне</w:t>
      </w:r>
      <w:proofErr w:type="spellEnd"/>
      <w:r w:rsidRPr="00CD7B3F">
        <w:rPr>
          <w:rFonts w:ascii="Times New Roman" w:hAnsi="Times New Roman" w:cs="Times New Roman"/>
          <w:i/>
          <w:iCs/>
          <w:sz w:val="28"/>
          <w:szCs w:val="28"/>
        </w:rPr>
        <w:t xml:space="preserve">. 4. Карандаш сверху/снизу. 5. Бутерброд с картофелем. 6. Белый </w:t>
      </w:r>
      <w:r w:rsidRPr="00CD7B3F">
        <w:rPr>
          <w:rFonts w:ascii="Times New Roman" w:hAnsi="Times New Roman" w:cs="Times New Roman"/>
          <w:i/>
          <w:iCs/>
          <w:sz w:val="28"/>
          <w:szCs w:val="28"/>
        </w:rPr>
        <w:lastRenderedPageBreak/>
        <w:t>медведь на снегу. 7. Поезд в туннеле. 8. Пограничники с овчарками сидят в засаде.</w:t>
      </w:r>
    </w:p>
    <w:p w:rsidR="00CE41DB" w:rsidRPr="00CD7B3F" w:rsidRDefault="00CE41DB" w:rsidP="00CD7B3F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Игра в ассоциации</w:t>
      </w:r>
    </w:p>
    <w:p w:rsidR="00CE41DB" w:rsidRPr="00CD7B3F" w:rsidRDefault="00CE41DB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Для выполнения упражнения требуется группа из нескольких человек. Ведущий загадывает слово и пытается объяснить его значение с помощью жестов.</w:t>
      </w:r>
    </w:p>
    <w:p w:rsidR="00CE41DB" w:rsidRPr="00CD7B3F" w:rsidRDefault="00CE41DB" w:rsidP="00CD7B3F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Цепочка логических вопросов</w:t>
      </w:r>
    </w:p>
    <w:p w:rsidR="00CE41DB" w:rsidRPr="00CD7B3F" w:rsidRDefault="00CE41DB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Начать цепочку можно с обычного вопроса: «Почему гром гремит?». Далее необходимо задавать вопросы по мере появления новых умозаключений.</w:t>
      </w:r>
    </w:p>
    <w:p w:rsidR="00CE41DB" w:rsidRPr="00CD7B3F" w:rsidRDefault="00CE41DB" w:rsidP="00CD7B3F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Логические игры</w:t>
      </w:r>
    </w:p>
    <w:p w:rsidR="00CE41DB" w:rsidRPr="00CD7B3F" w:rsidRDefault="00CE41DB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Шашки, шахматы и другие игры помогают развивать разные типы интеллекта.</w:t>
      </w:r>
    </w:p>
    <w:p w:rsidR="00892900" w:rsidRPr="00CD7B3F" w:rsidRDefault="00CE41DB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Подобные задания приучают учащихся думать, искать решение, а это является одним из средств формирования мышления.</w:t>
      </w:r>
      <w:r w:rsidR="00892900" w:rsidRPr="00CD7B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900" w:rsidRPr="00CD7B3F" w:rsidRDefault="00892900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b/>
          <w:sz w:val="28"/>
          <w:szCs w:val="28"/>
        </w:rPr>
        <w:t>Групповая работа</w:t>
      </w:r>
      <w:r w:rsidRPr="00CD7B3F">
        <w:rPr>
          <w:rFonts w:ascii="Times New Roman" w:hAnsi="Times New Roman" w:cs="Times New Roman"/>
          <w:sz w:val="28"/>
          <w:szCs w:val="28"/>
        </w:rPr>
        <w:t xml:space="preserve"> на уроках весьма привлекает младших школьников. Однако, как показывает практика, первый опыт её организации может быть неудачным (излишний шум, медленный темп работы, их неумение действовать совместно и др.), что отталкивает от дальнейшего использования этой формы обучения. Между тем групповая работа – это полноценная самостоятельная форма организации обучения. Использование на уроках групповой работы убедило меня в том, что эта технология несёт в себе черты инновационного обучения: самостоятельное добывание знаний в результате поиско</w:t>
      </w:r>
      <w:r w:rsidR="00AF65DF" w:rsidRPr="00CD7B3F">
        <w:rPr>
          <w:rFonts w:ascii="Times New Roman" w:hAnsi="Times New Roman" w:cs="Times New Roman"/>
          <w:sz w:val="28"/>
          <w:szCs w:val="28"/>
        </w:rPr>
        <w:t>вой деятельности, следовательно,</w:t>
      </w:r>
      <w:r w:rsidRPr="00CD7B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900" w:rsidRPr="00CD7B3F" w:rsidRDefault="00892900" w:rsidP="00CD7B3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– возрастает глубина понимания учебного материала, познавательная активность и творческая самостоятельность учащихся;</w:t>
      </w:r>
    </w:p>
    <w:p w:rsidR="00892900" w:rsidRPr="00CD7B3F" w:rsidRDefault="00892900" w:rsidP="00CD7B3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– меняется характер взаимоотношений между детьми;</w:t>
      </w:r>
    </w:p>
    <w:p w:rsidR="00892900" w:rsidRPr="00CD7B3F" w:rsidRDefault="00892900" w:rsidP="00CD7B3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– укрепляется дружба в классе, меняется отношение к школе;</w:t>
      </w:r>
    </w:p>
    <w:p w:rsidR="00892900" w:rsidRPr="00CD7B3F" w:rsidRDefault="00892900" w:rsidP="00CD7B3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– сплочённость класса резко возрастает, дети лучше понимают друг друга и самих себя;</w:t>
      </w:r>
    </w:p>
    <w:p w:rsidR="00892900" w:rsidRPr="00CD7B3F" w:rsidRDefault="00892900" w:rsidP="00CD7B3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– растёт самокритичность, точнее оценивают свои возможности, лучше себя контролируют;</w:t>
      </w:r>
    </w:p>
    <w:p w:rsidR="00892900" w:rsidRPr="00CD7B3F" w:rsidRDefault="00892900" w:rsidP="00CD7B3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– учащиеся приобретают навыки, необходимые для жизни в обществе: откровенность, такт, умение строить своё поведение с учётом позиции других людей.</w:t>
      </w:r>
    </w:p>
    <w:p w:rsidR="00892900" w:rsidRPr="00CD7B3F" w:rsidRDefault="00892900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На уроках использую следующие виды групповой работы:</w:t>
      </w:r>
    </w:p>
    <w:p w:rsidR="00892900" w:rsidRPr="00CD7B3F" w:rsidRDefault="00892900" w:rsidP="00CD7B3F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– мозговой штурм;</w:t>
      </w:r>
    </w:p>
    <w:p w:rsidR="00892900" w:rsidRPr="00CD7B3F" w:rsidRDefault="00892900" w:rsidP="00CD7B3F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– снежный ком;</w:t>
      </w:r>
    </w:p>
    <w:p w:rsidR="00892900" w:rsidRPr="00CD7B3F" w:rsidRDefault="00892900" w:rsidP="00CD7B3F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– мозаичная группа.</w:t>
      </w:r>
    </w:p>
    <w:p w:rsidR="00892900" w:rsidRPr="00CD7B3F" w:rsidRDefault="00892900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В конце групповой работы, выработанные каждой группой решения, обсуждаются всем классом. Таким образом, оценивается не только результат решения задачи, но и работа группы.</w:t>
      </w:r>
    </w:p>
    <w:p w:rsidR="00892900" w:rsidRPr="00CD7B3F" w:rsidRDefault="00892900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b/>
          <w:sz w:val="28"/>
          <w:szCs w:val="28"/>
        </w:rPr>
        <w:lastRenderedPageBreak/>
        <w:t>Проектная деятельность</w:t>
      </w:r>
      <w:r w:rsidRPr="00CD7B3F">
        <w:rPr>
          <w:rFonts w:ascii="Times New Roman" w:hAnsi="Times New Roman" w:cs="Times New Roman"/>
          <w:sz w:val="28"/>
          <w:szCs w:val="28"/>
        </w:rPr>
        <w:t xml:space="preserve"> эффективно используется, начиная с начальной школы, при этом, не заменяя традиционную систему, а органично дополняя, расширяя ее. </w:t>
      </w:r>
      <w:proofErr w:type="gramStart"/>
      <w:r w:rsidRPr="00CD7B3F">
        <w:rPr>
          <w:rFonts w:ascii="Times New Roman" w:hAnsi="Times New Roman" w:cs="Times New Roman"/>
          <w:sz w:val="28"/>
          <w:szCs w:val="28"/>
        </w:rPr>
        <w:t xml:space="preserve">При выполнения каждого нового проекта (задуманного самим ребенком, группой, классом, самостоятельно или при участии учителя) </w:t>
      </w:r>
      <w:r w:rsidR="009E6B7F" w:rsidRPr="00CD7B3F">
        <w:rPr>
          <w:rFonts w:ascii="Times New Roman" w:hAnsi="Times New Roman" w:cs="Times New Roman"/>
          <w:sz w:val="28"/>
          <w:szCs w:val="28"/>
        </w:rPr>
        <w:t>решаются</w:t>
      </w:r>
      <w:r w:rsidRPr="00CD7B3F">
        <w:rPr>
          <w:rFonts w:ascii="Times New Roman" w:hAnsi="Times New Roman" w:cs="Times New Roman"/>
          <w:sz w:val="28"/>
          <w:szCs w:val="28"/>
        </w:rPr>
        <w:t xml:space="preserve"> несколько интересных, полезных и связанных с реальной жизнью задач.</w:t>
      </w:r>
      <w:proofErr w:type="gramEnd"/>
      <w:r w:rsidRPr="00CD7B3F">
        <w:rPr>
          <w:rFonts w:ascii="Times New Roman" w:hAnsi="Times New Roman" w:cs="Times New Roman"/>
          <w:sz w:val="28"/>
          <w:szCs w:val="28"/>
        </w:rPr>
        <w:t xml:space="preserve"> От ребенка требуется умение координировать свои усилия с усилиями других. Чтобы добиться успеха, ему приходится добывать необходимые знания и с их помощью проделывать конкретную работу. Идеальным считается тот проект, для исполнения которого необходимы различные знания, позволяющие разрешить целый комплекс проблем.</w:t>
      </w:r>
    </w:p>
    <w:p w:rsidR="00892900" w:rsidRPr="00CD7B3F" w:rsidRDefault="00892900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 xml:space="preserve">Опыт работы показал, что дети с интересом участвуют в такой работе. Участие в проектной деятельности позволяет организовать совместную деятельность учащихся и родителей. На этапе, когда учащиеся начинают работать над исследовательскими проектами, очень важен адекватный выбор темы. Темы детских проектных работ лучше выбирать из содержания учебных предметов или из близких к ним областей. Дело в том, что для проекта требуется личностно значимая и социально детерминированная проблема, знакомая младшим школьникам и значимая для них. Среди проектов, вызвавших у учащихся </w:t>
      </w:r>
      <w:r w:rsidR="009E6B7F" w:rsidRPr="00CD7B3F">
        <w:rPr>
          <w:rFonts w:ascii="Times New Roman" w:hAnsi="Times New Roman" w:cs="Times New Roman"/>
          <w:sz w:val="28"/>
          <w:szCs w:val="28"/>
        </w:rPr>
        <w:t xml:space="preserve">второго </w:t>
      </w:r>
      <w:r w:rsidRPr="00CD7B3F">
        <w:rPr>
          <w:rFonts w:ascii="Times New Roman" w:hAnsi="Times New Roman" w:cs="Times New Roman"/>
          <w:sz w:val="28"/>
          <w:szCs w:val="28"/>
        </w:rPr>
        <w:t>класса познавательный интерес можно назвать исследовательскую работу “Комнатные растения”. Детей заинтересовало обилие и разнообразие комнатных растений. Чтобы узнать о комнатных растениях класса, учащиеся использовали свои знания и сведения из дополнительной литературы, информацию родителей, и</w:t>
      </w:r>
      <w:r w:rsidR="009E6B7F" w:rsidRPr="00CD7B3F">
        <w:rPr>
          <w:rFonts w:ascii="Times New Roman" w:hAnsi="Times New Roman" w:cs="Times New Roman"/>
          <w:sz w:val="28"/>
          <w:szCs w:val="28"/>
        </w:rPr>
        <w:t>нтернета, помощь библиотекаря.</w:t>
      </w:r>
      <w:r w:rsidRPr="00CD7B3F">
        <w:rPr>
          <w:rFonts w:ascii="Times New Roman" w:hAnsi="Times New Roman" w:cs="Times New Roman"/>
          <w:sz w:val="28"/>
          <w:szCs w:val="28"/>
        </w:rPr>
        <w:t xml:space="preserve"> Работа проходила очень бурно. Дети с большим интересом приступили к исследованию. В ходе этой работы каждый учащийся был вовлечён в активный познавательный процесс.</w:t>
      </w:r>
    </w:p>
    <w:p w:rsidR="00892900" w:rsidRPr="00CD7B3F" w:rsidRDefault="00892900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Работа над проектной деятельностью – это один из способов вхождения школьника в социально нормированную деятельность, в которой ребёнок учится определять границы своей самостоятельности, свободы и ответственности.</w:t>
      </w:r>
    </w:p>
    <w:p w:rsidR="00892900" w:rsidRPr="00CD7B3F" w:rsidRDefault="009E6B7F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 xml:space="preserve">Сегодня современные </w:t>
      </w:r>
      <w:r w:rsidRPr="00CD7B3F">
        <w:rPr>
          <w:rFonts w:ascii="Times New Roman" w:hAnsi="Times New Roman" w:cs="Times New Roman"/>
          <w:b/>
          <w:sz w:val="28"/>
          <w:szCs w:val="28"/>
        </w:rPr>
        <w:t>информационные технологии</w:t>
      </w:r>
      <w:r w:rsidRPr="00CD7B3F">
        <w:rPr>
          <w:rFonts w:ascii="Times New Roman" w:hAnsi="Times New Roman" w:cs="Times New Roman"/>
          <w:sz w:val="28"/>
          <w:szCs w:val="28"/>
        </w:rPr>
        <w:t xml:space="preserve"> можно считать тем новым способом передачи знаний, который соответствует качественно новому содержанию обучения и развития ребенка. Этот способ позволяет ребенку с интересом учиться, находить источники информации, воспитывает самостоятельность и ответственность при получении новых знаний, развивает дисциплину интеллектуальной деятельности. Информационные технологии позволяют заменить почти все традиционные технические средства обучения. Применяю компьютер как источник информации, использую Интернет каталоги и поисковые машины, образовательных сайтов и порталов. Одно из важных направлений в использовании компьютера на уроках это возможность использовать его как средство ИТСО. Учителю всегда приходилось делать много наглядности к урокам. Сегодня эту работу выполняет монитор компьютера, который учитель использует на уроках как модернизированную классную доску. Возможность монитора намного выше, </w:t>
      </w:r>
      <w:r w:rsidRPr="00CD7B3F">
        <w:rPr>
          <w:rFonts w:ascii="Times New Roman" w:hAnsi="Times New Roman" w:cs="Times New Roman"/>
          <w:sz w:val="28"/>
          <w:szCs w:val="28"/>
        </w:rPr>
        <w:lastRenderedPageBreak/>
        <w:t>чем классной доски. Он позволяет показать всё в движении, проанализировать события, поставить определённые проблемы, организовать совместную деятельность учителя и учащихся, при котором можно управлять учебным процессом, обеспечивая каждому ученику свой путь деятельности и свой темп, тем самым, создавая комфортные условия для развития личности ребёнка, способствуя успешному усвоению знаний.</w:t>
      </w:r>
    </w:p>
    <w:p w:rsidR="00D9732B" w:rsidRDefault="00D9732B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3F">
        <w:rPr>
          <w:rFonts w:ascii="Times New Roman" w:hAnsi="Times New Roman" w:cs="Times New Roman"/>
          <w:sz w:val="28"/>
          <w:szCs w:val="28"/>
        </w:rPr>
        <w:t>Рассмотрев современные подходы к о</w:t>
      </w:r>
      <w:r w:rsidR="00CE41DB" w:rsidRPr="00CD7B3F">
        <w:rPr>
          <w:rFonts w:ascii="Times New Roman" w:hAnsi="Times New Roman" w:cs="Times New Roman"/>
          <w:sz w:val="28"/>
          <w:szCs w:val="28"/>
        </w:rPr>
        <w:t xml:space="preserve">рганизации процесса обучения можно </w:t>
      </w:r>
      <w:r w:rsidRPr="00CD7B3F">
        <w:rPr>
          <w:rFonts w:ascii="Times New Roman" w:hAnsi="Times New Roman" w:cs="Times New Roman"/>
          <w:sz w:val="28"/>
          <w:szCs w:val="28"/>
        </w:rPr>
        <w:t>сделать </w:t>
      </w:r>
      <w:r w:rsidRPr="00CD7B3F">
        <w:rPr>
          <w:rFonts w:ascii="Times New Roman" w:hAnsi="Times New Roman" w:cs="Times New Roman"/>
          <w:b/>
          <w:bCs/>
          <w:sz w:val="28"/>
          <w:szCs w:val="28"/>
        </w:rPr>
        <w:t>вывод</w:t>
      </w:r>
      <w:r w:rsidR="00CE41DB" w:rsidRPr="00CD7B3F">
        <w:rPr>
          <w:rFonts w:ascii="Times New Roman" w:hAnsi="Times New Roman" w:cs="Times New Roman"/>
          <w:sz w:val="28"/>
          <w:szCs w:val="28"/>
        </w:rPr>
        <w:t>: современные подходы в</w:t>
      </w:r>
      <w:r w:rsidRPr="00CD7B3F">
        <w:rPr>
          <w:rFonts w:ascii="Times New Roman" w:hAnsi="Times New Roman" w:cs="Times New Roman"/>
          <w:sz w:val="28"/>
          <w:szCs w:val="28"/>
        </w:rPr>
        <w:t xml:space="preserve"> преподав</w:t>
      </w:r>
      <w:r w:rsidR="00CE41DB" w:rsidRPr="00CD7B3F">
        <w:rPr>
          <w:rFonts w:ascii="Times New Roman" w:hAnsi="Times New Roman" w:cs="Times New Roman"/>
          <w:sz w:val="28"/>
          <w:szCs w:val="28"/>
        </w:rPr>
        <w:t>ании</w:t>
      </w:r>
      <w:r w:rsidRPr="00CD7B3F">
        <w:rPr>
          <w:rFonts w:ascii="Times New Roman" w:hAnsi="Times New Roman" w:cs="Times New Roman"/>
          <w:sz w:val="28"/>
          <w:szCs w:val="28"/>
        </w:rPr>
        <w:t xml:space="preserve"> математики в начальных классах формируют самостоятельность в добывании знаний, свободное развитие каждого ученика как субъекта учения и как личности, способность самостоятельного решения поставленных проблем и овладение универсальными способами учебной деятельности.</w:t>
      </w:r>
    </w:p>
    <w:p w:rsidR="001E2CD7" w:rsidRDefault="001E2CD7" w:rsidP="00CD7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CD7" w:rsidRDefault="001E2CD7" w:rsidP="000D61C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1E2CD7" w:rsidRPr="001E2CD7" w:rsidRDefault="001E2CD7" w:rsidP="001E2C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CD7">
        <w:rPr>
          <w:rFonts w:ascii="Times New Roman" w:hAnsi="Times New Roman" w:cs="Times New Roman"/>
          <w:sz w:val="28"/>
          <w:szCs w:val="28"/>
        </w:rPr>
        <w:t>Ануфриев А.Ф., С.Н.Костромина        Как преодолеть трудности в обучении детей. – М., 1999.</w:t>
      </w:r>
    </w:p>
    <w:p w:rsidR="001E2CD7" w:rsidRPr="001E2CD7" w:rsidRDefault="001E2CD7" w:rsidP="001E2C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CD7">
        <w:rPr>
          <w:rFonts w:ascii="Times New Roman" w:hAnsi="Times New Roman" w:cs="Times New Roman"/>
          <w:sz w:val="28"/>
          <w:szCs w:val="28"/>
        </w:rPr>
        <w:t xml:space="preserve">Современные образовательные технологии: Учебное пособие/коллектив авторов; под ред. </w:t>
      </w:r>
      <w:proofErr w:type="spellStart"/>
      <w:r w:rsidRPr="001E2CD7">
        <w:rPr>
          <w:rFonts w:ascii="Times New Roman" w:hAnsi="Times New Roman" w:cs="Times New Roman"/>
          <w:sz w:val="28"/>
          <w:szCs w:val="28"/>
        </w:rPr>
        <w:t>Бородовской</w:t>
      </w:r>
      <w:proofErr w:type="spellEnd"/>
      <w:r w:rsidRPr="001E2CD7">
        <w:rPr>
          <w:rFonts w:ascii="Times New Roman" w:hAnsi="Times New Roman" w:cs="Times New Roman"/>
          <w:sz w:val="28"/>
          <w:szCs w:val="28"/>
        </w:rPr>
        <w:t xml:space="preserve"> Н.В. 2 изд., стер. – М.: КНОРУС, 2004</w:t>
      </w:r>
    </w:p>
    <w:p w:rsidR="001E2CD7" w:rsidRPr="001E2CD7" w:rsidRDefault="001E2CD7" w:rsidP="001E2C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2CD7">
        <w:rPr>
          <w:rFonts w:ascii="Times New Roman" w:hAnsi="Times New Roman" w:cs="Times New Roman"/>
          <w:sz w:val="28"/>
          <w:szCs w:val="28"/>
        </w:rPr>
        <w:t>Витковская</w:t>
      </w:r>
      <w:proofErr w:type="spellEnd"/>
      <w:r w:rsidRPr="001E2CD7">
        <w:rPr>
          <w:rFonts w:ascii="Times New Roman" w:hAnsi="Times New Roman" w:cs="Times New Roman"/>
          <w:sz w:val="28"/>
          <w:szCs w:val="28"/>
        </w:rPr>
        <w:t xml:space="preserve"> И.М.        Как организовать групповую учебную работу младших школьников. – Начальная школа. – 1997. - №12.</w:t>
      </w:r>
    </w:p>
    <w:p w:rsidR="001E2CD7" w:rsidRPr="001E2CD7" w:rsidRDefault="001E2CD7" w:rsidP="001E2C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CD7">
        <w:rPr>
          <w:rFonts w:ascii="Times New Roman" w:hAnsi="Times New Roman" w:cs="Times New Roman"/>
          <w:sz w:val="28"/>
          <w:szCs w:val="28"/>
        </w:rPr>
        <w:t>Давыдов В.В. Теория развивающего обучения. – М.ИНТОР.1996.</w:t>
      </w:r>
    </w:p>
    <w:p w:rsidR="001E2CD7" w:rsidRPr="001E2CD7" w:rsidRDefault="001E2CD7" w:rsidP="001E2C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CD7">
        <w:rPr>
          <w:rFonts w:ascii="Times New Roman" w:hAnsi="Times New Roman" w:cs="Times New Roman"/>
          <w:sz w:val="28"/>
          <w:szCs w:val="28"/>
        </w:rPr>
        <w:t xml:space="preserve">Константинова Т. Г., </w:t>
      </w:r>
      <w:proofErr w:type="spellStart"/>
      <w:r w:rsidRPr="001E2CD7">
        <w:rPr>
          <w:rFonts w:ascii="Times New Roman" w:hAnsi="Times New Roman" w:cs="Times New Roman"/>
          <w:sz w:val="28"/>
          <w:szCs w:val="28"/>
        </w:rPr>
        <w:t>Афонина</w:t>
      </w:r>
      <w:proofErr w:type="spellEnd"/>
      <w:r w:rsidRPr="001E2CD7">
        <w:rPr>
          <w:rFonts w:ascii="Times New Roman" w:hAnsi="Times New Roman" w:cs="Times New Roman"/>
          <w:sz w:val="28"/>
          <w:szCs w:val="28"/>
        </w:rPr>
        <w:t xml:space="preserve"> Е. В. Использование И</w:t>
      </w:r>
      <w:proofErr w:type="gramStart"/>
      <w:r w:rsidRPr="001E2CD7">
        <w:rPr>
          <w:rFonts w:ascii="Times New Roman" w:hAnsi="Times New Roman" w:cs="Times New Roman"/>
          <w:sz w:val="28"/>
          <w:szCs w:val="28"/>
        </w:rPr>
        <w:t>КТ в пр</w:t>
      </w:r>
      <w:proofErr w:type="gramEnd"/>
      <w:r w:rsidRPr="001E2CD7">
        <w:rPr>
          <w:rFonts w:ascii="Times New Roman" w:hAnsi="Times New Roman" w:cs="Times New Roman"/>
          <w:sz w:val="28"/>
          <w:szCs w:val="28"/>
        </w:rPr>
        <w:t xml:space="preserve">еподавании различных школьных дисциплин. - М., «Просвещение», 2005. 154 </w:t>
      </w:r>
      <w:proofErr w:type="gramStart"/>
      <w:r w:rsidRPr="001E2CD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E2CD7">
        <w:rPr>
          <w:rFonts w:ascii="Times New Roman" w:hAnsi="Times New Roman" w:cs="Times New Roman"/>
          <w:sz w:val="28"/>
          <w:szCs w:val="28"/>
        </w:rPr>
        <w:t>.      </w:t>
      </w:r>
    </w:p>
    <w:p w:rsidR="001E2CD7" w:rsidRDefault="001E2CD7" w:rsidP="001E2C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CD7">
        <w:rPr>
          <w:rFonts w:ascii="Times New Roman" w:hAnsi="Times New Roman" w:cs="Times New Roman"/>
          <w:sz w:val="28"/>
          <w:szCs w:val="28"/>
        </w:rPr>
        <w:t xml:space="preserve">«Информационные технологии на уроках в начальной школе». Составитель </w:t>
      </w:r>
      <w:proofErr w:type="spellStart"/>
      <w:r w:rsidRPr="001E2CD7">
        <w:rPr>
          <w:rFonts w:ascii="Times New Roman" w:hAnsi="Times New Roman" w:cs="Times New Roman"/>
          <w:sz w:val="28"/>
          <w:szCs w:val="28"/>
        </w:rPr>
        <w:t>О.В.Рыбьякова</w:t>
      </w:r>
      <w:proofErr w:type="spellEnd"/>
      <w:r w:rsidRPr="001E2CD7">
        <w:rPr>
          <w:rFonts w:ascii="Times New Roman" w:hAnsi="Times New Roman" w:cs="Times New Roman"/>
          <w:sz w:val="28"/>
          <w:szCs w:val="28"/>
        </w:rPr>
        <w:t>. Издательство Учитель. Волгоград 2008г</w:t>
      </w:r>
    </w:p>
    <w:p w:rsidR="001E2CD7" w:rsidRDefault="001E2CD7" w:rsidP="001E2C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2CD7">
        <w:rPr>
          <w:rFonts w:ascii="Times New Roman" w:hAnsi="Times New Roman" w:cs="Times New Roman"/>
          <w:sz w:val="28"/>
          <w:szCs w:val="28"/>
        </w:rPr>
        <w:t>Селевко</w:t>
      </w:r>
      <w:proofErr w:type="spellEnd"/>
      <w:r w:rsidRPr="001E2CD7">
        <w:rPr>
          <w:rFonts w:ascii="Times New Roman" w:hAnsi="Times New Roman" w:cs="Times New Roman"/>
          <w:sz w:val="28"/>
          <w:szCs w:val="28"/>
        </w:rPr>
        <w:t xml:space="preserve"> Г.К. Энциклопедия образовательных технологий. – М.: НИИ школьных технологий, 2006. – 816 </w:t>
      </w:r>
      <w:proofErr w:type="gramStart"/>
      <w:r w:rsidRPr="001E2CD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E2CD7">
        <w:rPr>
          <w:rFonts w:ascii="Times New Roman" w:hAnsi="Times New Roman" w:cs="Times New Roman"/>
          <w:sz w:val="28"/>
          <w:szCs w:val="28"/>
        </w:rPr>
        <w:t>.</w:t>
      </w:r>
    </w:p>
    <w:p w:rsidR="001E2CD7" w:rsidRDefault="00B03DAD" w:rsidP="001E2C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1E2CD7" w:rsidRPr="001E2CD7">
          <w:rPr>
            <w:rStyle w:val="a8"/>
            <w:rFonts w:ascii="Times New Roman" w:hAnsi="Times New Roman" w:cs="Times New Roman"/>
            <w:sz w:val="28"/>
            <w:szCs w:val="28"/>
          </w:rPr>
          <w:t>«Современные подходы к преподаванию математики в начальных классах» (</w:t>
        </w:r>
        <w:proofErr w:type="spellStart"/>
        <w:r w:rsidR="001E2CD7" w:rsidRPr="001E2CD7">
          <w:rPr>
            <w:rStyle w:val="a8"/>
            <w:rFonts w:ascii="Times New Roman" w:hAnsi="Times New Roman" w:cs="Times New Roman"/>
            <w:sz w:val="28"/>
            <w:szCs w:val="28"/>
          </w:rPr>
          <w:t>infourok.ru</w:t>
        </w:r>
        <w:proofErr w:type="spellEnd"/>
        <w:r w:rsidR="001E2CD7" w:rsidRPr="001E2CD7">
          <w:rPr>
            <w:rStyle w:val="a8"/>
            <w:rFonts w:ascii="Times New Roman" w:hAnsi="Times New Roman" w:cs="Times New Roman"/>
            <w:sz w:val="28"/>
            <w:szCs w:val="28"/>
          </w:rPr>
          <w:t>)</w:t>
        </w:r>
      </w:hyperlink>
    </w:p>
    <w:p w:rsidR="001E2CD7" w:rsidRPr="00FB237A" w:rsidRDefault="00B03DAD" w:rsidP="00FB237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1E2CD7" w:rsidRPr="006351B4">
          <w:rPr>
            <w:rStyle w:val="a8"/>
            <w:rFonts w:ascii="Times New Roman" w:hAnsi="Times New Roman" w:cs="Times New Roman"/>
            <w:sz w:val="28"/>
            <w:szCs w:val="28"/>
          </w:rPr>
          <w:t>https://kopilkaurokov.ru/nachalniyeKlassi/planirovanie/ispol_zovaniie_novykh_tiekhnologhii_na_urokakh_matiematiki_v_nachal_nykh_klassakh</w:t>
        </w:r>
      </w:hyperlink>
    </w:p>
    <w:sectPr w:rsidR="001E2CD7" w:rsidRPr="00FB237A" w:rsidSect="001E2CD7"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DBD" w:rsidRDefault="004A1DBD" w:rsidP="0029124F">
      <w:pPr>
        <w:spacing w:after="0" w:line="240" w:lineRule="auto"/>
      </w:pPr>
      <w:r>
        <w:separator/>
      </w:r>
    </w:p>
  </w:endnote>
  <w:endnote w:type="continuationSeparator" w:id="0">
    <w:p w:rsidR="004A1DBD" w:rsidRDefault="004A1DBD" w:rsidP="00291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DBD" w:rsidRDefault="004A1DBD" w:rsidP="0029124F">
      <w:pPr>
        <w:spacing w:after="0" w:line="240" w:lineRule="auto"/>
      </w:pPr>
      <w:r>
        <w:separator/>
      </w:r>
    </w:p>
  </w:footnote>
  <w:footnote w:type="continuationSeparator" w:id="0">
    <w:p w:rsidR="004A1DBD" w:rsidRDefault="004A1DBD" w:rsidP="002912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5570"/>
    <w:multiLevelType w:val="multilevel"/>
    <w:tmpl w:val="D1121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202269"/>
    <w:multiLevelType w:val="multilevel"/>
    <w:tmpl w:val="84E2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FB04AD"/>
    <w:multiLevelType w:val="multilevel"/>
    <w:tmpl w:val="03400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326392"/>
    <w:multiLevelType w:val="multilevel"/>
    <w:tmpl w:val="5936EB74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  <w:lvl w:ilvl="1" w:tentative="1">
      <w:start w:val="1"/>
      <w:numFmt w:val="decimal"/>
      <w:lvlText w:val="%2."/>
      <w:lvlJc w:val="left"/>
      <w:pPr>
        <w:tabs>
          <w:tab w:val="num" w:pos="2136"/>
        </w:tabs>
        <w:ind w:left="2136" w:hanging="360"/>
      </w:pPr>
    </w:lvl>
    <w:lvl w:ilvl="2" w:tentative="1">
      <w:start w:val="1"/>
      <w:numFmt w:val="decimal"/>
      <w:lvlText w:val="%3."/>
      <w:lvlJc w:val="left"/>
      <w:pPr>
        <w:tabs>
          <w:tab w:val="num" w:pos="2856"/>
        </w:tabs>
        <w:ind w:left="2856" w:hanging="360"/>
      </w:pPr>
    </w:lvl>
    <w:lvl w:ilvl="3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entative="1">
      <w:start w:val="1"/>
      <w:numFmt w:val="decimal"/>
      <w:lvlText w:val="%5."/>
      <w:lvlJc w:val="left"/>
      <w:pPr>
        <w:tabs>
          <w:tab w:val="num" w:pos="4296"/>
        </w:tabs>
        <w:ind w:left="4296" w:hanging="360"/>
      </w:pPr>
    </w:lvl>
    <w:lvl w:ilvl="5" w:tentative="1">
      <w:start w:val="1"/>
      <w:numFmt w:val="decimal"/>
      <w:lvlText w:val="%6."/>
      <w:lvlJc w:val="left"/>
      <w:pPr>
        <w:tabs>
          <w:tab w:val="num" w:pos="5016"/>
        </w:tabs>
        <w:ind w:left="5016" w:hanging="360"/>
      </w:pPr>
    </w:lvl>
    <w:lvl w:ilvl="6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entative="1">
      <w:start w:val="1"/>
      <w:numFmt w:val="decimal"/>
      <w:lvlText w:val="%8."/>
      <w:lvlJc w:val="left"/>
      <w:pPr>
        <w:tabs>
          <w:tab w:val="num" w:pos="6456"/>
        </w:tabs>
        <w:ind w:left="6456" w:hanging="360"/>
      </w:pPr>
    </w:lvl>
    <w:lvl w:ilvl="8" w:tentative="1">
      <w:start w:val="1"/>
      <w:numFmt w:val="decimal"/>
      <w:lvlText w:val="%9."/>
      <w:lvlJc w:val="left"/>
      <w:pPr>
        <w:tabs>
          <w:tab w:val="num" w:pos="7176"/>
        </w:tabs>
        <w:ind w:left="7176" w:hanging="360"/>
      </w:pPr>
    </w:lvl>
  </w:abstractNum>
  <w:abstractNum w:abstractNumId="4">
    <w:nsid w:val="2E581EBB"/>
    <w:multiLevelType w:val="multilevel"/>
    <w:tmpl w:val="3F84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6C70EB"/>
    <w:multiLevelType w:val="multilevel"/>
    <w:tmpl w:val="812AB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582837"/>
    <w:multiLevelType w:val="multilevel"/>
    <w:tmpl w:val="F7FAB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ED6479"/>
    <w:multiLevelType w:val="multilevel"/>
    <w:tmpl w:val="868E9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8C7034"/>
    <w:multiLevelType w:val="multilevel"/>
    <w:tmpl w:val="74066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000805"/>
    <w:multiLevelType w:val="multilevel"/>
    <w:tmpl w:val="CB8E8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68F1ACA"/>
    <w:multiLevelType w:val="multilevel"/>
    <w:tmpl w:val="C7386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6"/>
  </w:num>
  <w:num w:numId="8">
    <w:abstractNumId w:val="10"/>
  </w:num>
  <w:num w:numId="9">
    <w:abstractNumId w:val="9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0E9F"/>
    <w:rsid w:val="000D61CF"/>
    <w:rsid w:val="001E2CD7"/>
    <w:rsid w:val="002427DC"/>
    <w:rsid w:val="002805DA"/>
    <w:rsid w:val="0029124F"/>
    <w:rsid w:val="004A1DBD"/>
    <w:rsid w:val="00550659"/>
    <w:rsid w:val="007A5CED"/>
    <w:rsid w:val="00892900"/>
    <w:rsid w:val="009E6B7F"/>
    <w:rsid w:val="00AF65DF"/>
    <w:rsid w:val="00B03DAD"/>
    <w:rsid w:val="00B20E9F"/>
    <w:rsid w:val="00CD7B3F"/>
    <w:rsid w:val="00CE41DB"/>
    <w:rsid w:val="00D123D0"/>
    <w:rsid w:val="00D9732B"/>
    <w:rsid w:val="00FB2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6B7F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91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124F"/>
  </w:style>
  <w:style w:type="paragraph" w:styleId="a6">
    <w:name w:val="footer"/>
    <w:basedOn w:val="a"/>
    <w:link w:val="a7"/>
    <w:uiPriority w:val="99"/>
    <w:unhideWhenUsed/>
    <w:rsid w:val="00291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124F"/>
  </w:style>
  <w:style w:type="character" w:styleId="a8">
    <w:name w:val="Hyperlink"/>
    <w:basedOn w:val="a0"/>
    <w:uiPriority w:val="99"/>
    <w:unhideWhenUsed/>
    <w:rsid w:val="0029124F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1E2C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sovremennie-podhodi-k-prepodavaniyu-matematiki-v-nachalnih-klassah-2573913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opilkaurokov.ru/nachalniyeKlassi/planirovanie/ispol_zovaniie_novykh_tiekhnologhii_na_urokakh_matiematiki_v_nachal_nykh_klassak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2092</Words>
  <Characters>11931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Shmurygin</dc:creator>
  <cp:keywords/>
  <dc:description/>
  <cp:lastModifiedBy>Пользователь</cp:lastModifiedBy>
  <cp:revision>6</cp:revision>
  <dcterms:created xsi:type="dcterms:W3CDTF">2021-10-31T09:25:00Z</dcterms:created>
  <dcterms:modified xsi:type="dcterms:W3CDTF">2022-01-24T17:04:00Z</dcterms:modified>
</cp:coreProperties>
</file>