
<file path=[Content_Types].xml><?xml version="1.0" encoding="utf-8"?>
<Types xmlns="http://schemas.openxmlformats.org/package/2006/content-types">
  <Override PartName="/word/media/image2.jpeg" ContentType="image/jpeg"/>
  <Override PartName="/word/media/image3.jpeg" ContentType="image/jpeg"/>
  <Override PartName="/word/media/image4.jpeg" ContentType="image/jpeg"/>
  <Override PartName="/word/media/image10.jpeg" ContentType="image/jpeg"/>
  <Override PartName="/word/media/image5.jpeg" ContentType="image/jpeg"/>
  <Override PartName="/word/media/image11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.jpeg" ContentType="image/jpeg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  <w:t>Конкурс исследовательских работ и проектов учащихся                         общеобразовательных учреждений Республики Дагестан</w:t>
      </w:r>
    </w:p>
    <w:p>
      <w:pPr>
        <w:pStyle w:val="style0"/>
        <w:jc w:val="center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  <w:t>«Первоцвет»</w:t>
      </w:r>
    </w:p>
    <w:p>
      <w:pPr>
        <w:pStyle w:val="style0"/>
        <w:jc w:val="center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jc w:val="center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jc w:val="center"/>
        <w:spacing w:after="0" w:before="0" w:line="360" w:lineRule="atLeast"/>
      </w:pPr>
      <w:r>
        <w:rPr>
          <w:sz w:val="48"/>
          <w:b/>
          <w:szCs w:val="28"/>
          <w:rFonts w:ascii="Times New Roman" w:cs="Times New Roman" w:hAnsi="Times New Roman"/>
        </w:rPr>
        <w:t xml:space="preserve">Исследовательская работа </w:t>
      </w:r>
    </w:p>
    <w:p>
      <w:pPr>
        <w:pStyle w:val="style0"/>
        <w:jc w:val="center"/>
        <w:spacing w:after="0" w:before="0" w:line="360" w:lineRule="atLeast"/>
      </w:pPr>
      <w:r>
        <w:rPr>
          <w:sz w:val="36"/>
          <w:szCs w:val="28"/>
          <w:rFonts w:ascii="Times New Roman" w:cs="Times New Roman" w:hAnsi="Times New Roman"/>
        </w:rPr>
        <w:t>на тему:</w:t>
      </w:r>
    </w:p>
    <w:p>
      <w:pPr>
        <w:pStyle w:val="style0"/>
        <w:ind w:firstLine="708" w:left="0" w:right="0"/>
        <w:spacing w:line="360" w:lineRule="atLeast"/>
      </w:pPr>
      <w:r>
        <w:rPr>
          <w:sz w:val="96"/>
          <w:i/>
          <w:b/>
          <w:szCs w:val="28"/>
          <w:rFonts w:ascii="Times New Roman" w:cs="Times New Roman" w:hAnsi="Times New Roman"/>
        </w:rPr>
        <w:t xml:space="preserve"> </w:t>
      </w:r>
      <w:r>
        <w:rPr>
          <w:sz w:val="48"/>
          <w:b/>
          <w:szCs w:val="28"/>
          <w:rFonts w:ascii="Times New Roman" w:cs="Times New Roman" w:hAnsi="Times New Roman"/>
        </w:rPr>
        <w:t>«  Природные  чудеса  Дагестана»</w:t>
      </w:r>
    </w:p>
    <w:p>
      <w:pPr>
        <w:pStyle w:val="style0"/>
        <w:jc w:val="center"/>
        <w:spacing w:after="0" w:before="0" w:line="360" w:lineRule="atLeast"/>
      </w:pPr>
      <w:r>
        <w:rPr>
          <w:sz w:val="44"/>
          <w:i/>
          <w:b/>
          <w:szCs w:val="28"/>
          <w:rFonts w:ascii="Times New Roman" w:cs="Times New Roman" w:hAnsi="Times New Roman"/>
        </w:rPr>
        <w:t xml:space="preserve"> </w:t>
      </w:r>
    </w:p>
    <w:p>
      <w:pPr>
        <w:pStyle w:val="style0"/>
        <w:jc w:val="center"/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  <w:t xml:space="preserve"> 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  <w:t>Гунешова Фатима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  <w:t xml:space="preserve">Ученица </w:t>
      </w:r>
      <w:r>
        <w:rPr>
          <w:sz w:val="28"/>
          <w:i/>
          <w:szCs w:val="28"/>
          <w:rFonts w:ascii="Times New Roman" w:cs="Times New Roman" w:hAnsi="Times New Roman"/>
        </w:rPr>
        <w:t>4</w:t>
      </w:r>
      <w:r>
        <w:rPr>
          <w:sz w:val="28"/>
          <w:i/>
          <w:szCs w:val="28"/>
          <w:rFonts w:ascii="Times New Roman" w:cs="Times New Roman" w:hAnsi="Times New Roman"/>
        </w:rPr>
        <w:t xml:space="preserve"> «Б» класса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  <w:t xml:space="preserve">Муниципальное казённое образовательное учреждение 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  <w:t xml:space="preserve"> </w:t>
      </w:r>
      <w:r>
        <w:rPr>
          <w:sz w:val="28"/>
          <w:i/>
          <w:szCs w:val="28"/>
          <w:rFonts w:ascii="Times New Roman" w:cs="Times New Roman" w:hAnsi="Times New Roman"/>
        </w:rPr>
        <w:t>, Дербентский район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                                                                  </w:t>
      </w:r>
      <w:r>
        <w:rPr>
          <w:sz w:val="28"/>
          <w:szCs w:val="28"/>
          <w:rFonts w:ascii="Times New Roman" w:cs="Times New Roman" w:hAnsi="Times New Roman"/>
        </w:rPr>
        <w:t>Руководитель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  <w:t>Велиханова Светлана Эвезовна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                                                                       </w:t>
      </w:r>
      <w:r>
        <w:rPr>
          <w:sz w:val="28"/>
          <w:szCs w:val="28"/>
          <w:rFonts w:ascii="Times New Roman" w:cs="Times New Roman" w:hAnsi="Times New Roman"/>
        </w:rPr>
        <w:t>учитель начальных классов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                                                                       </w:t>
      </w:r>
      <w:r>
        <w:rPr>
          <w:sz w:val="28"/>
          <w:szCs w:val="28"/>
          <w:rFonts w:ascii="Times New Roman" w:cs="Times New Roman" w:hAnsi="Times New Roman"/>
        </w:rPr>
        <w:t xml:space="preserve">МКОУ СОШ  с. </w:t>
      </w:r>
      <w:r>
        <w:rPr>
          <w:sz w:val="28"/>
          <w:szCs w:val="28"/>
          <w:rFonts w:ascii="Times New Roman" w:cs="Times New Roman" w:hAnsi="Times New Roman"/>
        </w:rPr>
        <w:t>Падар</w:t>
      </w:r>
    </w:p>
    <w:p>
      <w:pPr>
        <w:pStyle w:val="style0"/>
        <w:jc w:val="right"/>
        <w:spacing w:after="0" w:before="0" w:line="36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                                                                       </w:t>
      </w:r>
      <w:r>
        <w:rPr>
          <w:sz w:val="28"/>
          <w:szCs w:val="28"/>
          <w:rFonts w:ascii="Times New Roman" w:cs="Times New Roman" w:hAnsi="Times New Roman"/>
        </w:rPr>
        <w:t xml:space="preserve">Дербентского района </w:t>
      </w:r>
    </w:p>
    <w:p>
      <w:pPr>
        <w:pStyle w:val="style0"/>
        <w:tabs>
          <w:tab w:leader="none" w:pos="8151" w:val="left"/>
        </w:tabs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  <w:t xml:space="preserve"> </w:t>
      </w:r>
    </w:p>
    <w:p>
      <w:pPr>
        <w:pStyle w:val="style0"/>
        <w:tabs>
          <w:tab w:leader="none" w:pos="8151" w:val="left"/>
        </w:tabs>
        <w:spacing w:after="0" w:before="0" w:line="360" w:lineRule="atLeast"/>
      </w:pPr>
      <w:r>
        <w:rPr>
          <w:sz w:val="28"/>
          <w:i/>
          <w:szCs w:val="28"/>
          <w:rFonts w:ascii="Times New Roman" w:cs="Times New Roman" w:hAnsi="Times New Roman"/>
        </w:rPr>
      </w:r>
    </w:p>
    <w:p>
      <w:pPr>
        <w:pStyle w:val="style0"/>
        <w:ind w:firstLine="708" w:left="0" w:right="0"/>
        <w:spacing w:line="360" w:lineRule="atLeast"/>
      </w:pPr>
      <w:r>
        <w:rPr>
          <w:sz w:val="28"/>
          <w:b/>
          <w:szCs w:val="28"/>
          <w:rFonts w:ascii="Times New Roman" w:cs="Times New Roman" w:hAnsi="Times New Roman"/>
        </w:rPr>
      </w:r>
    </w:p>
    <w:p>
      <w:pPr>
        <w:pStyle w:val="style0"/>
        <w:ind w:firstLine="708" w:left="0" w:right="0"/>
        <w:spacing w:line="360" w:lineRule="atLeast"/>
      </w:pPr>
      <w:r>
        <w:rPr>
          <w:sz w:val="28"/>
          <w:b/>
          <w:szCs w:val="28"/>
          <w:rFonts w:ascii="Times New Roman" w:cs="Times New Roman" w:hAnsi="Times New Roman"/>
        </w:rPr>
      </w:r>
    </w:p>
    <w:p>
      <w:pPr>
        <w:pStyle w:val="style0"/>
        <w:ind w:firstLine="708" w:left="0" w:right="0"/>
        <w:spacing w:line="360" w:lineRule="atLeast"/>
      </w:pPr>
      <w:r>
        <w:rPr>
          <w:sz w:val="28"/>
          <w:b/>
          <w:szCs w:val="28"/>
          <w:rFonts w:ascii="Times New Roman" w:cs="Times New Roman" w:hAnsi="Times New Roman"/>
        </w:rPr>
      </w:r>
    </w:p>
    <w:p>
      <w:pPr>
        <w:pStyle w:val="style0"/>
        <w:ind w:firstLine="708" w:left="0" w:right="0"/>
        <w:spacing w:line="360" w:lineRule="atLeast"/>
      </w:pPr>
      <w:r>
        <w:rPr>
          <w:sz w:val="28"/>
          <w:b/>
          <w:szCs w:val="28"/>
          <w:rFonts w:ascii="Times New Roman" w:cs="Times New Roman" w:hAnsi="Times New Roman"/>
        </w:rPr>
        <w:t>Проект «Природные чудеса Дагестана»</w:t>
      </w:r>
    </w:p>
    <w:p>
      <w:pPr>
        <w:pStyle w:val="style0"/>
        <w:ind w:firstLine="708" w:left="0" w:right="0"/>
        <w:spacing w:line="360" w:lineRule="atLeast"/>
      </w:pPr>
      <w:r>
        <w:rPr>
          <w:sz w:val="28"/>
          <w:b/>
          <w:szCs w:val="28"/>
          <w:rFonts w:ascii="Times New Roman" w:cs="Times New Roman" w:hAnsi="Times New Roman"/>
        </w:rPr>
      </w:r>
    </w:p>
    <w:p>
      <w:pPr>
        <w:pStyle w:val="style0"/>
        <w:ind w:firstLine="708" w:left="0" w:right="0"/>
        <w:spacing w:line="360" w:lineRule="atLeast"/>
      </w:pPr>
      <w:r>
        <w:rPr>
          <w:sz w:val="28"/>
          <w:b/>
          <w:szCs w:val="28"/>
          <w:rFonts w:ascii="Times New Roman" w:cs="Times New Roman" w:hAnsi="Times New Roman"/>
        </w:rPr>
        <w:t>Содержание:</w:t>
      </w:r>
    </w:p>
    <w:p>
      <w:pPr>
        <w:pStyle w:val="style38"/>
        <w:numPr>
          <w:ilvl w:val="0"/>
          <w:numId w:val="3"/>
        </w:numPr>
        <w:ind w:hanging="709" w:left="709" w:right="0"/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  <w:t>Введение</w:t>
      </w:r>
    </w:p>
    <w:p>
      <w:pPr>
        <w:pStyle w:val="style38"/>
        <w:ind w:hanging="0" w:left="709" w:right="0"/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  <w:t>Актуальность (цель , задачи, гипотеза )</w:t>
      </w:r>
    </w:p>
    <w:p>
      <w:pPr>
        <w:pStyle w:val="style38"/>
        <w:numPr>
          <w:ilvl w:val="0"/>
          <w:numId w:val="3"/>
        </w:numPr>
        <w:ind w:hanging="709" w:left="709" w:right="0"/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  <w:t>Теоретическая часть</w:t>
      </w:r>
    </w:p>
    <w:p>
      <w:pPr>
        <w:pStyle w:val="style38"/>
        <w:numPr>
          <w:ilvl w:val="0"/>
          <w:numId w:val="3"/>
        </w:numPr>
        <w:ind w:hanging="0" w:left="709" w:right="0"/>
        <w:spacing w:line="360" w:lineRule="atLeast"/>
      </w:pPr>
      <w:r>
        <w:rPr>
          <w:sz w:val="28"/>
          <w:szCs w:val="28"/>
          <w:rFonts w:ascii="Times New Roman" w:cs="Times New Roman" w:hAnsi="Times New Roman"/>
          <w:lang w:eastAsia="ru-RU"/>
        </w:rPr>
        <w:t>Практическая часть</w:t>
      </w:r>
    </w:p>
    <w:p>
      <w:pPr>
        <w:pStyle w:val="style38"/>
        <w:ind w:hanging="0" w:left="851" w:right="0"/>
        <w:spacing w:line="360" w:lineRule="atLeast"/>
      </w:pPr>
      <w:r>
        <w:rPr>
          <w:sz w:val="28"/>
          <w:szCs w:val="28"/>
          <w:rFonts w:ascii="Times New Roman" w:cs="Times New Roman" w:hAnsi="Times New Roman"/>
          <w:lang w:eastAsia="ru-RU"/>
        </w:rPr>
        <w:t xml:space="preserve">1. </w:t>
      </w:r>
      <w:r>
        <w:rPr>
          <w:color w:val="1A1A1A"/>
          <w:sz w:val="28"/>
          <w:szCs w:val="28"/>
          <w:rFonts w:ascii="Times New Roman" w:cs="Times New Roman" w:hAnsi="Times New Roman"/>
        </w:rPr>
        <w:t xml:space="preserve">Список популярных объектов внутреннего туризма на основе </w:t>
      </w:r>
      <w:r>
        <w:rPr>
          <w:sz w:val="28"/>
          <w:szCs w:val="28"/>
          <w:rFonts w:ascii="Times New Roman" w:cs="Times New Roman" w:hAnsi="Times New Roman"/>
          <w:lang w:eastAsia="ru-RU"/>
        </w:rPr>
        <w:t xml:space="preserve">анализа опроса </w:t>
      </w:r>
      <w:r>
        <w:rPr>
          <w:color w:val="1A1A1A"/>
          <w:sz w:val="28"/>
          <w:szCs w:val="28"/>
          <w:rFonts w:ascii="Times New Roman" w:cs="Times New Roman" w:hAnsi="Times New Roman"/>
        </w:rPr>
        <w:t xml:space="preserve"> интернет изданий.</w:t>
      </w:r>
    </w:p>
    <w:p>
      <w:pPr>
        <w:pStyle w:val="style38"/>
        <w:ind w:hanging="0" w:left="851" w:right="0"/>
        <w:spacing w:line="360" w:lineRule="atLeast"/>
      </w:pPr>
      <w:r>
        <w:rPr>
          <w:sz w:val="28"/>
          <w:szCs w:val="28"/>
          <w:rFonts w:ascii="Times New Roman" w:cs="Times New Roman" w:hAnsi="Times New Roman"/>
          <w:lang w:eastAsia="ru-RU"/>
        </w:rPr>
        <w:t>2.   Диагностика мнения одноклассников на основании  анкетирования.</w:t>
      </w:r>
    </w:p>
    <w:p>
      <w:pPr>
        <w:pStyle w:val="style38"/>
        <w:ind w:hanging="0" w:left="851" w:right="0"/>
        <w:spacing w:line="360" w:lineRule="atLeast"/>
      </w:pPr>
      <w:r>
        <w:rPr>
          <w:sz w:val="28"/>
          <w:szCs w:val="28"/>
          <w:rFonts w:ascii="Times New Roman" w:cs="Times New Roman" w:hAnsi="Times New Roman"/>
          <w:lang w:eastAsia="ru-RU"/>
        </w:rPr>
        <w:t xml:space="preserve">3. Составление собственного туристического маршрута. </w:t>
      </w:r>
    </w:p>
    <w:p>
      <w:pPr>
        <w:pStyle w:val="style0"/>
        <w:spacing w:line="360" w:lineRule="atLeast"/>
      </w:pPr>
      <w:r>
        <w:rPr>
          <w:sz w:val="28"/>
          <w:szCs w:val="28"/>
          <w:rFonts w:ascii="Times New Roman" w:cs="Times New Roman" w:hAnsi="Times New Roman"/>
          <w:lang w:val="en-US"/>
        </w:rPr>
        <w:t>IV</w:t>
      </w:r>
      <w:r>
        <w:rPr>
          <w:sz w:val="28"/>
          <w:szCs w:val="28"/>
          <w:rFonts w:ascii="Times New Roman" w:cs="Times New Roman" w:hAnsi="Times New Roman"/>
        </w:rPr>
        <w:t>. Заключение. Вывод</w:t>
      </w:r>
    </w:p>
    <w:p>
      <w:pPr>
        <w:pStyle w:val="style38"/>
        <w:numPr>
          <w:ilvl w:val="0"/>
          <w:numId w:val="3"/>
        </w:numPr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  <w:t>Литература и источники</w:t>
        <w:tab/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4020" w:val="left"/>
        </w:tabs>
        <w:spacing w:line="36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38"/>
        <w:ind w:hanging="0" w:left="1068" w:right="0"/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  <w:lang w:val="en-US"/>
        </w:rPr>
        <w:t>I</w:t>
      </w:r>
      <w:r>
        <w:rPr>
          <w:sz w:val="28"/>
          <w:b/>
          <w:szCs w:val="28"/>
          <w:rFonts w:ascii="Times New Roman" w:cs="Times New Roman" w:hAnsi="Times New Roman"/>
        </w:rPr>
        <w:t>.</w:t>
      </w:r>
      <w:r>
        <w:rPr>
          <w:sz w:val="28"/>
          <w:szCs w:val="28"/>
          <w:rFonts w:ascii="Times New Roman" w:cs="Times New Roman" w:hAnsi="Times New Roman"/>
        </w:rPr>
        <w:t xml:space="preserve">    </w:t>
      </w:r>
      <w:r>
        <w:rPr>
          <w:sz w:val="28"/>
          <w:b/>
          <w:szCs w:val="28"/>
          <w:rFonts w:ascii="Times New Roman" w:cs="Times New Roman" w:hAnsi="Times New Roman"/>
        </w:rPr>
        <w:t>Введение</w:t>
      </w:r>
    </w:p>
    <w:p>
      <w:pPr>
        <w:pStyle w:val="style0"/>
        <w:ind w:firstLine="708" w:left="0" w:right="0"/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Цель</w:t>
      </w:r>
      <w:r>
        <w:rPr>
          <w:sz w:val="28"/>
          <w:szCs w:val="28"/>
          <w:rFonts w:ascii="Times New Roman" w:cs="Times New Roman" w:hAnsi="Times New Roman"/>
        </w:rPr>
        <w:t>: Узнать как можно больше нового о родном  Дагестане  , о ее самых необычных местах, составить собственный маршрут летнего путешествия</w:t>
      </w:r>
    </w:p>
    <w:p>
      <w:pPr>
        <w:pStyle w:val="style0"/>
        <w:ind w:firstLine="708" w:left="0" w:right="0"/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Актуальность</w:t>
      </w:r>
    </w:p>
    <w:p>
      <w:pPr>
        <w:pStyle w:val="style37"/>
        <w:spacing w:after="28" w:before="28"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Мы живем в замечательной республике – Дагестан. Каждый житель нашей республики  знает, что существует семь чудес света. Эти знаменитые чудеса описал в своей «Истории» древний грек Геродот. Но не все древние  ученые  были с ним согласны и довольно часто спорили о том, что считать «чудом света». Мир не стоял на месте, создавал все новые и новые уникальные памятники и открывал для себя новые чудеса природы. Для всего человечества было очевидно, что «чудес» на свете значительно больше.  Нам повезло- мы живем в стране, в которой очень много и исторических памятников, и чудес природы, и прекрасных современных городов. Я решила  провести собственное исследование самых необычных мест  Дагестана  , чтобы предложить родителям собственный маршрут путешествия на летних каникулах. Хотя в нашей     республике   немало удивительных мест созданных человеческими руками, я решил остановиться именно на природных достопримечательностях     Дагестана , так как в наше время технических открытий человеческие сооружение может устареть, выйти из моды, а любуясь красотой природы мы не устаем удивляться ее вечному совершенству. И, конечно, вопрос экологии сейчас стоит остро везде, и в нашей республике  тоже, и мы должны сделать все возможное для сохранения принадлежащих нам памятников природы. </w:t>
      </w:r>
    </w:p>
    <w:p>
      <w:pPr>
        <w:pStyle w:val="style0"/>
        <w:spacing w:after="0" w:before="0" w:line="100" w:lineRule="atLeast"/>
      </w:pPr>
      <w:r>
        <w:rPr>
          <w:sz w:val="28"/>
          <w:b/>
          <w:szCs w:val="28"/>
          <w:rFonts w:ascii="Times New Roman" w:cs="Calibri" w:hAnsi="Times New Roman"/>
          <w:lang w:eastAsia="en-US" w:val="en-US"/>
        </w:rPr>
        <w:t>II</w:t>
      </w:r>
      <w:r>
        <w:rPr>
          <w:sz w:val="28"/>
          <w:szCs w:val="28"/>
          <w:rFonts w:ascii="Times New Roman" w:cs="Calibri" w:hAnsi="Times New Roman"/>
          <w:lang w:eastAsia="en-US"/>
        </w:rPr>
        <w:t xml:space="preserve">. </w:t>
      </w:r>
      <w:r>
        <w:rPr>
          <w:sz w:val="28"/>
          <w:b/>
          <w:szCs w:val="28"/>
          <w:rFonts w:ascii="Times New Roman" w:cs="Times New Roman" w:hAnsi="Times New Roman"/>
        </w:rPr>
        <w:t xml:space="preserve">Теоретическая часть                                                                                                                              </w:t>
      </w:r>
      <w:r>
        <w:rPr>
          <w:sz w:val="28"/>
          <w:szCs w:val="28"/>
          <w:rFonts w:ascii="Times New Roman" w:cs="Times New Roman" w:hAnsi="Times New Roman"/>
        </w:rPr>
        <w:t xml:space="preserve">  </w:t>
      </w:r>
      <w:r>
        <w:rPr>
          <w:color w:val="252525"/>
          <w:sz w:val="28"/>
          <w:b/>
          <w:szCs w:val="28"/>
          <w:rFonts w:ascii="Times New Roman" w:cs="Times New Roman" w:eastAsia="Times New Roman" w:hAnsi="Times New Roman"/>
        </w:rPr>
        <w:t xml:space="preserve">     </w:t>
      </w:r>
      <w:r>
        <w:rPr>
          <w:sz w:val="28"/>
          <w:szCs w:val="28"/>
          <w:rFonts w:ascii="Times New Roman" w:cs="Times New Roman" w:hAnsi="Times New Roman"/>
        </w:rPr>
        <w:t xml:space="preserve">Проанализировав анкеты участников опроса , а также прочитав много литературы и просмотрев документальные фильмы я </w:t>
      </w:r>
      <w:r>
        <w:rPr>
          <w:color w:val="252525"/>
          <w:sz w:val="28"/>
          <w:szCs w:val="28"/>
          <w:rFonts w:ascii="Times New Roman" w:cs="Times New Roman" w:eastAsia="Times New Roman" w:hAnsi="Times New Roman"/>
        </w:rPr>
        <w:t>разработала план проекта.</w:t>
      </w:r>
    </w:p>
    <w:p>
      <w:pPr>
        <w:pStyle w:val="style0"/>
        <w:spacing w:after="0" w:before="0" w:line="100" w:lineRule="atLeast"/>
      </w:pPr>
      <w:r>
        <w:rPr>
          <w:color w:val="252525"/>
          <w:sz w:val="28"/>
          <w:szCs w:val="28"/>
          <w:rFonts w:ascii="Times New Roman" w:cs="Times New Roman" w:eastAsia="Times New Roman" w:hAnsi="Times New Roman"/>
        </w:rPr>
        <w:t>А.)Исследовать разные источники информации.</w:t>
      </w:r>
    </w:p>
    <w:p>
      <w:pPr>
        <w:pStyle w:val="style0"/>
        <w:spacing w:after="0" w:before="0" w:line="100" w:lineRule="atLeast"/>
      </w:pPr>
      <w:r>
        <w:rPr>
          <w:color w:val="252525"/>
          <w:sz w:val="28"/>
          <w:szCs w:val="28"/>
          <w:rFonts w:ascii="Times New Roman" w:cs="Times New Roman" w:eastAsia="Times New Roman" w:hAnsi="Times New Roman"/>
        </w:rPr>
        <w:t>Б.) Изучить собранную информацию.</w:t>
      </w:r>
    </w:p>
    <w:p>
      <w:pPr>
        <w:pStyle w:val="style37"/>
        <w:shd w:fill="FFFFFF"/>
        <w:spacing w:after="28" w:before="28"/>
      </w:pPr>
      <w:r>
        <w:rPr>
          <w:sz w:val="28"/>
          <w:szCs w:val="28"/>
        </w:rPr>
        <w:t xml:space="preserve">Для работы над проектом   сформулировали проблемы. </w:t>
      </w:r>
    </w:p>
    <w:p>
      <w:pPr>
        <w:pStyle w:val="style37"/>
        <w:shd w:fill="FFFFFF"/>
        <w:spacing w:after="28" w:before="28"/>
      </w:pPr>
      <w:r>
        <w:rPr>
          <w:sz w:val="28"/>
          <w:szCs w:val="28"/>
        </w:rPr>
        <w:t>Это:                1.Есть ли необычные  места в республике?</w:t>
      </w:r>
    </w:p>
    <w:p>
      <w:pPr>
        <w:pStyle w:val="style37"/>
        <w:shd w:fill="FFFFFF"/>
        <w:spacing w:after="28" w:before="28"/>
      </w:pPr>
      <w:r>
        <w:rPr>
          <w:rStyle w:val="style16"/>
          <w:sz w:val="28"/>
          <w:i/>
          <w:szCs w:val="28"/>
          <w:iCs/>
        </w:rPr>
        <w:t>2.  </w:t>
      </w:r>
      <w:r>
        <w:rPr>
          <w:sz w:val="28"/>
          <w:szCs w:val="28"/>
        </w:rPr>
        <w:t>Является ли природа нашей местности уникальной?</w:t>
      </w:r>
    </w:p>
    <w:p>
      <w:pPr>
        <w:pStyle w:val="style37"/>
        <w:shd w:fill="FFFFFF"/>
        <w:spacing w:after="28" w:before="28"/>
      </w:pPr>
      <w:r>
        <w:rPr>
          <w:sz w:val="28"/>
          <w:szCs w:val="28"/>
        </w:rPr>
        <w:t>3.Какая достопримечательность, по мнению жителей, является главной?</w:t>
      </w:r>
    </w:p>
    <w:p>
      <w:pPr>
        <w:pStyle w:val="style37"/>
        <w:shd w:fill="FFFFFF"/>
        <w:spacing w:after="28" w:before="28"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Результаты социологического опроса показали, что выдвигаемая мной, гипотеза совпала с мнением жителей села. В нашей республике  есть огромное количество достопримечательностей. Ведь каждый уголок нашей планеты прекрасен по-своему.</w:t>
      </w:r>
    </w:p>
    <w:p>
      <w:pPr>
        <w:pStyle w:val="style38"/>
        <w:numPr>
          <w:ilvl w:val="0"/>
          <w:numId w:val="7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Диагностика мнения жителей села на основании  анкетирования.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</w:t>
      </w:r>
      <w:r>
        <w:rPr>
          <w:sz w:val="28"/>
          <w:szCs w:val="28"/>
          <w:rFonts w:ascii="Times New Roman" w:cs="Times New Roman" w:hAnsi="Times New Roman"/>
        </w:rPr>
        <w:t xml:space="preserve">На вопросы анкеты ответил 18 человек . Результаты  даны в приложении 3  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</w:t>
      </w:r>
      <w:r>
        <w:rPr>
          <w:color w:val="1A1A1A"/>
          <w:sz w:val="28"/>
          <w:szCs w:val="28"/>
          <w:rFonts w:ascii="Times New Roman" w:cs="Times New Roman" w:hAnsi="Times New Roman"/>
        </w:rPr>
        <w:t xml:space="preserve">Согласно опросу   список популярных объектов внутреннего туризма возглавляют 45% отвечающих считают важным для будущего республики  сохранить  природные красоты.   Вопрос создания горно-лыжного курорта     являлся наиболее   активно обсуждаемым при опросе. </w:t>
      </w:r>
      <w:r>
        <w:rPr>
          <w:sz w:val="28"/>
          <w:szCs w:val="28"/>
          <w:rFonts w:ascii="Times New Roman" w:cs="Times New Roman" w:hAnsi="Times New Roman"/>
        </w:rPr>
        <w:t xml:space="preserve">находятся в нашей республике, где они уже побывали и где хотят побывать. </w:t>
      </w:r>
    </w:p>
    <w:p>
      <w:pPr>
        <w:pStyle w:val="style0"/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 xml:space="preserve">           </w:t>
      </w:r>
      <w:r>
        <w:rPr>
          <w:sz w:val="28"/>
          <w:b/>
          <w:szCs w:val="28"/>
          <w:rFonts w:ascii="Times New Roman" w:cs="Times New Roman" w:hAnsi="Times New Roman"/>
          <w:lang w:val="en-US"/>
        </w:rPr>
        <w:t>III</w:t>
      </w:r>
      <w:r>
        <w:rPr>
          <w:sz w:val="28"/>
          <w:b/>
          <w:szCs w:val="28"/>
          <w:rFonts w:ascii="Times New Roman" w:cs="Times New Roman" w:hAnsi="Times New Roman"/>
        </w:rPr>
        <w:t xml:space="preserve">.   Практическая </w:t>
      </w:r>
      <w:r>
        <w:rPr>
          <w:color w:val="1A1A1A"/>
          <w:sz w:val="28"/>
          <w:b/>
          <w:szCs w:val="28"/>
          <w:rFonts w:ascii="Times New Roman" w:cs="Times New Roman" w:hAnsi="Times New Roman"/>
        </w:rPr>
        <w:t>часть.</w:t>
      </w:r>
    </w:p>
    <w:p>
      <w:pPr>
        <w:pStyle w:val="style37"/>
        <w:spacing w:after="28" w:before="28"/>
      </w:pPr>
      <w:r>
        <w:rPr>
          <w:color w:val="FF0000"/>
          <w:sz w:val="28"/>
          <w:szCs w:val="28"/>
        </w:rPr>
        <w:t xml:space="preserve">   </w:t>
      </w:r>
      <w:r>
        <w:rPr>
          <w:sz w:val="28"/>
          <w:szCs w:val="28"/>
        </w:rPr>
        <w:t>Мы часто мечтаем о неизведанных землях, жарких странах, стремимся к поиску нового, но не замечаем, что это новое находится рядом. Надо только захотеть увидеть. Наша республика имеет большое число культурных и природных достопримечательностей. Приглашаю к путешествию! (Полное описание приложение 4)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БАРХАН САРЫ КУМ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</w:t>
      </w:r>
      <w:r>
        <w:rPr>
          <w:sz w:val="28"/>
          <w:szCs w:val="28"/>
          <w:rFonts w:ascii="Times New Roman" w:cs="Times New Roman" w:hAnsi="Times New Roman"/>
        </w:rPr>
        <w:t xml:space="preserve">Бархан Сары-кум является вторым по размеру барханом в мире, а его уникальность состоит в том, это единственный подобный объект на Кавказе, которой к тому же окружен зеленой степью. Больше него только бархан Большой Эрг в Сахаре. Сары-Кум в длину достигает 12км, а в ширину 4 км. Высота же его 252 метра, а в 1879 году по некоторым данным он возвышался более чем на 600 метров и его размер со временем уменьшается. 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ВОДОПАД  ТОБОТ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</w:t>
      </w:r>
      <w:r>
        <w:rPr>
          <w:sz w:val="28"/>
          <w:szCs w:val="28"/>
          <w:rFonts w:ascii="Times New Roman" w:cs="Times New Roman" w:hAnsi="Times New Roman"/>
        </w:rPr>
        <w:t xml:space="preserve">Гордые дагестанские горы не везде приветливо демонстрируют свои красоты, но живописный водопад Тобот – исключение. Он легкодоступен для любования, и до него несложно добраться по трассе на автомобиле или микроавтобусе. 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Гора Шадбуздаг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sz w:val="28"/>
          <w:szCs w:val="28"/>
          <w:rFonts w:ascii="Times New Roman" w:cs="Times New Roman" w:hAnsi="Times New Roman"/>
        </w:rPr>
        <w:t>Данная возвышенность была почитаема и до распространения Ислама, так как в основе поклонения горным массивам лежит почитание местных духов – «хозяев». Именно они, по поверьям, снежными лавинами и селевыми потоками, наносившими серьезный урон сельскому хозяйству горцев, наказывали местных жителей за неуважительное отношение к местным святыням.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Сулакский каньен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sz w:val="28"/>
          <w:szCs w:val="28"/>
          <w:rFonts w:ascii="Times New Roman" w:cs="Times New Roman" w:hAnsi="Times New Roman"/>
        </w:rPr>
        <w:t>Сулакский каньон в Республике Дагестан однозначно доказывает величие природы. Это самый грандиозный каньон России!</w:t>
      </w:r>
      <w:r>
        <w:rPr>
          <w:sz w:val="28"/>
          <w:i/>
          <w:szCs w:val="28"/>
          <w:iCs/>
          <w:rFonts w:ascii="Times New Roman" w:cs="Times New Roman" w:hAnsi="Times New Roman"/>
        </w:rPr>
        <w:t>По своей глубине (1920 метров) Сулакский каньон значительно превосходит каньон Колорадо и уступает только самому глубокому каньону в мире Котауаси в Перу (3535 метров)!</w:t>
      </w:r>
      <w:r>
        <w:rPr>
          <w:sz w:val="28"/>
          <w:szCs w:val="28"/>
          <w:rFonts w:ascii="Times New Roman" w:cs="Times New Roman" w:hAnsi="Times New Roman"/>
        </w:rPr>
        <w:t xml:space="preserve"> 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Самурский  лиановый лес.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Самурский</w:t>
      </w:r>
      <w:r>
        <w:rPr>
          <w:color w:val="333333"/>
          <w:sz w:val="28"/>
          <w:szCs w:val="28"/>
          <w:rFonts w:ascii="Times New Roman" w:cs="Times New Roman" w:hAnsi="Times New Roman"/>
        </w:rPr>
        <w:t>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лес</w:t>
      </w:r>
      <w:r>
        <w:rPr>
          <w:color w:val="333333"/>
          <w:sz w:val="28"/>
          <w:szCs w:val="28"/>
          <w:rFonts w:ascii="Times New Roman" w:cs="Times New Roman" w:hAnsi="Times New Roman"/>
        </w:rPr>
        <w:t> (лезг. Самурдин там) — массив реликтовых умеренно-субтропических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лиановых</w:t>
      </w:r>
      <w:r>
        <w:rPr>
          <w:color w:val="333333"/>
          <w:sz w:val="28"/>
          <w:szCs w:val="28"/>
          <w:rFonts w:ascii="Times New Roman" w:cs="Times New Roman" w:hAnsi="Times New Roman"/>
        </w:rPr>
        <w:t>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лесов</w:t>
      </w:r>
      <w:r>
        <w:rPr>
          <w:color w:val="333333"/>
          <w:sz w:val="28"/>
          <w:szCs w:val="28"/>
          <w:rFonts w:ascii="Times New Roman" w:cs="Times New Roman" w:hAnsi="Times New Roman"/>
        </w:rPr>
        <w:t> в России, расположен в Магарамкентском районе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Дагестана</w:t>
      </w:r>
      <w:r>
        <w:rPr>
          <w:sz w:val="28"/>
          <w:szCs w:val="28"/>
          <w:rFonts w:ascii="Times New Roman" w:cs="Times New Roman" w:hAnsi="Times New Roman"/>
        </w:rPr>
        <w:t xml:space="preserve">. </w:t>
      </w:r>
      <w:r>
        <w:rPr>
          <w:color w:val="242F33"/>
          <w:sz w:val="28"/>
          <w:spacing w:val="2"/>
          <w:i/>
          <w:b/>
          <w:szCs w:val="28"/>
          <w:iCs/>
          <w:bCs/>
          <w:rFonts w:ascii="Times New Roman" w:cs="Times New Roman" w:hAnsi="Times New Roman"/>
        </w:rPr>
        <w:t>Это самый северный на планете субтропический лес и находится он практически в самой южной точке России!</w:t>
      </w:r>
      <w:r>
        <w:rPr>
          <w:color w:val="242F33"/>
          <w:sz w:val="28"/>
          <w:spacing w:val="2"/>
          <w:i/>
          <w:szCs w:val="28"/>
          <w:iCs/>
          <w:rFonts w:ascii="Times New Roman" w:cs="Times New Roman" w:hAnsi="Times New Roman"/>
        </w:rPr>
        <w:t xml:space="preserve"> В Самурском лесу произрастают тысячи видов растений, 68 видов деревьев и кустарников, более 16 видов средиземноморских лиан, обитает около 450 позвоночных и десятки тысяч видов беспозвоночных животных, более сотни из них находятся под угрозой исчезновения и занесены в Красную книгу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КАРАДАХСКАЯ ТЕСНИНА.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</w:t>
      </w:r>
      <w:r>
        <w:rPr>
          <w:sz w:val="28"/>
          <w:szCs w:val="28"/>
          <w:rFonts w:ascii="Times New Roman" w:cs="Times New Roman" w:hAnsi="Times New Roman"/>
        </w:rPr>
        <w:t>Карадахская теснина - Памятник природы республики Дагестан. Она прячется между двумя районами – Хунзахским и Гунибским. Здешнее искусственное озеро перегорожено заносами небольшой реки, которая спешит вдоль ущелья. Горы смыкаются и снова расширяются, а в конце совсем расступаются, демонстрируя трясину во всей красе.</w:t>
        <w:br/>
        <w:t>Вперед можно идти почти полкилометра между каменных стен высотой в 170 м. Самая большая ширина – 4 м.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Салтинский  подземный водопад.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sz w:val="28"/>
          <w:szCs w:val="28"/>
          <w:rFonts w:ascii="Times New Roman" w:cs="Times New Roman" w:hAnsi="Times New Roman"/>
        </w:rPr>
        <w:t xml:space="preserve">Салтинский водопад – единственный в Дагестане подземный водопад. Является памятником природы республиканского значения, находится в селе Салта Гунибского района. Ущелье, которое ведет к водопаду, достигает 40 метров в ширину, его длина почти километр, а высота 20 метров.    </w:t>
      </w:r>
    </w:p>
    <w:p>
      <w:pPr>
        <w:pStyle w:val="style38"/>
        <w:numPr>
          <w:ilvl w:val="0"/>
          <w:numId w:val="3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Заключение. Вывод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ab/>
        <w:t>Во время моего исследования я узнала довольно много нового и своей работой   могу сделать следующие выводы:</w:t>
      </w:r>
    </w:p>
    <w:p>
      <w:pPr>
        <w:pStyle w:val="style38"/>
        <w:numPr>
          <w:ilvl w:val="0"/>
          <w:numId w:val="2"/>
        </w:numPr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В Дагестане  очень много мест, удивительных по своей красоте, полных тайн и легенд. Это касается любой части республики. На юге водопад Хучнинский , лиановый лес, с потрясающими горами, на западе Каспийское море и пустынные, на севере республики   просто космические пейзаж  И это только природные достопримечательности. А ведь есть еще памятники истории. У нашей республики  есть все шансы быть местом, куда съезжаются туристы со всей страны.</w:t>
      </w:r>
    </w:p>
    <w:p>
      <w:pPr>
        <w:pStyle w:val="style38"/>
        <w:numPr>
          <w:ilvl w:val="0"/>
          <w:numId w:val="2"/>
        </w:numPr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К сожалению даже мы, жители республики не очень хорошо осведомлены обо всех этих потрясающих местах. Мои одноклассники знают о местах, расположенных в относительной близости , смогли узнать Каспийское море Хучнинский водопад на фотографии, но такие места как бархан Сарыкум , Сулацкий каньён и другие  неизвестны.</w:t>
      </w:r>
    </w:p>
    <w:p>
      <w:pPr>
        <w:pStyle w:val="style38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А было бы здорово поехать на экскурсию вместе с одноклассниками.</w:t>
      </w:r>
    </w:p>
    <w:p>
      <w:pPr>
        <w:pStyle w:val="style38"/>
        <w:numPr>
          <w:ilvl w:val="0"/>
          <w:numId w:val="2"/>
        </w:numPr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И, наконец, по поводу летних планов. Я решила, что в этом году обязательно съезжу с родителями  в бархан Сарыкум .</w:t>
      </w:r>
    </w:p>
    <w:p>
      <w:pPr>
        <w:pStyle w:val="style37"/>
        <w:numPr>
          <w:ilvl w:val="0"/>
          <w:numId w:val="2"/>
        </w:numPr>
        <w:spacing w:after="28" w:before="0"/>
      </w:pPr>
      <w:r>
        <w:rPr>
          <w:color w:val="333333"/>
          <w:sz w:val="28"/>
          <w:szCs w:val="28"/>
        </w:rPr>
        <w:t>Следуя примеру других регионов , предлагаю объявить конкурс «Семь природных  чудес республики Дагестан».</w:t>
      </w:r>
    </w:p>
    <w:p>
      <w:pPr>
        <w:pStyle w:val="style37"/>
        <w:numPr>
          <w:ilvl w:val="0"/>
          <w:numId w:val="2"/>
        </w:numPr>
        <w:shd w:fill="FFFFFF"/>
        <w:spacing w:after="28" w:before="28"/>
      </w:pPr>
      <w:r>
        <w:rPr>
          <w:sz w:val="28"/>
          <w:szCs w:val="28"/>
        </w:rPr>
        <w:t>И главный вывод, который я сделала, следующий: нужно учиться видеть чудеса, которые находятся рядом с тобой, для этого нужно просто оглянуться вокруг.</w:t>
      </w:r>
    </w:p>
    <w:p>
      <w:pPr>
        <w:pStyle w:val="style37"/>
        <w:numPr>
          <w:ilvl w:val="0"/>
          <w:numId w:val="2"/>
        </w:numPr>
        <w:shd w:fill="FFFFFF"/>
        <w:spacing w:after="28" w:before="28"/>
      </w:pPr>
      <w:r>
        <w:rPr>
          <w:color w:val="333333"/>
          <w:sz w:val="28"/>
          <w:szCs w:val="28"/>
        </w:rPr>
        <w:t>Любовь  к Родине надо воспитывать с любви к родной природе.</w:t>
      </w:r>
    </w:p>
    <w:p>
      <w:pPr>
        <w:pStyle w:val="style37"/>
        <w:shd w:fill="FFFFFF"/>
        <w:spacing w:after="28" w:before="28"/>
      </w:pPr>
      <w:r>
        <w:rPr>
          <w:sz w:val="28"/>
          <w:szCs w:val="28"/>
        </w:rPr>
        <w:t>Благодаря проделанной работе, я научилась:</w:t>
      </w:r>
    </w:p>
    <w:p>
      <w:pPr>
        <w:pStyle w:val="style0"/>
        <w:numPr>
          <w:ilvl w:val="0"/>
          <w:numId w:val="5"/>
        </w:numPr>
        <w:shd w:fill="FFFFFF"/>
        <w:spacing w:after="0" w:before="0" w:line="100" w:lineRule="atLeast"/>
      </w:pPr>
      <w:r>
        <w:rPr>
          <w:color w:val="252525"/>
          <w:sz w:val="28"/>
          <w:szCs w:val="28"/>
          <w:rFonts w:ascii="Times New Roman" w:cs="Times New Roman" w:hAnsi="Times New Roman"/>
        </w:rPr>
        <w:t>Ставить перед собой цель;</w:t>
      </w:r>
    </w:p>
    <w:p>
      <w:pPr>
        <w:pStyle w:val="style0"/>
        <w:numPr>
          <w:ilvl w:val="0"/>
          <w:numId w:val="5"/>
        </w:numPr>
        <w:shd w:fill="FFFFFF"/>
        <w:spacing w:after="0" w:before="28" w:line="100" w:lineRule="atLeast"/>
      </w:pPr>
      <w:r>
        <w:rPr>
          <w:color w:val="252525"/>
          <w:sz w:val="28"/>
          <w:szCs w:val="28"/>
          <w:rFonts w:ascii="Times New Roman" w:cs="Times New Roman" w:hAnsi="Times New Roman"/>
        </w:rPr>
        <w:t>Планировать свои действия;</w:t>
      </w:r>
    </w:p>
    <w:p>
      <w:pPr>
        <w:pStyle w:val="style0"/>
        <w:numPr>
          <w:ilvl w:val="0"/>
          <w:numId w:val="5"/>
        </w:numPr>
        <w:shd w:fill="FFFFFF"/>
        <w:spacing w:after="0" w:before="28" w:line="100" w:lineRule="atLeast"/>
      </w:pPr>
      <w:r>
        <w:rPr>
          <w:color w:val="252525"/>
          <w:sz w:val="28"/>
          <w:szCs w:val="28"/>
          <w:rFonts w:ascii="Times New Roman" w:cs="Times New Roman" w:hAnsi="Times New Roman"/>
        </w:rPr>
        <w:t>Находить и обрабатывать информацию;</w:t>
      </w:r>
    </w:p>
    <w:p>
      <w:pPr>
        <w:pStyle w:val="style0"/>
        <w:numPr>
          <w:ilvl w:val="0"/>
          <w:numId w:val="5"/>
        </w:numPr>
        <w:shd w:fill="FFFFFF"/>
        <w:spacing w:after="0" w:before="28" w:line="100" w:lineRule="atLeast"/>
      </w:pPr>
      <w:r>
        <w:rPr>
          <w:color w:val="252525"/>
          <w:sz w:val="28"/>
          <w:szCs w:val="28"/>
          <w:rFonts w:ascii="Times New Roman" w:cs="Times New Roman" w:hAnsi="Times New Roman"/>
        </w:rPr>
        <w:t>Выбирать из огромного количества информации нужную.</w:t>
      </w:r>
    </w:p>
    <w:p>
      <w:pPr>
        <w:pStyle w:val="style37"/>
        <w:shd w:fill="FFFFFF"/>
        <w:spacing w:after="28" w:before="28"/>
      </w:pPr>
      <w:r>
        <w:rPr>
          <w:color w:val="767676"/>
          <w:sz w:val="28"/>
          <w:szCs w:val="28"/>
        </w:rPr>
        <w:t> </w:t>
      </w:r>
    </w:p>
    <w:p>
      <w:pPr>
        <w:pStyle w:val="style37"/>
        <w:tabs>
          <w:tab w:leader="none" w:pos="1470" w:val="left"/>
        </w:tabs>
        <w:shd w:fill="FFFFFF"/>
        <w:spacing w:after="28" w:before="28"/>
      </w:pPr>
      <w:r>
        <w:rPr>
          <w:color w:val="767676"/>
          <w:sz w:val="28"/>
          <w:szCs w:val="28"/>
        </w:rPr>
        <w:t> </w:t>
      </w:r>
      <w:r>
        <w:rPr>
          <w:color w:val="767676"/>
          <w:sz w:val="28"/>
          <w:szCs w:val="28"/>
        </w:rPr>
        <w:tab/>
      </w:r>
    </w:p>
    <w:p>
      <w:pPr>
        <w:pStyle w:val="style37"/>
        <w:numPr>
          <w:ilvl w:val="0"/>
          <w:numId w:val="3"/>
        </w:numPr>
        <w:shd w:fill="FFFFFF"/>
        <w:spacing w:after="28" w:before="28"/>
      </w:pPr>
      <w:r>
        <w:rPr>
          <w:sz w:val="28"/>
          <w:b/>
          <w:szCs w:val="28"/>
        </w:rPr>
        <w:t xml:space="preserve"> </w:t>
      </w:r>
      <w:r>
        <w:rPr>
          <w:sz w:val="28"/>
          <w:b/>
          <w:szCs w:val="28"/>
        </w:rPr>
        <w:t>Литература</w:t>
      </w:r>
    </w:p>
    <w:p>
      <w:pPr>
        <w:pStyle w:val="style38"/>
        <w:numPr>
          <w:ilvl w:val="1"/>
          <w:numId w:val="5"/>
        </w:numPr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Ахмедханов К.Э.путешествие по Дагестану,-М.: «Физкультура и спорт», 1988г.</w:t>
      </w:r>
    </w:p>
    <w:p>
      <w:pPr>
        <w:pStyle w:val="style38"/>
        <w:numPr>
          <w:ilvl w:val="1"/>
          <w:numId w:val="5"/>
        </w:numPr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Абакаров Р.А.,Гамзатов Г. И др. Дагестан. «Эхо Кавказа» 1997г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Приложение 1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Анкета   </w:t>
      </w:r>
      <w:r>
        <w:rPr>
          <w:sz w:val="28"/>
          <w:u w:val="single"/>
          <w:szCs w:val="28"/>
          <w:rFonts w:ascii="Times New Roman" w:cs="Times New Roman" w:eastAsia="Times New Roman" w:hAnsi="Times New Roman"/>
        </w:rPr>
        <w:t xml:space="preserve"> 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eastAsia="Times New Roman" w:hAnsi="Times New Roman"/>
        </w:rPr>
        <w:t xml:space="preserve">Уважаемый житель  села Чинар. К вам обращается ученица 3 класса Чинарской средней школы №1 Керимова Амина. Я работаю над проектом «Чудеса природы Дагестана». Ещё в древности были описаны семь рукотворных чудес света. К вам огромная просьба ответить на вопросы данной  анкеты.  </w:t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  <w:lang w:val="en-US"/>
        </w:rPr>
      </w:r>
    </w:p>
    <w:tbl>
      <w:tblPr>
        <w:tblBorders/>
        <w:jc w:val="left"/>
        <w:tblInd w:type="dxa" w:w="-108"/>
      </w:tblPr>
      <w:tblGrid>
        <w:gridCol w:w="9854"/>
      </w:tblGrid>
      <w:tr>
        <w:trPr>
          <w:trHeight w:hRule="atLeast" w:val="139"/>
          <w:cantSplit w:val="off"/>
        </w:trPr>
        <w:tc>
          <w:tcPr>
            <w:tcBorders/>
            <w:shd w:fill="auto"/>
            <w:tcW w:type="dxa" w:w="9854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38"/>
              <w:numPr>
                <w:ilvl w:val="0"/>
                <w:numId w:val="4"/>
              </w:numPr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О каких интересных местах в Дагестане ты знаешь? __________________________________________________________________________________________________________________________________________</w:t>
            </w: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___________________________________________________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</w:r>
          </w:p>
          <w:p>
            <w:pPr>
              <w:pStyle w:val="style38"/>
              <w:numPr>
                <w:ilvl w:val="0"/>
                <w:numId w:val="4"/>
              </w:numPr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Можешь назвать места, изображенные на фотографиях?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1________________________                    6____________________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2________________________                   7_____________________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3________________________                   8______________________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4________________________                   9_____________________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5________________________                  10________________________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</w:r>
          </w:p>
          <w:p>
            <w:pPr>
              <w:pStyle w:val="style38"/>
              <w:numPr>
                <w:ilvl w:val="0"/>
                <w:numId w:val="4"/>
              </w:numPr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В каких местах, изображенных на фото ты бывал(а ) или хотел(а) бы побывать? _______________________________________________________________________________________________________________________________________________________________________________________________</w:t>
            </w:r>
          </w:p>
          <w:p>
            <w:pPr>
              <w:pStyle w:val="style38"/>
              <w:numPr>
                <w:ilvl w:val="0"/>
                <w:numId w:val="4"/>
              </w:numPr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 xml:space="preserve">Что ,по-вашему мнению нужно сделать, чтобы туризм в Дагестане  развивался? ______________________________________________________________________________________________________________________________________________________________________________________________ </w:t>
            </w:r>
          </w:p>
          <w:p>
            <w:pPr>
              <w:pStyle w:val="style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</w:r>
          </w:p>
          <w:p>
            <w:pPr>
              <w:pStyle w:val="style38"/>
              <w:numPr>
                <w:ilvl w:val="0"/>
                <w:numId w:val="4"/>
              </w:numPr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Предложите свой список 7 природных чудес Дагестана.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</w:r>
          </w:p>
          <w:p>
            <w:pPr>
              <w:pStyle w:val="style0"/>
              <w:ind w:hanging="0" w:left="644" w:right="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1_______________________________________________________________</w:t>
            </w:r>
          </w:p>
          <w:p>
            <w:pPr>
              <w:pStyle w:val="style0"/>
              <w:ind w:hanging="0" w:left="644" w:right="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2_______________________________________________________________</w:t>
            </w:r>
          </w:p>
          <w:p>
            <w:pPr>
              <w:pStyle w:val="style0"/>
              <w:ind w:hanging="0" w:left="644" w:right="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3_______________________________________________________________</w:t>
            </w:r>
          </w:p>
          <w:p>
            <w:pPr>
              <w:pStyle w:val="style0"/>
              <w:ind w:hanging="0" w:left="644" w:right="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4_______________________________________________________________</w:t>
            </w:r>
          </w:p>
          <w:p>
            <w:pPr>
              <w:pStyle w:val="style0"/>
              <w:ind w:hanging="0" w:left="644" w:right="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5_______________________________________________________________</w:t>
            </w:r>
          </w:p>
          <w:p>
            <w:pPr>
              <w:pStyle w:val="style0"/>
              <w:ind w:hanging="0" w:left="644" w:right="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6_______________________________________________________________</w:t>
            </w:r>
          </w:p>
          <w:p>
            <w:pPr>
              <w:pStyle w:val="style0"/>
              <w:ind w:hanging="0" w:left="644" w:right="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  <w:t>7_______________________________________________________________</w:t>
            </w:r>
          </w:p>
          <w:p>
            <w:pPr>
              <w:pStyle w:val="style38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</w:r>
          </w:p>
          <w:p>
            <w:pPr>
              <w:pStyle w:val="style0"/>
              <w:spacing w:after="0" w:before="0" w:line="100" w:lineRule="atLeast"/>
            </w:pPr>
            <w:r>
              <w:rPr>
                <w:sz w:val="28"/>
                <w:szCs w:val="28"/>
                <w:rFonts w:ascii="Times New Roman" w:cs="Calibri" w:hAnsi="Times New Roman"/>
                <w:lang w:eastAsia="en-US"/>
              </w:rPr>
            </w:r>
          </w:p>
        </w:tc>
      </w:tr>
    </w:tbl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Приложение 2</w:t>
      </w:r>
    </w:p>
    <w:p>
      <w:pPr>
        <w:pStyle w:val="style0"/>
        <w:shd w:fill="F9FBFF"/>
        <w:spacing w:after="100" w:before="200" w:line="100" w:lineRule="atLeast"/>
      </w:pPr>
      <w:r>
        <w:rPr>
          <w:color w:val="001621"/>
          <w:sz w:val="28"/>
          <w:szCs w:val="28"/>
          <w:bCs/>
          <w:rFonts w:ascii="Times New Roman" w:cs="Times New Roman" w:eastAsia="Times New Roman" w:hAnsi="Times New Roman"/>
        </w:rPr>
        <w:t>Карабудахкентские пещеры</w:t>
      </w:r>
    </w:p>
    <w:p>
      <w:pPr>
        <w:pStyle w:val="style0"/>
        <w:shd w:fill="F9FBFF"/>
        <w:spacing w:after="240" w:before="0" w:line="100" w:lineRule="atLeast"/>
      </w:pPr>
      <w:r>
        <w:rPr/>
        <w:drawing>
          <wp:inline distB="0" distL="0" distR="0" distT="0">
            <wp:extent cx="7607300" cy="394335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hd w:fill="F9FBFF"/>
        <w:spacing w:after="100" w:before="200" w:line="100" w:lineRule="atLeast"/>
      </w:pPr>
      <w:r>
        <w:rPr>
          <w:color w:val="001621"/>
          <w:sz w:val="28"/>
          <w:szCs w:val="28"/>
          <w:bCs/>
          <w:rFonts w:ascii="Times New Roman" w:cs="Times New Roman" w:eastAsia="Times New Roman" w:hAnsi="Times New Roman"/>
        </w:rPr>
        <w:t>Бархан Сары-кум</w:t>
      </w:r>
    </w:p>
    <w:p>
      <w:pPr>
        <w:pStyle w:val="style0"/>
        <w:jc w:val="both"/>
        <w:shd w:fill="F9FBFF"/>
        <w:spacing w:after="0" w:before="0" w:line="100" w:lineRule="atLeast"/>
      </w:pPr>
      <w:r>
        <w:rPr/>
        <w:drawing>
          <wp:inline distB="0" distL="0" distR="0" distT="0">
            <wp:extent cx="7687310" cy="365760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731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hd w:fill="F9FBFF"/>
        <w:spacing w:after="100" w:before="200" w:line="100" w:lineRule="atLeast"/>
      </w:pPr>
      <w:r>
        <w:rPr>
          <w:color w:val="001621"/>
          <w:sz w:val="28"/>
          <w:szCs w:val="28"/>
          <w:bCs/>
          <w:rFonts w:ascii="Times New Roman" w:cs="Times New Roman" w:eastAsia="Times New Roman" w:hAnsi="Times New Roman"/>
        </w:rPr>
      </w:r>
    </w:p>
    <w:p>
      <w:pPr>
        <w:pStyle w:val="style0"/>
        <w:shd w:fill="F9FBFF"/>
        <w:spacing w:after="100" w:before="200" w:line="100" w:lineRule="atLeast"/>
      </w:pPr>
      <w:r>
        <w:rPr>
          <w:color w:val="001621"/>
          <w:sz w:val="28"/>
          <w:szCs w:val="28"/>
          <w:bCs/>
          <w:rFonts w:ascii="Times New Roman" w:cs="Times New Roman" w:eastAsia="Times New Roman" w:hAnsi="Times New Roman"/>
        </w:rPr>
        <w:t>Водопад Тобот</w:t>
      </w:r>
    </w:p>
    <w:p>
      <w:pPr>
        <w:pStyle w:val="style0"/>
        <w:shd w:fill="F9FBFF"/>
        <w:spacing w:after="100" w:before="200" w:line="100" w:lineRule="atLeast"/>
      </w:pPr>
      <w:r>
        <w:rPr/>
        <w:drawing>
          <wp:inline distB="0" distL="0" distR="0" distT="0">
            <wp:extent cx="5962015" cy="398462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398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38"/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</w:r>
    </w:p>
    <w:p>
      <w:pPr>
        <w:pStyle w:val="style38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Самурский  лиановый лес.</w:t>
      </w:r>
    </w:p>
    <w:p>
      <w:pPr>
        <w:pStyle w:val="style0"/>
        <w:shd w:fill="F9FBFF"/>
        <w:spacing w:after="100" w:before="200" w:line="100" w:lineRule="atLeast"/>
      </w:pPr>
      <w:r>
        <w:rPr/>
        <w:drawing>
          <wp:inline distB="0" distL="0" distR="0" distT="0">
            <wp:extent cx="6642100" cy="40290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2"/>
        <w:numPr>
          <w:ilvl w:val="1"/>
          <w:numId w:val="1"/>
        </w:numPr>
        <w:spacing w:after="225" w:before="225" w:line="100" w:lineRule="atLeast"/>
      </w:pP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Сулакский каньон Дагестана</w:t>
      </w:r>
    </w:p>
    <w:p>
      <w:pPr>
        <w:pStyle w:val="style0"/>
        <w:tabs>
          <w:tab w:leader="none" w:pos="1035" w:val="left"/>
        </w:tabs>
        <w:spacing w:line="100" w:lineRule="atLeast"/>
      </w:pPr>
      <w:r>
        <w:rPr/>
        <w:drawing>
          <wp:inline distB="0" distL="0" distR="0" distT="0">
            <wp:extent cx="6600825" cy="431482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ind w:hanging="0" w:left="0" w:right="30"/>
        <w:spacing w:after="0" w:before="0" w:line="100" w:lineRule="atLeast"/>
      </w:pPr>
      <w:r>
        <w:rPr>
          <w:color w:val="333333"/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after="0" w:before="0" w:line="100" w:lineRule="atLeast"/>
      </w:pPr>
      <w:r>
        <w:rPr>
          <w:color w:val="000000"/>
          <w:sz w:val="28"/>
          <w:szCs w:val="28"/>
          <w:rFonts w:ascii="Times New Roman" w:cs="Times New Roman" w:hAnsi="Times New Roman"/>
        </w:rPr>
        <w:t xml:space="preserve">Водопад Хучнинский </w:t>
      </w:r>
    </w:p>
    <w:p>
      <w:pPr>
        <w:pStyle w:val="style0"/>
        <w:spacing w:line="100" w:lineRule="atLeast"/>
      </w:pPr>
      <w:r>
        <w:rPr/>
        <w:drawing>
          <wp:inline distB="0" distL="0" distR="0" distT="0">
            <wp:extent cx="6642100" cy="398145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Салтинский  подземный водопад.</w:t>
      </w:r>
    </w:p>
    <w:p>
      <w:pPr>
        <w:pStyle w:val="style0"/>
        <w:spacing w:line="100" w:lineRule="atLeast"/>
      </w:pPr>
      <w:r>
        <w:rPr/>
        <w:drawing>
          <wp:inline distB="0" distL="0" distR="0" distT="0">
            <wp:extent cx="5934075" cy="38385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Гора Шалбуздаг </w:t>
      </w:r>
    </w:p>
    <w:p>
      <w:pPr>
        <w:pStyle w:val="style0"/>
        <w:spacing w:line="100" w:lineRule="atLeast"/>
      </w:pPr>
      <w:r>
        <w:rPr/>
        <w:drawing>
          <wp:inline distB="0" distL="0" distR="0" distT="0">
            <wp:extent cx="6096000" cy="404812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38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>Карадахская  теснина</w:t>
      </w:r>
    </w:p>
    <w:p>
      <w:pPr>
        <w:pStyle w:val="style0"/>
        <w:spacing w:line="100" w:lineRule="atLeast"/>
      </w:pPr>
      <w:r>
        <w:rPr/>
        <w:drawing>
          <wp:inline distB="0" distL="0" distR="0" distT="0">
            <wp:extent cx="6645275" cy="440055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37"/>
      </w:pPr>
      <w:r>
        <w:rPr>
          <w:color w:val="1B1B1B"/>
          <w:sz w:val="28"/>
          <w:szCs w:val="28"/>
          <w:bCs/>
        </w:rPr>
        <w:t>Чараур - самый высокий водопад в Дагестане</w:t>
      </w:r>
      <w:r>
        <w:rPr>
          <w:color w:val="1B1B1B"/>
          <w:sz w:val="28"/>
          <w:b/>
          <w:szCs w:val="28"/>
          <w:bCs/>
        </w:rPr>
        <w:t xml:space="preserve"> </w:t>
      </w:r>
      <w:r>
        <w:rPr>
          <w:sz w:val="28"/>
          <w:szCs w:val="28"/>
        </w:rPr>
        <w:t xml:space="preserve"> </w:t>
      </w:r>
      <w:r>
        <w:rPr/>
        <w:drawing>
          <wp:inline distB="0" distL="0" distR="0" distT="0">
            <wp:extent cx="6457950" cy="339090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37"/>
        <w:shd w:fill="FFFFFF"/>
      </w:pPr>
      <w:r>
        <w:rPr>
          <w:color w:val="1B1B1B"/>
          <w:sz w:val="28"/>
          <w:szCs w:val="28"/>
        </w:rPr>
        <w:t xml:space="preserve"> </w:t>
      </w:r>
    </w:p>
    <w:p>
      <w:pPr>
        <w:pStyle w:val="style0"/>
        <w:tabs>
          <w:tab w:leader="none" w:pos="2895" w:val="left"/>
        </w:tabs>
        <w:spacing w:line="100" w:lineRule="atLeast"/>
      </w:pPr>
      <w:r>
        <w:rPr/>
        <w:drawing>
          <wp:inline distB="0" distL="0" distR="0" distT="0">
            <wp:extent cx="6645910" cy="443039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ind w:firstLine="708" w:left="0" w:right="0"/>
        <w:spacing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Приложение 3</w:t>
      </w:r>
    </w:p>
    <w:p>
      <w:pPr>
        <w:pStyle w:val="style0"/>
        <w:ind w:firstLine="708" w:left="0" w:right="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  <w:t>Результаты анкеты</w:t>
      </w:r>
    </w:p>
    <w:p>
      <w:pPr>
        <w:pStyle w:val="style0"/>
        <w:spacing w:after="0" w:before="0"/>
      </w:pPr>
      <w:r>
        <w:rPr>
          <w:sz w:val="28"/>
          <w:szCs w:val="28"/>
          <w:rFonts w:ascii="Times New Roman" w:cs="Times New Roman" w:hAnsi="Times New Roman"/>
        </w:rPr>
        <w:t>Результаты:    Из  10  фотографий, где были изображены, но не подписаны следующие места</w:t>
      </w:r>
      <w:r>
        <w:rPr>
          <w:sz w:val="28"/>
          <w:b/>
          <w:szCs w:val="28"/>
          <w:rFonts w:ascii="Times New Roman" w:cs="Times New Roman" w:hAnsi="Times New Roman"/>
        </w:rPr>
        <w:t xml:space="preserve">: Самурский заказник, Бархан Сарыкум, Гора Шадбуздаг, Сулакский каньен,Хучнинский водопад, Кужнинский природный мост, Карадахская  теснина, Водопад  Тобот, Салтинский  подземный водопад, Карадахская  теснина </w:t>
      </w:r>
      <w:r>
        <w:rPr>
          <w:sz w:val="28"/>
          <w:szCs w:val="28"/>
          <w:rFonts w:ascii="Times New Roman" w:cs="Times New Roman" w:hAnsi="Times New Roman"/>
        </w:rPr>
        <w:t>Только люди старшего поколения смогли назвать более 5 мест.  По фотографиям смогли назвать 12% жителей узнали  7 объектов , 14%- 6 объектов, 5 объектов назвали – 25% респондентов, 41% соответственно -4 объектов и 8 % назвали менее 3 мест.</w:t>
      </w:r>
    </w:p>
    <w:p>
      <w:pPr>
        <w:pStyle w:val="style0"/>
        <w:spacing w:after="0" w:before="0"/>
      </w:pPr>
      <w:r>
        <w:rPr>
          <w:sz w:val="28"/>
          <w:szCs w:val="28"/>
          <w:rFonts w:ascii="Times New Roman" w:cs="Times New Roman" w:hAnsi="Times New Roman"/>
        </w:rPr>
        <w:t xml:space="preserve">     </w:t>
      </w:r>
      <w:r>
        <w:rPr>
          <w:sz w:val="28"/>
          <w:szCs w:val="28"/>
          <w:rFonts w:ascii="Times New Roman" w:cs="Times New Roman" w:hAnsi="Times New Roman"/>
        </w:rPr>
        <w:t>Абсолютное  большинство хотели бы побывать во  всех изображенных на фото местах Что касается любимого места отдыха то здесь все тоже были единодушны. Мы живем рядом с потрясающе красивым морем до которой рукой подать, и, конечно, это и есть наше любимое место отдыха</w:t>
      </w:r>
      <w:r>
        <w:rPr>
          <w:color w:val="1A1A1A"/>
          <w:sz w:val="28"/>
          <w:szCs w:val="28"/>
          <w:rFonts w:ascii="Times New Roman" w:cs="Times New Roman" w:hAnsi="Times New Roman"/>
        </w:rPr>
        <w:t xml:space="preserve"> </w:t>
      </w:r>
    </w:p>
    <w:p>
      <w:pPr>
        <w:pStyle w:val="style38"/>
        <w:ind w:hanging="0" w:left="765" w:right="0"/>
        <w:spacing w:after="0" w:before="0" w:line="276" w:lineRule="atLeast"/>
      </w:pPr>
      <w:r>
        <w:rPr>
          <w:color w:val="1A1A1A"/>
          <w:sz w:val="28"/>
          <w:b/>
          <w:szCs w:val="28"/>
          <w:rFonts w:ascii="Times New Roman" w:cs="Times New Roman" w:hAnsi="Times New Roman"/>
        </w:rPr>
      </w:r>
    </w:p>
    <w:p>
      <w:pPr>
        <w:pStyle w:val="style38"/>
        <w:ind w:hanging="0" w:left="765" w:right="0"/>
        <w:spacing w:after="0" w:before="0" w:line="276" w:lineRule="atLeast"/>
      </w:pPr>
      <w:r>
        <w:rPr>
          <w:color w:val="1A1A1A"/>
          <w:sz w:val="28"/>
          <w:b/>
          <w:szCs w:val="28"/>
          <w:rFonts w:ascii="Times New Roman" w:cs="Times New Roman" w:hAnsi="Times New Roman"/>
        </w:rPr>
        <w:t xml:space="preserve">Список популярных объектов внутреннего туризма на основе </w:t>
      </w:r>
      <w:r>
        <w:rPr>
          <w:sz w:val="28"/>
          <w:b/>
          <w:szCs w:val="28"/>
          <w:rFonts w:ascii="Times New Roman" w:cs="Times New Roman" w:hAnsi="Times New Roman"/>
        </w:rPr>
        <w:t xml:space="preserve">анализа опроса </w:t>
      </w:r>
      <w:r>
        <w:rPr>
          <w:color w:val="1A1A1A"/>
          <w:sz w:val="28"/>
          <w:b/>
          <w:szCs w:val="28"/>
          <w:rFonts w:ascii="Times New Roman" w:cs="Times New Roman" w:hAnsi="Times New Roman"/>
        </w:rPr>
        <w:t xml:space="preserve"> одноклассников и односельчан вошло:</w:t>
      </w:r>
    </w:p>
    <w:p>
      <w:pPr>
        <w:pStyle w:val="style0"/>
        <w:spacing w:after="0" w:before="0"/>
      </w:pPr>
      <w:r>
        <w:rPr>
          <w:color w:val="1A1A1A"/>
          <w:sz w:val="28"/>
          <w:b/>
          <w:szCs w:val="28"/>
          <w:rFonts w:ascii="Times New Roman" w:cs="Times New Roman" w:hAnsi="Times New Roman"/>
        </w:rPr>
        <w:t xml:space="preserve"> </w:t>
      </w:r>
      <w:r>
        <w:rPr>
          <w:sz w:val="28"/>
          <w:szCs w:val="28"/>
          <w:rFonts w:ascii="Times New Roman" w:cs="Times New Roman" w:hAnsi="Times New Roman"/>
        </w:rPr>
        <w:t>Бархан Сарыкум, гора Шадбуздаг,Сулакский каньен,Самурский  лиановый лес,</w:t>
      </w:r>
    </w:p>
    <w:p>
      <w:pPr>
        <w:pStyle w:val="style0"/>
        <w:spacing w:after="0" w:before="0"/>
      </w:pPr>
      <w:r>
        <w:rPr>
          <w:sz w:val="28"/>
          <w:szCs w:val="28"/>
          <w:rFonts w:ascii="Times New Roman" w:cs="Times New Roman" w:hAnsi="Times New Roman"/>
        </w:rPr>
        <w:t>Карадахская  теснина,Салтинский  подземный водопад.,Водопад  Тобот</w:t>
      </w:r>
    </w:p>
    <w:p>
      <w:pPr>
        <w:pStyle w:val="style0"/>
        <w:ind w:firstLine="708" w:left="0" w:right="0"/>
      </w:pPr>
      <w:r>
        <w:rPr>
          <w:sz w:val="28"/>
          <w:szCs w:val="28"/>
          <w:rFonts w:ascii="Times New Roman" w:cs="Times New Roman" w:hAnsi="Times New Roman"/>
        </w:rPr>
        <w:t xml:space="preserve">   </w:t>
      </w:r>
      <w:r>
        <w:rPr>
          <w:sz w:val="28"/>
          <w:szCs w:val="28"/>
          <w:rFonts w:ascii="Times New Roman" w:cs="Times New Roman" w:hAnsi="Times New Roman"/>
        </w:rPr>
        <w:t>Также в мои задачи входил опрос одноклассников, с целью выяснить насколько хорошо они знакомы с чудесами созданными природой, которые</w:t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  <w:t>Приложение 4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БАРХАН САРЫ КУМ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</w:t>
      </w:r>
      <w:r>
        <w:rPr>
          <w:sz w:val="28"/>
          <w:szCs w:val="28"/>
          <w:rFonts w:ascii="Times New Roman" w:cs="Times New Roman" w:hAnsi="Times New Roman"/>
        </w:rPr>
        <w:t>Бархан Сары-кум является вторым по размеру барханом в мире, а его уникальность состоит в том, это единственный подобный объект на Кавказе, которой к тому же окружен зеленой степью. Больше него только бархан Большой Эрг в Сахаре. Сары-Кум в длину достигает 12км, а в ширину 4 км. Высота же его 252 метра, а в 1879 году по некоторым данным он возвышался более чем на 600 метров и его размер со временем уменьшается. Конечно вряд ли он был высотой в 600 метров, барханов таких размеров в принципе не существует, однако то, что 50 лет назад он был на 20 метров выше, это документально установленный факт. Находится он всего в 30 км Махачкалы у подножия гор.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ВОДОПАД  ТОБОТ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</w:t>
      </w:r>
      <w:r>
        <w:rPr>
          <w:sz w:val="28"/>
          <w:szCs w:val="28"/>
          <w:rFonts w:ascii="Times New Roman" w:cs="Times New Roman" w:hAnsi="Times New Roman"/>
        </w:rPr>
        <w:t>Гордые дагестанские горы не везде приветливо демонстрируют свои красоты, но живописный водопад Тобот – исключение. Он легкодоступен для любования, и до него несложно добраться по трассе на автомобиле или микроавтобусе. Горный рельеф маленькой республики Дагестан выглядит ярко и красочно, особенно для жителей равнин. Именно поэтому сюда едут россияне со средней полосы. Пейзажи, расположенные относительно недалеко, весьма отличаются от привычных видов и услаждают их взоры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Гора Шадбуздаг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sz w:val="28"/>
          <w:szCs w:val="28"/>
          <w:rFonts w:ascii="Times New Roman" w:cs="Times New Roman" w:hAnsi="Times New Roman"/>
        </w:rPr>
        <w:t>Данная возвышенность была почитаема и до распространения Ислама, так как в основе поклонения горным массивам лежит почитание местных духов – «хозяев». Именно они, по поверьям, снежными лавинами и селевыми потоками, наносившими серьезный урон сельскому хозяйству горцев, наказывали местных жителей за неуважительное отношение к местным святыням.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Сулакский каньен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sz w:val="28"/>
          <w:szCs w:val="28"/>
          <w:rFonts w:ascii="Times New Roman" w:cs="Times New Roman" w:hAnsi="Times New Roman"/>
        </w:rPr>
        <w:t>Сулакский каньон в Республике Дагестан однозначно доказывает величие природы. Это самый грандиозный каньон России!</w:t>
      </w:r>
      <w:r>
        <w:rPr>
          <w:sz w:val="28"/>
          <w:i/>
          <w:szCs w:val="28"/>
          <w:iCs/>
          <w:rFonts w:ascii="Times New Roman" w:cs="Times New Roman" w:hAnsi="Times New Roman"/>
        </w:rPr>
        <w:t>По своей глубине (1920 метров) Сулакский каньон значительно превосходит каньон Колорадо и уступает только самому глубокому каньону в мире Котауаси в Перу (3535 метров)!</w:t>
      </w:r>
      <w:r>
        <w:rPr>
          <w:sz w:val="28"/>
          <w:szCs w:val="28"/>
          <w:rFonts w:ascii="Times New Roman" w:cs="Times New Roman" w:hAnsi="Times New Roman"/>
        </w:rPr>
        <w:t xml:space="preserve"> 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Самурский  лиановый лес.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sz w:val="28"/>
          <w:szCs w:val="28"/>
          <w:rFonts w:ascii="Times New Roman" w:cs="Times New Roman" w:hAnsi="Times New Roman"/>
        </w:rPr>
        <w:t>Кавказ издавна привлекал на свои земли туристов, путешественников, альпинистов и простых любителей экзотики.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 xml:space="preserve"> Самурский</w:t>
      </w:r>
      <w:r>
        <w:rPr>
          <w:color w:val="333333"/>
          <w:sz w:val="28"/>
          <w:szCs w:val="28"/>
          <w:rFonts w:ascii="Times New Roman" w:cs="Times New Roman" w:hAnsi="Times New Roman"/>
        </w:rPr>
        <w:t>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лес</w:t>
      </w:r>
      <w:r>
        <w:rPr>
          <w:color w:val="333333"/>
          <w:sz w:val="28"/>
          <w:szCs w:val="28"/>
          <w:rFonts w:ascii="Times New Roman" w:cs="Times New Roman" w:hAnsi="Times New Roman"/>
        </w:rPr>
        <w:t> (лезг. Самурдин там) — массив реликтовых умеренно-субтропических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лиановых</w:t>
      </w:r>
      <w:r>
        <w:rPr>
          <w:color w:val="333333"/>
          <w:sz w:val="28"/>
          <w:szCs w:val="28"/>
          <w:rFonts w:ascii="Times New Roman" w:cs="Times New Roman" w:hAnsi="Times New Roman"/>
        </w:rPr>
        <w:t>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лесов</w:t>
      </w:r>
      <w:r>
        <w:rPr>
          <w:color w:val="333333"/>
          <w:sz w:val="28"/>
          <w:szCs w:val="28"/>
          <w:rFonts w:ascii="Times New Roman" w:cs="Times New Roman" w:hAnsi="Times New Roman"/>
        </w:rPr>
        <w:t> в России, расположен в Магарамкентском районе </w:t>
      </w:r>
      <w:r>
        <w:rPr>
          <w:color w:val="333333"/>
          <w:sz w:val="28"/>
          <w:b/>
          <w:szCs w:val="28"/>
          <w:bCs/>
          <w:rFonts w:ascii="Times New Roman" w:cs="Times New Roman" w:hAnsi="Times New Roman"/>
        </w:rPr>
        <w:t>Дагестана</w:t>
      </w:r>
      <w:r>
        <w:rPr>
          <w:sz w:val="28"/>
          <w:szCs w:val="28"/>
          <w:rFonts w:ascii="Times New Roman" w:cs="Times New Roman" w:hAnsi="Times New Roman"/>
        </w:rPr>
        <w:t xml:space="preserve">. </w:t>
      </w:r>
      <w:r>
        <w:rPr>
          <w:color w:val="242F33"/>
          <w:sz w:val="28"/>
          <w:spacing w:val="2"/>
          <w:i/>
          <w:b/>
          <w:szCs w:val="28"/>
          <w:iCs/>
          <w:bCs/>
          <w:rFonts w:ascii="Times New Roman" w:cs="Times New Roman" w:hAnsi="Times New Roman"/>
        </w:rPr>
        <w:t>Это самый северный на планете субтропический лес и находится он практически в самой южной точке России!</w:t>
      </w:r>
      <w:r>
        <w:rPr>
          <w:color w:val="242F33"/>
          <w:sz w:val="28"/>
          <w:spacing w:val="2"/>
          <w:i/>
          <w:szCs w:val="28"/>
          <w:iCs/>
          <w:rFonts w:ascii="Times New Roman" w:cs="Times New Roman" w:hAnsi="Times New Roman"/>
        </w:rPr>
        <w:t xml:space="preserve"> В Самурском лесу произрастают тысячи видов растений, 68 видов деревьев и кустарников, более 16 видов средиземноморских лиан, обитает около 450 позвоночных и десятки тысяч видов беспозвоночных животных, более сотни из них находятся под угрозой исчезновения и занесены в Красную книгу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КАРАДАХСКАЯ ТЕСНИНА.</w:t>
      </w:r>
    </w:p>
    <w:p>
      <w:pPr>
        <w:pStyle w:val="style0"/>
        <w:ind w:hanging="0" w:left="360" w:right="0"/>
        <w:spacing w:after="0" w:before="0"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 </w:t>
      </w:r>
      <w:r>
        <w:rPr>
          <w:sz w:val="28"/>
          <w:szCs w:val="28"/>
          <w:rFonts w:ascii="Times New Roman" w:cs="Times New Roman" w:hAnsi="Times New Roman"/>
        </w:rPr>
        <w:t>Карадахская теснина - Памятник природы республики Дагестан. Она прячется между двумя районами – Хунзахским и Гунибским. Здешнее искусственное озеро перегорожено заносами небольшой реки, которая спешит вдоль ущелья. Горы смыкаются и снова расширяются, а в конце совсем расступаются, демонстрируя трясину во всей красе.</w:t>
        <w:br/>
        <w:t xml:space="preserve">Вперед можно идти почти полкилометра между каменных стен высотой в 170 м. Самая большая ширина – 4 м, все время возникает ощущение, что это творение человеческих рук, некая постройка с узким коридором, так гладко отполированы стены, так прямо они стоят, то немного сближаясь, то снова чуть отступая. Иногда вверху они образуют каменный свод, а потом снова расступаются. На протяжении пути встречаются круглые гладкие валуны, плотно вставленные между стен. Это камни, слетевшие с края обрыва. Проходить под ними жутковато – не известно, в какой момент они оборвутся. </w:t>
      </w:r>
    </w:p>
    <w:p>
      <w:pPr>
        <w:pStyle w:val="style38"/>
        <w:numPr>
          <w:ilvl w:val="0"/>
          <w:numId w:val="6"/>
        </w:numPr>
        <w:spacing w:after="0" w:before="0" w:line="100" w:lineRule="atLeast"/>
      </w:pPr>
      <w:r>
        <w:rPr>
          <w:sz w:val="28"/>
          <w:b/>
          <w:szCs w:val="28"/>
          <w:rFonts w:ascii="Times New Roman" w:cs="Times New Roman" w:hAnsi="Times New Roman"/>
        </w:rPr>
        <w:t>Салтинский  подземный водопад.</w:t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  <w:t xml:space="preserve">      </w:t>
      </w:r>
      <w:r>
        <w:rPr>
          <w:sz w:val="28"/>
          <w:szCs w:val="28"/>
          <w:rFonts w:ascii="Times New Roman" w:cs="Times New Roman" w:hAnsi="Times New Roman"/>
        </w:rPr>
        <w:t>Салтинский водопад – единственный в Дагестане подземный водопад. Является памятником природы республиканского значения, находится в селе Салта Гунибского района. Ущелье, которое ведет к водопаду, достигает 40 метров в ширину, его длина почти километр, а высота 20 метров. Водопад образует речка Салтинка, которая проходит через удивительно красивый Кудалинский каньон, и не доходя до аула Салта вдруг неожиданно исчезает, низвергается вглубь земли, где и образует красивейший</w:t>
      </w:r>
    </w:p>
    <w:p>
      <w:pPr>
        <w:pStyle w:val="style0"/>
        <w:tabs>
          <w:tab w:leader="none" w:pos="2895" w:val="left"/>
        </w:tabs>
        <w:spacing w:line="100" w:lineRule="atLeast"/>
      </w:pPr>
      <w:r>
        <w:rPr>
          <w:color w:val="242F33"/>
          <w:sz w:val="28"/>
          <w:spacing w:val="2"/>
          <w:szCs w:val="28"/>
          <w:rFonts w:ascii="Times New Roman" w:cs="Times New Roman" w:hAnsi="Times New Roman"/>
        </w:rPr>
        <w:t xml:space="preserve"> </w:t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  <w:spacing w:line="100" w:lineRule="atLeast"/>
      </w:pPr>
      <w:r>
        <w:rPr/>
      </w:r>
    </w:p>
    <w:sectPr>
      <w:formProt w:val="off"/>
      <w:pgSz w:h="16838" w:w="11906"/>
      <w:docGrid w:charSpace="4096" w:linePitch="240" w:type="default"/>
      <w:textDirection w:val="lrTb"/>
      <w:pgNumType w:fmt="decimal"/>
      <w:type w:val="nextPage"/>
      <w:footerReference r:id="rId13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pitch w:val="variable"/>
  </w:font>
  <w:font w:name="Symbol">
    <w:charset w:val="02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auto"/>
    <w:pitch w:val="default"/>
  </w:font>
</w:fonts>
</file>

<file path=word/footer1.xml><?xml version="1.0" encoding="utf-8"?>
<w:ftr xmlns:w="http://schemas.openxmlformats.org/wordprocessingml/2006/main">
  <w:p>
    <w:pPr>
      <w:pStyle w:val="style39"/>
    </w:pPr>
    <w:r>
      <w:fldChar w:fldCharType="begin"/>
    </w: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lvlJc w:val="left"/>
      <w:suff w:val="nothing"/>
      <w:lvlText w:val=""/>
      <w:pPr>
        <w:ind w:hanging="432" w:left="432"/>
      </w:pPr>
    </w:lvl>
    <w:lvl w:ilvl="1">
      <w:start w:val="1"/>
      <w:numFmt w:val="none"/>
      <w:lvlJc w:val="left"/>
      <w:suff w:val="nothing"/>
      <w:lvlText w:val=""/>
      <w:pPr>
        <w:ind w:hanging="576" w:left="576"/>
      </w:pPr>
    </w:lvl>
    <w:lvl w:ilvl="2">
      <w:start w:val="1"/>
      <w:numFmt w:val="none"/>
      <w:lvlJc w:val="left"/>
      <w:suff w:val="nothing"/>
      <w:lvlText w:val=""/>
      <w:pPr>
        <w:ind w:hanging="720" w:left="720"/>
      </w:pPr>
    </w:lvl>
    <w:lvl w:ilvl="3">
      <w:start w:val="1"/>
      <w:numFmt w:val="none"/>
      <w:lvlJc w:val="left"/>
      <w:suff w:val="nothing"/>
      <w:lvlText w:val=""/>
      <w:pPr>
        <w:ind w:hanging="864" w:left="864"/>
      </w:pPr>
    </w:lvl>
    <w:lvl w:ilvl="4">
      <w:start w:val="1"/>
      <w:numFmt w:val="none"/>
      <w:lvlJc w:val="left"/>
      <w:suff w:val="nothing"/>
      <w:lvlText w:val=""/>
      <w:pPr>
        <w:ind w:hanging="1008" w:left="1008"/>
      </w:pPr>
    </w:lvl>
    <w:lvl w:ilvl="5">
      <w:start w:val="1"/>
      <w:numFmt w:val="none"/>
      <w:lvlJc w:val="left"/>
      <w:suff w:val="nothing"/>
      <w:lvlText w:val=""/>
      <w:pPr>
        <w:ind w:hanging="1152" w:left="1152"/>
      </w:pPr>
    </w:lvl>
    <w:lvl w:ilvl="6">
      <w:start w:val="1"/>
      <w:numFmt w:val="none"/>
      <w:lvlJc w:val="left"/>
      <w:suff w:val="nothing"/>
      <w:lvlText w:val=""/>
      <w:pPr>
        <w:ind w:hanging="1296" w:left="1296"/>
      </w:pPr>
    </w:lvl>
    <w:lvl w:ilvl="7">
      <w:start w:val="1"/>
      <w:numFmt w:val="none"/>
      <w:lvlJc w:val="left"/>
      <w:suff w:val="nothing"/>
      <w:lvlText w:val=""/>
      <w:pPr>
        <w:ind w:hanging="1440" w:left="1440"/>
      </w:pPr>
    </w:lvl>
    <w:lvl w:ilvl="8">
      <w:start w:val="1"/>
      <w:numFmt w:val="none"/>
      <w:lvlJc w:val="left"/>
      <w:suff w:val="nothing"/>
      <w:lvlText w:val=""/>
      <w:pPr>
        <w:ind w:hanging="1584" w:left="1584"/>
      </w:pPr>
    </w:lvl>
  </w:abstractNum>
  <w:abstractNum w:abstractNumId="2">
    <w:lvl w:ilvl="0">
      <w:start w:val="1"/>
      <w:numFmt w:val="decimal"/>
      <w:lvlJc w:val="left"/>
      <w:lvlText w:val="%1."/>
      <w:pPr>
        <w:ind w:hanging="360" w:left="644"/>
      </w:pPr>
      <w:rPr/>
    </w:lvl>
    <w:lvl w:ilvl="1">
      <w:start w:val="1"/>
      <w:numFmt w:val="lowerLetter"/>
      <w:lvlJc w:val="left"/>
      <w:lvlText w:val="%2."/>
      <w:pPr>
        <w:ind w:hanging="360" w:left="1440"/>
      </w:pPr>
    </w:lvl>
    <w:lvl w:ilvl="2">
      <w:start w:val="1"/>
      <w:numFmt w:val="lowerRoman"/>
      <w:lvlJc w:val="right"/>
      <w:lvlText w:val="%2.%3."/>
      <w:pPr>
        <w:ind w:hanging="180" w:left="2160"/>
      </w:pPr>
    </w:lvl>
    <w:lvl w:ilvl="3">
      <w:start w:val="1"/>
      <w:numFmt w:val="decimal"/>
      <w:lvlJc w:val="left"/>
      <w:lvlText w:val="%2.%3.%4."/>
      <w:pPr>
        <w:ind w:hanging="360" w:left="2880"/>
      </w:pPr>
    </w:lvl>
    <w:lvl w:ilvl="4">
      <w:start w:val="1"/>
      <w:numFmt w:val="lowerLetter"/>
      <w:lvlJc w:val="left"/>
      <w:lvlText w:val="%2.%3.%4.%5."/>
      <w:pPr>
        <w:ind w:hanging="360" w:left="3600"/>
      </w:pPr>
    </w:lvl>
    <w:lvl w:ilvl="5">
      <w:start w:val="1"/>
      <w:numFmt w:val="lowerRoman"/>
      <w:lvlJc w:val="right"/>
      <w:lvlText w:val="%2.%3.%4.%5.%6."/>
      <w:pPr>
        <w:ind w:hanging="180" w:left="4320"/>
      </w:pPr>
    </w:lvl>
    <w:lvl w:ilvl="6">
      <w:start w:val="1"/>
      <w:numFmt w:val="decimal"/>
      <w:lvlJc w:val="left"/>
      <w:lvlText w:val="%2.%3.%4.%5.%6.%7."/>
      <w:pPr>
        <w:ind w:hanging="360" w:left="5040"/>
      </w:pPr>
    </w:lvl>
    <w:lvl w:ilvl="7">
      <w:start w:val="1"/>
      <w:numFmt w:val="lowerLetter"/>
      <w:lvlJc w:val="left"/>
      <w:lvlText w:val="%2.%3.%4.%5.%6.%7.%8."/>
      <w:pPr>
        <w:ind w:hanging="360" w:left="5760"/>
      </w:pPr>
    </w:lvl>
    <w:lvl w:ilvl="8">
      <w:start w:val="1"/>
      <w:numFmt w:val="lowerRoman"/>
      <w:lvlJc w:val="right"/>
      <w:lvlText w:val="%2.%3.%4.%5.%6.%7.%8.%9."/>
      <w:pPr>
        <w:ind w:hanging="180" w:left="6480"/>
      </w:pPr>
    </w:lvl>
  </w:abstractNum>
  <w:abstractNum w:abstractNumId="3">
    <w:lvl w:ilvl="0">
      <w:start w:val="1"/>
      <w:numFmt w:val="upperRoman"/>
      <w:lvlJc w:val="left"/>
      <w:lvlText w:val="%1."/>
      <w:pPr>
        <w:ind w:hanging="720" w:left="1428"/>
      </w:pPr>
    </w:lvl>
    <w:lvl w:ilvl="1">
      <w:start w:val="1"/>
      <w:numFmt w:val="lowerLetter"/>
      <w:lvlJc w:val="left"/>
      <w:lvlText w:val="%2."/>
      <w:pPr>
        <w:ind w:hanging="360" w:left="1788"/>
      </w:pPr>
    </w:lvl>
    <w:lvl w:ilvl="2">
      <w:start w:val="1"/>
      <w:numFmt w:val="lowerRoman"/>
      <w:lvlJc w:val="right"/>
      <w:lvlText w:val="%2.%3."/>
      <w:pPr>
        <w:ind w:hanging="180" w:left="2508"/>
      </w:pPr>
    </w:lvl>
    <w:lvl w:ilvl="3">
      <w:start w:val="1"/>
      <w:numFmt w:val="decimal"/>
      <w:lvlJc w:val="left"/>
      <w:lvlText w:val="%2.%3.%4."/>
      <w:pPr>
        <w:ind w:hanging="360" w:left="3228"/>
      </w:pPr>
    </w:lvl>
    <w:lvl w:ilvl="4">
      <w:start w:val="1"/>
      <w:numFmt w:val="lowerLetter"/>
      <w:lvlJc w:val="left"/>
      <w:lvlText w:val="%2.%3.%4.%5."/>
      <w:pPr>
        <w:ind w:hanging="360" w:left="3948"/>
      </w:pPr>
    </w:lvl>
    <w:lvl w:ilvl="5">
      <w:start w:val="1"/>
      <w:numFmt w:val="lowerRoman"/>
      <w:lvlJc w:val="right"/>
      <w:lvlText w:val="%2.%3.%4.%5.%6."/>
      <w:pPr>
        <w:ind w:hanging="180" w:left="4668"/>
      </w:pPr>
    </w:lvl>
    <w:lvl w:ilvl="6">
      <w:start w:val="1"/>
      <w:numFmt w:val="decimal"/>
      <w:lvlJc w:val="left"/>
      <w:lvlText w:val="%2.%3.%4.%5.%6.%7."/>
      <w:pPr>
        <w:ind w:hanging="360" w:left="5388"/>
      </w:pPr>
    </w:lvl>
    <w:lvl w:ilvl="7">
      <w:start w:val="1"/>
      <w:numFmt w:val="lowerLetter"/>
      <w:lvlJc w:val="left"/>
      <w:lvlText w:val="%2.%3.%4.%5.%6.%7.%8."/>
      <w:pPr>
        <w:ind w:hanging="360" w:left="6108"/>
      </w:pPr>
    </w:lvl>
    <w:lvl w:ilvl="8">
      <w:start w:val="1"/>
      <w:numFmt w:val="lowerRoman"/>
      <w:lvlJc w:val="right"/>
      <w:lvlText w:val="%2.%3.%4.%5.%6.%7.%8.%9."/>
      <w:pPr>
        <w:ind w:hanging="180" w:left="6828"/>
      </w:pPr>
    </w:lvl>
  </w:abstractNum>
  <w:abstractNum w:abstractNumId="4">
    <w:lvl w:ilvl="0">
      <w:start w:val="1"/>
      <w:numFmt w:val="decimal"/>
      <w:lvlJc w:val="left"/>
      <w:lvlText w:val="%1."/>
      <w:pPr>
        <w:ind w:hanging="360" w:left="644"/>
      </w:pPr>
    </w:lvl>
    <w:lvl w:ilvl="1">
      <w:start w:val="1"/>
      <w:numFmt w:val="lowerLetter"/>
      <w:lvlJc w:val="left"/>
      <w:lvlText w:val="%2."/>
      <w:pPr>
        <w:ind w:hanging="360" w:left="1364"/>
      </w:pPr>
    </w:lvl>
    <w:lvl w:ilvl="2">
      <w:start w:val="1"/>
      <w:numFmt w:val="lowerRoman"/>
      <w:lvlJc w:val="right"/>
      <w:lvlText w:val="%2.%3."/>
      <w:pPr>
        <w:ind w:hanging="180" w:left="2084"/>
      </w:pPr>
    </w:lvl>
    <w:lvl w:ilvl="3">
      <w:start w:val="1"/>
      <w:numFmt w:val="decimal"/>
      <w:lvlJc w:val="left"/>
      <w:lvlText w:val="%2.%3.%4."/>
      <w:pPr>
        <w:ind w:hanging="360" w:left="2804"/>
      </w:pPr>
    </w:lvl>
    <w:lvl w:ilvl="4">
      <w:start w:val="1"/>
      <w:numFmt w:val="lowerLetter"/>
      <w:lvlJc w:val="left"/>
      <w:lvlText w:val="%2.%3.%4.%5."/>
      <w:pPr>
        <w:ind w:hanging="360" w:left="3524"/>
      </w:pPr>
    </w:lvl>
    <w:lvl w:ilvl="5">
      <w:start w:val="1"/>
      <w:numFmt w:val="lowerRoman"/>
      <w:lvlJc w:val="right"/>
      <w:lvlText w:val="%2.%3.%4.%5.%6."/>
      <w:pPr>
        <w:ind w:hanging="180" w:left="4244"/>
      </w:pPr>
    </w:lvl>
    <w:lvl w:ilvl="6">
      <w:start w:val="1"/>
      <w:numFmt w:val="decimal"/>
      <w:lvlJc w:val="left"/>
      <w:lvlText w:val="%2.%3.%4.%5.%6.%7."/>
      <w:pPr>
        <w:ind w:hanging="360" w:left="4964"/>
      </w:pPr>
    </w:lvl>
    <w:lvl w:ilvl="7">
      <w:start w:val="1"/>
      <w:numFmt w:val="lowerLetter"/>
      <w:lvlJc w:val="left"/>
      <w:lvlText w:val="%2.%3.%4.%5.%6.%7.%8."/>
      <w:pPr>
        <w:ind w:hanging="360" w:left="5684"/>
      </w:pPr>
    </w:lvl>
    <w:lvl w:ilvl="8">
      <w:start w:val="1"/>
      <w:numFmt w:val="lowerRoman"/>
      <w:lvlJc w:val="right"/>
      <w:lvlText w:val="%2.%3.%4.%5.%6.%7.%8.%9."/>
      <w:pPr>
        <w:ind w:hanging="180" w:left="6404"/>
      </w:pPr>
    </w:lvl>
  </w:abstractNum>
  <w:abstractNum w:abstractNumId="5">
    <w:lvl w:ilvl="0">
      <w:start w:val="1"/>
      <w:numFmt w:val="bullet"/>
      <w:lvlJc w:val="left"/>
      <w:lvlText w:val=""/>
      <w:pPr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decimal"/>
      <w:lvlJc w:val="left"/>
      <w:lvlText w:val="%2."/>
      <w:pPr>
        <w:ind w:hanging="360" w:left="1440"/>
      </w:pPr>
    </w:lvl>
    <w:lvl w:ilvl="2">
      <w:start w:val="1"/>
      <w:numFmt w:val="bullet"/>
      <w:lvlJc w:val="left"/>
      <w:lvlText w:val=""/>
      <w:pPr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Jc w:val="left"/>
      <w:lvlText w:val=""/>
      <w:pPr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Jc w:val="left"/>
      <w:lvlText w:val=""/>
      <w:pPr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Jc w:val="left"/>
      <w:lvlText w:val=""/>
      <w:pPr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Jc w:val="left"/>
      <w:lvlText w:val=""/>
      <w:pPr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Jc w:val="left"/>
      <w:lvlText w:val=""/>
      <w:pPr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Jc w:val="left"/>
      <w:lvlText w:val=""/>
      <w:pPr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6">
    <w:lvl w:ilvl="0">
      <w:start w:val="1"/>
      <w:numFmt w:val="bullet"/>
      <w:lvlJc w:val="left"/>
      <w:lvlText w:val=""/>
      <w:pPr>
        <w:ind w:hanging="360" w:left="720"/>
      </w:pPr>
      <w:rPr>
        <w:rFonts w:ascii="Wingdings" w:cs="Wingdings" w:hAnsi="Wingdings" w:hint="default"/>
      </w:rPr>
    </w:lvl>
    <w:lvl w:ilvl="1">
      <w:start w:val="1"/>
      <w:numFmt w:val="bullet"/>
      <w:lvlJc w:val="left"/>
      <w:lvlText w:val="o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Jc w:val="left"/>
      <w:lvlText w:val="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Jc w:val="left"/>
      <w:lvlText w:val="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Jc w:val="left"/>
      <w:lvlText w:val="o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Jc w:val="left"/>
      <w:lvlText w:val="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Jc w:val="left"/>
      <w:lvlText w:val="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Jc w:val="left"/>
      <w:lvlText w:val="o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Jc w:val="left"/>
      <w:lvlText w:val=""/>
      <w:pPr>
        <w:ind w:hanging="360" w:left="6480"/>
      </w:pPr>
      <w:rPr>
        <w:rFonts w:ascii="Wingdings" w:cs="Wingdings" w:hAnsi="Wingdings" w:hint="default"/>
      </w:rPr>
    </w:lvl>
  </w:abstractNum>
  <w:abstractNum w:abstractNumId="7">
    <w:lvl w:ilvl="0">
      <w:start w:val="1"/>
      <w:numFmt w:val="decimal"/>
      <w:lvlJc w:val="left"/>
      <w:lvlText w:val="%1."/>
      <w:pPr>
        <w:ind w:hanging="360" w:left="765"/>
      </w:pPr>
    </w:lvl>
    <w:lvl w:ilvl="1">
      <w:start w:val="1"/>
      <w:numFmt w:val="lowerLetter"/>
      <w:lvlJc w:val="left"/>
      <w:lvlText w:val="%2."/>
      <w:pPr>
        <w:ind w:hanging="360" w:left="1485"/>
      </w:pPr>
    </w:lvl>
    <w:lvl w:ilvl="2">
      <w:start w:val="1"/>
      <w:numFmt w:val="lowerRoman"/>
      <w:lvlJc w:val="right"/>
      <w:lvlText w:val="%2.%3."/>
      <w:pPr>
        <w:ind w:hanging="180" w:left="2205"/>
      </w:pPr>
    </w:lvl>
    <w:lvl w:ilvl="3">
      <w:start w:val="1"/>
      <w:numFmt w:val="decimal"/>
      <w:lvlJc w:val="left"/>
      <w:lvlText w:val="%2.%3.%4."/>
      <w:pPr>
        <w:ind w:hanging="360" w:left="2925"/>
      </w:pPr>
    </w:lvl>
    <w:lvl w:ilvl="4">
      <w:start w:val="1"/>
      <w:numFmt w:val="lowerLetter"/>
      <w:lvlJc w:val="left"/>
      <w:lvlText w:val="%2.%3.%4.%5."/>
      <w:pPr>
        <w:ind w:hanging="360" w:left="3645"/>
      </w:pPr>
    </w:lvl>
    <w:lvl w:ilvl="5">
      <w:start w:val="1"/>
      <w:numFmt w:val="lowerRoman"/>
      <w:lvlJc w:val="right"/>
      <w:lvlText w:val="%2.%3.%4.%5.%6."/>
      <w:pPr>
        <w:ind w:hanging="180" w:left="4365"/>
      </w:pPr>
    </w:lvl>
    <w:lvl w:ilvl="6">
      <w:start w:val="1"/>
      <w:numFmt w:val="decimal"/>
      <w:lvlJc w:val="left"/>
      <w:lvlText w:val="%2.%3.%4.%5.%6.%7."/>
      <w:pPr>
        <w:ind w:hanging="360" w:left="5085"/>
      </w:pPr>
    </w:lvl>
    <w:lvl w:ilvl="7">
      <w:start w:val="1"/>
      <w:numFmt w:val="lowerLetter"/>
      <w:lvlJc w:val="left"/>
      <w:lvlText w:val="%2.%3.%4.%5.%6.%7.%8."/>
      <w:pPr>
        <w:ind w:hanging="360" w:left="5805"/>
      </w:pPr>
    </w:lvl>
    <w:lvl w:ilvl="8">
      <w:start w:val="1"/>
      <w:numFmt w:val="lowerRoman"/>
      <w:lvlJc w:val="right"/>
      <w:lvlText w:val="%2.%3.%4.%5.%6.%7.%8.%9."/>
      <w:pPr>
        <w:ind w:hanging="180" w:left="6525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SimSun" w:hAnsi="Calibri"/>
      <w:lang w:bidi="ar-SA" w:eastAsia="ru-RU" w:val="ru-RU"/>
    </w:rPr>
  </w:style>
  <w:style w:styleId="style1" w:type="paragraph">
    <w:name w:val="Заголовок 1"/>
    <w:basedOn w:val="style0"/>
    <w:next w:val="style33"/>
    <w:pPr>
      <w:keepNext/>
      <w:spacing w:after="0" w:before="480"/>
    </w:pPr>
    <w:rPr>
      <w:color w:val="365F91"/>
      <w:sz w:val="28"/>
      <w:b/>
      <w:szCs w:val="28"/>
      <w:bCs/>
      <w:rFonts w:ascii="Cambria" w:cs="" w:hAnsi="Cambria"/>
    </w:rPr>
  </w:style>
  <w:style w:styleId="style2" w:type="paragraph">
    <w:name w:val="Заголовок 2"/>
    <w:basedOn w:val="style0"/>
    <w:next w:val="style33"/>
    <w:pPr>
      <w:outlineLvl w:val="1"/>
      <w:numPr>
        <w:ilvl w:val="1"/>
        <w:numId w:val="1"/>
      </w:numPr>
      <w:keepNext/>
      <w:spacing w:after="0" w:before="200"/>
    </w:pPr>
    <w:rPr>
      <w:color w:val="4F81BD"/>
      <w:sz w:val="26"/>
      <w:b/>
      <w:szCs w:val="26"/>
      <w:bCs/>
      <w:rFonts w:ascii="Cambria" w:cs="" w:hAnsi="Cambria"/>
    </w:rPr>
  </w:style>
  <w:style w:styleId="style3" w:type="paragraph">
    <w:name w:val="Заголовок 3"/>
    <w:basedOn w:val="style0"/>
    <w:next w:val="style33"/>
    <w:pPr>
      <w:outlineLvl w:val="2"/>
      <w:numPr>
        <w:ilvl w:val="2"/>
        <w:numId w:val="1"/>
      </w:numPr>
      <w:spacing w:after="28" w:before="28" w:line="100" w:lineRule="atLeast"/>
    </w:pPr>
    <w:rPr>
      <w:sz w:val="27"/>
      <w:b/>
      <w:szCs w:val="27"/>
      <w:bCs/>
      <w:rFonts w:ascii="Times New Roman" w:cs="Times New Roman" w:eastAsia="Times New Roman" w:hAnsi="Times New Roman"/>
    </w:rPr>
  </w:style>
  <w:style w:styleId="style15" w:type="character">
    <w:name w:val="Default Paragraph Font"/>
    <w:next w:val="style15"/>
    <w:rPr/>
  </w:style>
  <w:style w:styleId="style16" w:type="character">
    <w:name w:val="apple-converted-space"/>
    <w:basedOn w:val="style15"/>
    <w:next w:val="style16"/>
    <w:rPr/>
  </w:style>
  <w:style w:styleId="style17" w:type="character">
    <w:name w:val="Выделение жирным"/>
    <w:basedOn w:val="style15"/>
    <w:next w:val="style17"/>
    <w:rPr>
      <w:b/>
      <w:bCs/>
    </w:rPr>
  </w:style>
  <w:style w:styleId="style18" w:type="character">
    <w:name w:val="Нижний колонтитул Знак"/>
    <w:basedOn w:val="style15"/>
    <w:next w:val="style18"/>
    <w:rPr/>
  </w:style>
  <w:style w:styleId="style19" w:type="character">
    <w:name w:val="Интернет-ссылка"/>
    <w:basedOn w:val="style15"/>
    <w:next w:val="style19"/>
    <w:rPr>
      <w:color w:val="0000FF"/>
      <w:u w:val="single"/>
      <w:lang w:bidi="ru-RU" w:eastAsia="ru-RU" w:val="ru-RU"/>
    </w:rPr>
  </w:style>
  <w:style w:styleId="style20" w:type="character">
    <w:name w:val="Верхний колонтитул Знак"/>
    <w:basedOn w:val="style15"/>
    <w:next w:val="style20"/>
    <w:rPr/>
  </w:style>
  <w:style w:styleId="style21" w:type="character">
    <w:name w:val="Название Знак"/>
    <w:basedOn w:val="style15"/>
    <w:next w:val="style21"/>
    <w:rPr/>
  </w:style>
  <w:style w:styleId="style22" w:type="character">
    <w:name w:val="Выделение"/>
    <w:basedOn w:val="style15"/>
    <w:next w:val="style22"/>
    <w:rPr>
      <w:i/>
      <w:iCs/>
    </w:rPr>
  </w:style>
  <w:style w:styleId="style23" w:type="character">
    <w:name w:val="Заголовок 3 Знак"/>
    <w:basedOn w:val="style15"/>
    <w:next w:val="style23"/>
    <w:rPr/>
  </w:style>
  <w:style w:styleId="style24" w:type="character">
    <w:name w:val="Текст выноски Знак"/>
    <w:basedOn w:val="style15"/>
    <w:next w:val="style24"/>
    <w:rPr/>
  </w:style>
  <w:style w:styleId="style25" w:type="character">
    <w:name w:val="Заголовок 2 Знак"/>
    <w:basedOn w:val="style15"/>
    <w:next w:val="style25"/>
    <w:rPr/>
  </w:style>
  <w:style w:styleId="style26" w:type="character">
    <w:name w:val="Заголовок 1 Знак"/>
    <w:basedOn w:val="style15"/>
    <w:next w:val="style26"/>
    <w:rPr/>
  </w:style>
  <w:style w:styleId="style27" w:type="character">
    <w:name w:val="ListLabel 1"/>
    <w:next w:val="style27"/>
    <w:rPr>
      <w:rFonts w:cs="Times New Roman"/>
    </w:rPr>
  </w:style>
  <w:style w:styleId="style28" w:type="character">
    <w:name w:val="ListLabel 2"/>
    <w:next w:val="style28"/>
    <w:rPr>
      <w:color w:val="1A1A1A"/>
      <w:b/>
    </w:rPr>
  </w:style>
  <w:style w:styleId="style29" w:type="character">
    <w:name w:val="ListLabel 3"/>
    <w:next w:val="style29"/>
    <w:rPr>
      <w:sz w:val="20"/>
    </w:rPr>
  </w:style>
  <w:style w:styleId="style30" w:type="character">
    <w:name w:val="ListLabel 4"/>
    <w:next w:val="style30"/>
    <w:rPr>
      <w:rFonts w:cs="Courier New"/>
    </w:rPr>
  </w:style>
  <w:style w:styleId="style31" w:type="character">
    <w:name w:val="ListLabel 5"/>
    <w:next w:val="style31"/>
    <w:rPr>
      <w:rFonts w:cs="Times New Roman" w:eastAsia="Times New Roman"/>
    </w:rPr>
  </w:style>
  <w:style w:styleId="style32" w:type="paragraph">
    <w:name w:val="Заголовок"/>
    <w:basedOn w:val="style0"/>
    <w:next w:val="style33"/>
    <w:pPr>
      <w:pBdr>
        <w:bottom w:color="4F81BD" w:space="0" w:sz="8" w:val="single"/>
      </w:pBdr>
      <w:keepNext/>
      <w:spacing w:after="300" w:before="240" w:line="100" w:lineRule="atLeast"/>
    </w:pPr>
    <w:rPr>
      <w:color w:val="17365D"/>
      <w:sz w:val="52"/>
      <w:spacing w:val="5"/>
      <w:szCs w:val="52"/>
      <w:rFonts w:ascii="Cambria" w:cs="" w:eastAsia="SimSun" w:hAnsi="Cambria"/>
    </w:rPr>
  </w:style>
  <w:style w:styleId="style33" w:type="paragraph">
    <w:name w:val="Основной текст"/>
    <w:basedOn w:val="style0"/>
    <w:next w:val="style33"/>
    <w:pPr>
      <w:spacing w:after="120" w:before="0"/>
    </w:pPr>
    <w:rPr/>
  </w:style>
  <w:style w:styleId="style34" w:type="paragraph">
    <w:name w:val="Список"/>
    <w:basedOn w:val="style33"/>
    <w:next w:val="style34"/>
    <w:pPr/>
    <w:rPr>
      <w:rFonts w:ascii="Arial" w:cs="Mangal" w:hAnsi="Arial"/>
    </w:rPr>
  </w:style>
  <w:style w:styleId="style35" w:type="paragraph">
    <w:name w:val="Название"/>
    <w:basedOn w:val="style0"/>
    <w:next w:val="style35"/>
    <w:pPr>
      <w:suppressLineNumbers/>
      <w:spacing w:after="120" w:before="120"/>
    </w:pPr>
    <w:rPr>
      <w:sz w:val="20"/>
      <w:i/>
      <w:szCs w:val="24"/>
      <w:iCs/>
      <w:rFonts w:ascii="Arial" w:cs="Mangal" w:hAnsi="Arial"/>
    </w:rPr>
  </w:style>
  <w:style w:styleId="style36" w:type="paragraph">
    <w:name w:val="Указатель"/>
    <w:basedOn w:val="style0"/>
    <w:next w:val="style36"/>
    <w:pPr>
      <w:suppressLineNumbers/>
    </w:pPr>
    <w:rPr>
      <w:rFonts w:ascii="Arial" w:cs="Mangal" w:hAnsi="Arial"/>
    </w:rPr>
  </w:style>
  <w:style w:styleId="style37" w:type="paragraph">
    <w:name w:val="Normal (Web)"/>
    <w:basedOn w:val="style0"/>
    <w:next w:val="style37"/>
    <w:pPr/>
    <w:rPr/>
  </w:style>
  <w:style w:styleId="style38" w:type="paragraph">
    <w:name w:val="List Paragraph"/>
    <w:basedOn w:val="style0"/>
    <w:next w:val="style38"/>
    <w:pPr/>
    <w:rPr/>
  </w:style>
  <w:style w:styleId="style39" w:type="paragraph">
    <w:name w:val="Нижний колонтитул"/>
    <w:basedOn w:val="style0"/>
    <w:next w:val="style39"/>
    <w:pPr>
      <w:tabs>
        <w:tab w:leader="none" w:pos="4677" w:val="center"/>
        <w:tab w:leader="none" w:pos="9355" w:val="right"/>
      </w:tabs>
      <w:suppressLineNumbers/>
      <w:spacing w:after="0" w:before="0" w:line="100" w:lineRule="atLeast"/>
    </w:pPr>
    <w:rPr>
      <w:rFonts w:cs="Calibri"/>
      <w:lang w:eastAsia="en-US"/>
    </w:rPr>
  </w:style>
  <w:style w:styleId="style40" w:type="paragraph">
    <w:name w:val="Верхний колонтитул"/>
    <w:basedOn w:val="style0"/>
    <w:next w:val="style40"/>
    <w:pPr>
      <w:tabs>
        <w:tab w:leader="none" w:pos="4677" w:val="center"/>
        <w:tab w:leader="none" w:pos="9355" w:val="right"/>
      </w:tabs>
      <w:suppressLineNumbers/>
      <w:spacing w:after="0" w:before="0" w:line="100" w:lineRule="atLeast"/>
    </w:pPr>
    <w:rPr/>
  </w:style>
  <w:style w:styleId="style41" w:type="paragraph">
    <w:name w:val="Balloon Text"/>
    <w:basedOn w:val="style0"/>
    <w:next w:val="style4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footer" Target="footer1.xml"/><Relationship Id="rId14" Type="http://schemas.openxmlformats.org/officeDocument/2006/relationships/numbering" Target="numbering.xml"/><Relationship Id="rId1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2021-03-24T05:45:00.00Z</dcterms:created>
  <dc:creator>User902</dc:creator>
  <cp:lastModifiedBy>User902</cp:lastModifiedBy>
  <dcterms:modified xsi:type="dcterms:W3CDTF">2021-03-24T05:46:00.00Z</dcterms:modified>
  <cp:revision>3</cp:revision>
</cp:coreProperties>
</file>