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376457" w:rsidRDefault="003B742C" w:rsidP="003764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457">
        <w:rPr>
          <w:rFonts w:ascii="Times New Roman" w:hAnsi="Times New Roman" w:cs="Times New Roman"/>
          <w:b/>
          <w:sz w:val="28"/>
          <w:szCs w:val="28"/>
        </w:rPr>
        <w:t>Тема: Получение и передача переменного тока. Трансформаторы.</w:t>
      </w:r>
    </w:p>
    <w:p w:rsidR="003B742C" w:rsidRDefault="003B742C" w:rsidP="000E08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457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выяснить условия существования переменного тока; познакомить с применением переменного тока в быту и технике.</w:t>
      </w:r>
    </w:p>
    <w:p w:rsidR="003B742C" w:rsidRPr="00376457" w:rsidRDefault="003B742C" w:rsidP="003764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457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3B742C" w:rsidRPr="00376457" w:rsidRDefault="003B742C" w:rsidP="000E08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6457">
        <w:rPr>
          <w:rFonts w:ascii="Times New Roman" w:hAnsi="Times New Roman" w:cs="Times New Roman"/>
          <w:b/>
          <w:sz w:val="28"/>
          <w:szCs w:val="28"/>
        </w:rPr>
        <w:t>Повторение</w:t>
      </w:r>
    </w:p>
    <w:p w:rsidR="003B742C" w:rsidRDefault="003B742C" w:rsidP="003B742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какой целью ставились опыты, изображенные на рис. 126-128 учебника? Как они проводились?</w:t>
      </w:r>
    </w:p>
    <w:p w:rsidR="003B742C" w:rsidRDefault="003B742C" w:rsidP="003B742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каком условии во всех опытах в катушке, замкнутой на гальванометре, возникал индукционный ток?</w:t>
      </w:r>
    </w:p>
    <w:p w:rsidR="003B742C" w:rsidRDefault="003B742C" w:rsidP="003B742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заключается явление электромагнитной индукции?</w:t>
      </w:r>
    </w:p>
    <w:p w:rsidR="003B742C" w:rsidRDefault="003B742C" w:rsidP="003B742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важность открытия электромагнитной индукции?</w:t>
      </w:r>
    </w:p>
    <w:p w:rsidR="003B742C" w:rsidRPr="00B06511" w:rsidRDefault="003B742C" w:rsidP="003B74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06511">
        <w:rPr>
          <w:rFonts w:ascii="Times New Roman" w:hAnsi="Times New Roman" w:cs="Times New Roman"/>
          <w:b/>
          <w:sz w:val="28"/>
          <w:szCs w:val="28"/>
        </w:rPr>
        <w:t>Изучение нового материла</w:t>
      </w:r>
    </w:p>
    <w:p w:rsidR="00B06511" w:rsidRDefault="00B06511" w:rsidP="003B74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B742C" w:rsidRDefault="003B742C" w:rsidP="003B7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245">
        <w:rPr>
          <w:rFonts w:ascii="Times New Roman" w:hAnsi="Times New Roman" w:cs="Times New Roman"/>
          <w:b/>
          <w:sz w:val="28"/>
          <w:szCs w:val="28"/>
        </w:rPr>
        <w:t>Опр.</w:t>
      </w:r>
      <w:r>
        <w:rPr>
          <w:rFonts w:ascii="Times New Roman" w:hAnsi="Times New Roman" w:cs="Times New Roman"/>
          <w:sz w:val="28"/>
          <w:szCs w:val="28"/>
        </w:rPr>
        <w:t xml:space="preserve"> Электрический ток, периодически меняющийся со временем по модулю и направлению, называется </w:t>
      </w:r>
      <w:r w:rsidRPr="00265245">
        <w:rPr>
          <w:rFonts w:ascii="Times New Roman" w:hAnsi="Times New Roman" w:cs="Times New Roman"/>
          <w:b/>
          <w:sz w:val="28"/>
          <w:szCs w:val="28"/>
        </w:rPr>
        <w:t>переменным током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65245" w:rsidRDefault="00265245" w:rsidP="003B7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742C" w:rsidRDefault="003B742C" w:rsidP="003B7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Электрический ток вырабатывается в </w:t>
      </w:r>
      <w:r w:rsidRPr="00265245">
        <w:rPr>
          <w:rFonts w:ascii="Times New Roman" w:hAnsi="Times New Roman" w:cs="Times New Roman"/>
          <w:b/>
          <w:sz w:val="28"/>
          <w:szCs w:val="28"/>
        </w:rPr>
        <w:t>генераторах</w:t>
      </w:r>
      <w:r>
        <w:rPr>
          <w:rFonts w:ascii="Times New Roman" w:hAnsi="Times New Roman" w:cs="Times New Roman"/>
          <w:sz w:val="28"/>
          <w:szCs w:val="28"/>
        </w:rPr>
        <w:t xml:space="preserve"> – устройствах, преобразующих энергию того или иного вида в электрическую энергию.</w:t>
      </w:r>
    </w:p>
    <w:p w:rsidR="003B742C" w:rsidRDefault="003B742C" w:rsidP="003B7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Преобладающую роль в наше время играют электромеханические индукционные генераторы переменного тока. В этих генераторах механическая энергия превращается в </w:t>
      </w:r>
      <w:proofErr w:type="gramStart"/>
      <w:r>
        <w:rPr>
          <w:rFonts w:ascii="Times New Roman" w:hAnsi="Times New Roman" w:cs="Times New Roman"/>
          <w:sz w:val="28"/>
          <w:szCs w:val="28"/>
        </w:rPr>
        <w:t>электрическую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Их действие основано на явлении электромагнитной индукции. Такие генераторы имеют сравнительно простое устройство и позволяют получать большие токи при достаточно высоком напряжении. Все они состоят из одних и тех же основных частей. </w:t>
      </w:r>
      <w:proofErr w:type="gramStart"/>
      <w:r>
        <w:rPr>
          <w:rFonts w:ascii="Times New Roman" w:hAnsi="Times New Roman" w:cs="Times New Roman"/>
          <w:sz w:val="28"/>
          <w:szCs w:val="28"/>
        </w:rPr>
        <w:t>Это, во-первых, электромагнит или постоянный магнит, создающий магнитное поле, во – вторых, обмотка (вращающаяся рамка)</w:t>
      </w:r>
      <w:proofErr w:type="gramEnd"/>
    </w:p>
    <w:p w:rsidR="00265245" w:rsidRDefault="00265245" w:rsidP="003B7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6457" w:rsidRDefault="00265245" w:rsidP="003764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06511">
        <w:rPr>
          <w:rFonts w:ascii="Times New Roman" w:hAnsi="Times New Roman" w:cs="Times New Roman"/>
          <w:sz w:val="28"/>
          <w:szCs w:val="28"/>
          <w:u w:val="single"/>
        </w:rPr>
        <w:t>Устройство электромеханического индукционного генератора,</w:t>
      </w:r>
    </w:p>
    <w:p w:rsidR="00265245" w:rsidRPr="00B06511" w:rsidRDefault="00265245" w:rsidP="003764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B06511">
        <w:rPr>
          <w:rFonts w:ascii="Times New Roman" w:hAnsi="Times New Roman" w:cs="Times New Roman"/>
          <w:sz w:val="28"/>
          <w:szCs w:val="28"/>
          <w:u w:val="single"/>
        </w:rPr>
        <w:t>преобразующего</w:t>
      </w:r>
      <w:proofErr w:type="gramEnd"/>
      <w:r w:rsidRPr="00B06511">
        <w:rPr>
          <w:rFonts w:ascii="Times New Roman" w:hAnsi="Times New Roman" w:cs="Times New Roman"/>
          <w:sz w:val="28"/>
          <w:szCs w:val="28"/>
          <w:u w:val="single"/>
        </w:rPr>
        <w:t xml:space="preserve"> механическую энергию в электрическую</w:t>
      </w:r>
    </w:p>
    <w:tbl>
      <w:tblPr>
        <w:tblStyle w:val="a4"/>
        <w:tblW w:w="0" w:type="auto"/>
        <w:jc w:val="center"/>
        <w:tblLook w:val="04A0"/>
      </w:tblPr>
      <w:tblGrid>
        <w:gridCol w:w="3458"/>
        <w:gridCol w:w="4370"/>
        <w:gridCol w:w="3332"/>
      </w:tblGrid>
      <w:tr w:rsidR="00265245" w:rsidRPr="00265245" w:rsidTr="00265245">
        <w:trPr>
          <w:jc w:val="center"/>
        </w:trPr>
        <w:tc>
          <w:tcPr>
            <w:tcW w:w="3458" w:type="dxa"/>
          </w:tcPr>
          <w:p w:rsidR="00265245" w:rsidRPr="00265245" w:rsidRDefault="00265245" w:rsidP="002652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24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детали генератора</w:t>
            </w:r>
          </w:p>
        </w:tc>
        <w:tc>
          <w:tcPr>
            <w:tcW w:w="4370" w:type="dxa"/>
          </w:tcPr>
          <w:p w:rsidR="00265245" w:rsidRPr="00265245" w:rsidRDefault="00265245" w:rsidP="002652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245">
              <w:rPr>
                <w:rFonts w:ascii="Times New Roman" w:hAnsi="Times New Roman" w:cs="Times New Roman"/>
                <w:b/>
                <w:sz w:val="24"/>
                <w:szCs w:val="24"/>
              </w:rPr>
              <w:t>Устройство</w:t>
            </w:r>
          </w:p>
        </w:tc>
        <w:tc>
          <w:tcPr>
            <w:tcW w:w="3332" w:type="dxa"/>
          </w:tcPr>
          <w:p w:rsidR="00265245" w:rsidRPr="00265245" w:rsidRDefault="00265245" w:rsidP="002652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245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</w:t>
            </w:r>
          </w:p>
        </w:tc>
      </w:tr>
      <w:tr w:rsidR="00265245" w:rsidTr="00265245">
        <w:trPr>
          <w:jc w:val="center"/>
        </w:trPr>
        <w:tc>
          <w:tcPr>
            <w:tcW w:w="3458" w:type="dxa"/>
          </w:tcPr>
          <w:p w:rsidR="00265245" w:rsidRPr="00265245" w:rsidRDefault="00265245" w:rsidP="003B7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245">
              <w:rPr>
                <w:rFonts w:ascii="Times New Roman" w:hAnsi="Times New Roman" w:cs="Times New Roman"/>
                <w:b/>
                <w:sz w:val="24"/>
                <w:szCs w:val="24"/>
              </w:rPr>
              <w:t>Статор</w:t>
            </w:r>
            <w:r w:rsidRPr="00265245">
              <w:rPr>
                <w:rFonts w:ascii="Times New Roman" w:hAnsi="Times New Roman" w:cs="Times New Roman"/>
                <w:sz w:val="24"/>
                <w:szCs w:val="24"/>
              </w:rPr>
              <w:t xml:space="preserve"> – неподвижная часть</w:t>
            </w:r>
          </w:p>
        </w:tc>
        <w:tc>
          <w:tcPr>
            <w:tcW w:w="4370" w:type="dxa"/>
          </w:tcPr>
          <w:p w:rsidR="00265245" w:rsidRPr="00265245" w:rsidRDefault="00265245" w:rsidP="003B7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245">
              <w:rPr>
                <w:rFonts w:ascii="Times New Roman" w:hAnsi="Times New Roman" w:cs="Times New Roman"/>
                <w:sz w:val="24"/>
                <w:szCs w:val="24"/>
              </w:rPr>
              <w:t>Стальная станина цилиндрической формы, в пазах которой уложен толстый медный провод</w:t>
            </w:r>
          </w:p>
        </w:tc>
        <w:tc>
          <w:tcPr>
            <w:tcW w:w="3332" w:type="dxa"/>
          </w:tcPr>
          <w:p w:rsidR="00265245" w:rsidRPr="00265245" w:rsidRDefault="00265245" w:rsidP="003B7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245">
              <w:rPr>
                <w:rFonts w:ascii="Times New Roman" w:hAnsi="Times New Roman" w:cs="Times New Roman"/>
                <w:sz w:val="24"/>
                <w:szCs w:val="24"/>
              </w:rPr>
              <w:t>В обмотке статора индуцируется переменный электрический ток при изменении магнитного потока</w:t>
            </w:r>
          </w:p>
        </w:tc>
      </w:tr>
      <w:tr w:rsidR="00265245" w:rsidTr="00265245">
        <w:trPr>
          <w:jc w:val="center"/>
        </w:trPr>
        <w:tc>
          <w:tcPr>
            <w:tcW w:w="3458" w:type="dxa"/>
          </w:tcPr>
          <w:p w:rsidR="00265245" w:rsidRPr="00265245" w:rsidRDefault="00265245" w:rsidP="003B7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245">
              <w:rPr>
                <w:rFonts w:ascii="Times New Roman" w:hAnsi="Times New Roman" w:cs="Times New Roman"/>
                <w:b/>
                <w:sz w:val="24"/>
                <w:szCs w:val="24"/>
              </w:rPr>
              <w:t>Ротор</w:t>
            </w:r>
            <w:r w:rsidRPr="00265245">
              <w:rPr>
                <w:rFonts w:ascii="Times New Roman" w:hAnsi="Times New Roman" w:cs="Times New Roman"/>
                <w:sz w:val="24"/>
                <w:szCs w:val="24"/>
              </w:rPr>
              <w:t xml:space="preserve"> – подвижная часть генератора</w:t>
            </w:r>
          </w:p>
        </w:tc>
        <w:tc>
          <w:tcPr>
            <w:tcW w:w="4370" w:type="dxa"/>
          </w:tcPr>
          <w:p w:rsidR="00265245" w:rsidRPr="00265245" w:rsidRDefault="00265245" w:rsidP="003B7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245">
              <w:rPr>
                <w:rFonts w:ascii="Times New Roman" w:hAnsi="Times New Roman" w:cs="Times New Roman"/>
                <w:sz w:val="24"/>
                <w:szCs w:val="24"/>
              </w:rPr>
              <w:t>Электромагнит. На стальной сердечник сложной формы надета обмотка, по которой протекает постоянный электрический ток. Ток к этой обмотке подводится через щетки и кольца от постороннего источника постоянного тока</w:t>
            </w:r>
          </w:p>
        </w:tc>
        <w:tc>
          <w:tcPr>
            <w:tcW w:w="3332" w:type="dxa"/>
          </w:tcPr>
          <w:p w:rsidR="00265245" w:rsidRPr="00265245" w:rsidRDefault="00265245" w:rsidP="003B7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245">
              <w:rPr>
                <w:rFonts w:ascii="Times New Roman" w:hAnsi="Times New Roman" w:cs="Times New Roman"/>
                <w:sz w:val="24"/>
                <w:szCs w:val="24"/>
              </w:rPr>
              <w:t>Создает магнитное поле</w:t>
            </w:r>
          </w:p>
        </w:tc>
      </w:tr>
      <w:tr w:rsidR="00B06511" w:rsidRPr="00B06511" w:rsidTr="0067063C">
        <w:trPr>
          <w:jc w:val="center"/>
        </w:trPr>
        <w:tc>
          <w:tcPr>
            <w:tcW w:w="11160" w:type="dxa"/>
            <w:gridSpan w:val="3"/>
          </w:tcPr>
          <w:p w:rsidR="00B06511" w:rsidRDefault="00B06511" w:rsidP="00B065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511">
              <w:rPr>
                <w:rFonts w:ascii="Times New Roman" w:hAnsi="Times New Roman" w:cs="Times New Roman"/>
                <w:b/>
                <w:sz w:val="24"/>
                <w:szCs w:val="24"/>
              </w:rPr>
              <w:t>Стандартная частота переменного тока – 50 Гц</w:t>
            </w:r>
          </w:p>
          <w:p w:rsidR="00B06511" w:rsidRPr="00B06511" w:rsidRDefault="00B06511" w:rsidP="00B065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65245" w:rsidRDefault="00265245" w:rsidP="003B7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742C" w:rsidRDefault="003B742C" w:rsidP="003B7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Производится электроэнергия на больших и малых электрических станциях в основном с помощью электромеханических индукционных генераторов. Существует два основных типа электростанций: тепловые и гидроэлектрические. Различают эти электростанции характером двигателей, вращающих роторы генераторов.</w:t>
      </w:r>
    </w:p>
    <w:p w:rsidR="003B742C" w:rsidRDefault="003B742C" w:rsidP="003B7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тепловых электростанциях источником энергии служит топливо: уголь, газ, нефть, мазут, горючие смеси. Роторы электрических генераторов приводятся во вращение паровыми и газовыми турбинами или двигателями внутреннего сгорания. Наиболее экономичными являются крупные тепловые паротурбинные электростанции (ТЭС). Большинство ТЭС нашей страны используют в качестве топлива угольную пыль.</w:t>
      </w:r>
    </w:p>
    <w:p w:rsidR="003B742C" w:rsidRDefault="003B742C" w:rsidP="003B7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Гидроэлектростанции дают около 20% всей вырабатываемой в нашей стране электроэнергии.</w:t>
      </w:r>
    </w:p>
    <w:p w:rsidR="003B742C" w:rsidRDefault="003B742C" w:rsidP="003B7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Значительную роль в энергетике играют атомные электростанции (АЭС). В настоящее время АЭС нашей страны дают около 10 % электроэнергии.</w:t>
      </w:r>
    </w:p>
    <w:p w:rsidR="003B742C" w:rsidRDefault="003B742C" w:rsidP="003B7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Главным потребителем электроэнергии является промышленность. Крупным потребителем является также транспорт.</w:t>
      </w:r>
    </w:p>
    <w:p w:rsidR="003B742C" w:rsidRDefault="003B742C" w:rsidP="003B7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6511" w:rsidRDefault="00B06511" w:rsidP="003B7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6511">
        <w:rPr>
          <w:rFonts w:ascii="Times New Roman" w:hAnsi="Times New Roman" w:cs="Times New Roman"/>
          <w:b/>
          <w:sz w:val="28"/>
          <w:szCs w:val="28"/>
        </w:rPr>
        <w:t>Опр. Трансформаторы</w:t>
      </w:r>
      <w:r>
        <w:rPr>
          <w:rFonts w:ascii="Times New Roman" w:hAnsi="Times New Roman" w:cs="Times New Roman"/>
          <w:sz w:val="28"/>
          <w:szCs w:val="28"/>
        </w:rPr>
        <w:t xml:space="preserve"> – устройства, предназначенные для увеличения или уменьшения переменного напряжения и силы тока</w:t>
      </w:r>
    </w:p>
    <w:p w:rsidR="00B06511" w:rsidRDefault="00B06511" w:rsidP="003B7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6511" w:rsidRPr="00376457" w:rsidRDefault="00B06511" w:rsidP="003B74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6457">
        <w:rPr>
          <w:rFonts w:ascii="Times New Roman" w:hAnsi="Times New Roman" w:cs="Times New Roman"/>
          <w:b/>
          <w:sz w:val="28"/>
          <w:szCs w:val="28"/>
        </w:rPr>
        <w:t>Решение задач:</w:t>
      </w:r>
    </w:p>
    <w:p w:rsidR="00B06511" w:rsidRDefault="00B06511" w:rsidP="00B0651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Сила тока в обмотке генератора переменного тока меняется согласно графику, </w:t>
      </w:r>
      <w:proofErr w:type="gramStart"/>
      <w:r>
        <w:rPr>
          <w:rFonts w:ascii="Times New Roman" w:hAnsi="Times New Roman" w:cs="Times New Roman"/>
          <w:sz w:val="28"/>
          <w:szCs w:val="28"/>
        </w:rPr>
        <w:t>см</w:t>
      </w:r>
      <w:proofErr w:type="gramEnd"/>
      <w:r>
        <w:rPr>
          <w:rFonts w:ascii="Times New Roman" w:hAnsi="Times New Roman" w:cs="Times New Roman"/>
          <w:sz w:val="28"/>
          <w:szCs w:val="28"/>
        </w:rPr>
        <w:t>. рис. Определите амплитуду, период и частоту колебаний тока.</w:t>
      </w:r>
    </w:p>
    <w:p w:rsidR="00376457" w:rsidRDefault="00376457" w:rsidP="00376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group id="_x0000_s1028" style="position:absolute;margin-left:103.55pt;margin-top:13.85pt;width:291.75pt;height:84pt;z-index:251660288" coordorigin="2355,4170" coordsize="5835,1680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6" type="#_x0000_t32" style="position:absolute;left:3150;top:4170;width:1;height:1680;flip:y" o:connectortype="straight">
              <v:stroke endarrow="block"/>
            </v:shape>
            <v:shape id="_x0000_s1027" type="#_x0000_t32" style="position:absolute;left:2355;top:5085;width:5835;height:0" o:connectortype="straight">
              <v:stroke endarrow="block"/>
            </v:shape>
          </v:group>
        </w:pict>
      </w:r>
    </w:p>
    <w:p w:rsidR="00376457" w:rsidRDefault="00376457" w:rsidP="00376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6457" w:rsidRDefault="00376457" w:rsidP="00376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6457" w:rsidRDefault="00376457" w:rsidP="00376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6457" w:rsidRDefault="00376457" w:rsidP="00376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6457" w:rsidRDefault="00376457" w:rsidP="00376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6457" w:rsidRPr="00376457" w:rsidRDefault="00376457" w:rsidP="00376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6511" w:rsidRDefault="00B06511" w:rsidP="00B0651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преобразования энергии происходят при работе генератора переменного тока?</w:t>
      </w:r>
    </w:p>
    <w:p w:rsidR="00B06511" w:rsidRDefault="00B06511" w:rsidP="00B0651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лаборатории проводили эксперименты по обнаружению электрических и магнитных полей. Металлический шар зарядили положительно.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Наличие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каких полей смогли определить в момент: 1) когда шар был неподвижен; 2) двигался с постоянной скоростью относительно неподвижного лаборанта?</w:t>
      </w:r>
    </w:p>
    <w:p w:rsidR="00B06511" w:rsidRPr="00B06511" w:rsidRDefault="00B06511" w:rsidP="00B06511">
      <w:pPr>
        <w:spacing w:after="0" w:line="240" w:lineRule="auto"/>
        <w:rPr>
          <w:rFonts w:ascii="Times New Roman" w:hAnsi="Times New Roman" w:cs="Times New Roman"/>
          <w:i/>
        </w:rPr>
      </w:pPr>
      <w:r w:rsidRPr="00B06511">
        <w:rPr>
          <w:rFonts w:ascii="Times New Roman" w:hAnsi="Times New Roman" w:cs="Times New Roman"/>
          <w:i/>
        </w:rPr>
        <w:t>(ответ: в первом случае обнаруживается только электрическое поле; во втором – и электрическое и магнитное)</w:t>
      </w:r>
    </w:p>
    <w:p w:rsidR="00376457" w:rsidRDefault="00376457" w:rsidP="003B74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B742C" w:rsidRPr="00B06511" w:rsidRDefault="003B742C" w:rsidP="003B74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06511">
        <w:rPr>
          <w:rFonts w:ascii="Times New Roman" w:hAnsi="Times New Roman" w:cs="Times New Roman"/>
          <w:b/>
          <w:sz w:val="28"/>
          <w:szCs w:val="28"/>
        </w:rPr>
        <w:t>Вопросы на закрепление:</w:t>
      </w:r>
    </w:p>
    <w:p w:rsidR="003B742C" w:rsidRDefault="003B742C" w:rsidP="003B742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называется генератором переменного тока? Какие типы таких генераторов существуют?</w:t>
      </w:r>
    </w:p>
    <w:p w:rsidR="003B742C" w:rsidRDefault="003B742C" w:rsidP="003B742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называется переменным током?</w:t>
      </w:r>
    </w:p>
    <w:p w:rsidR="003B742C" w:rsidRDefault="003B742C" w:rsidP="003B742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период, частота, фаза переменного тока?</w:t>
      </w:r>
    </w:p>
    <w:p w:rsidR="003B742C" w:rsidRDefault="003B742C" w:rsidP="003B742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Начертите график переменного тока и раскройте суть определения переменного тока?</w:t>
      </w:r>
    </w:p>
    <w:p w:rsidR="003B742C" w:rsidRPr="003B742C" w:rsidRDefault="003B742C" w:rsidP="003B742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каком принципе основана работа генератора переменного тока?</w:t>
      </w:r>
    </w:p>
    <w:sectPr w:rsidR="003B742C" w:rsidRPr="003B742C" w:rsidSect="000E08A5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292193"/>
    <w:multiLevelType w:val="hybridMultilevel"/>
    <w:tmpl w:val="99EC96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D43C8B"/>
    <w:multiLevelType w:val="hybridMultilevel"/>
    <w:tmpl w:val="D2C08F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1811B4"/>
    <w:multiLevelType w:val="hybridMultilevel"/>
    <w:tmpl w:val="9F446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E08A5"/>
    <w:rsid w:val="000E08A5"/>
    <w:rsid w:val="00265245"/>
    <w:rsid w:val="00376457"/>
    <w:rsid w:val="003B742C"/>
    <w:rsid w:val="00B06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742C"/>
    <w:pPr>
      <w:ind w:left="720"/>
      <w:contextualSpacing/>
    </w:pPr>
  </w:style>
  <w:style w:type="table" w:styleId="a4">
    <w:name w:val="Table Grid"/>
    <w:basedOn w:val="a1"/>
    <w:uiPriority w:val="59"/>
    <w:rsid w:val="002652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78FA7-4CB5-4104-8477-5CB66C799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605</Words>
  <Characters>3455</Characters>
  <Application>Microsoft Office Word</Application>
  <DocSecurity>0</DocSecurity>
  <Lines>28</Lines>
  <Paragraphs>8</Paragraphs>
  <ScaleCrop>false</ScaleCrop>
  <Company>Home</Company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Кутаева И.В.</dc:creator>
  <cp:keywords/>
  <dc:description/>
  <cp:lastModifiedBy>Кутаева И.В.</cp:lastModifiedBy>
  <cp:revision>6</cp:revision>
  <dcterms:created xsi:type="dcterms:W3CDTF">2011-03-02T10:29:00Z</dcterms:created>
  <dcterms:modified xsi:type="dcterms:W3CDTF">2011-03-02T11:14:00Z</dcterms:modified>
</cp:coreProperties>
</file>